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13438" w14:textId="19131B09" w:rsidR="007257BA" w:rsidRPr="00997660" w:rsidRDefault="007257BA" w:rsidP="00A13DE0">
      <w:pPr>
        <w:tabs>
          <w:tab w:val="left" w:pos="993"/>
        </w:tabs>
        <w:spacing w:before="40" w:after="40" w:line="240" w:lineRule="auto"/>
        <w:jc w:val="center"/>
        <w:rPr>
          <w:rFonts w:eastAsia="Calibri" w:cs="Times New Roman"/>
          <w:color w:val="0D0D0D" w:themeColor="text1" w:themeTint="F2"/>
          <w:sz w:val="40"/>
          <w:szCs w:val="28"/>
          <w:lang w:val="pt-BR"/>
        </w:rPr>
      </w:pPr>
      <w:r w:rsidRPr="00997660">
        <w:rPr>
          <w:b/>
          <w:iCs/>
          <w:color w:val="0D0D0D" w:themeColor="text1" w:themeTint="F2"/>
          <w:sz w:val="28"/>
          <w:szCs w:val="28"/>
        </w:rPr>
        <w:t>TÀI LIỆU PHỤC VỤ PHIÊN HỌP THỨ HAI CỦA</w:t>
      </w:r>
    </w:p>
    <w:p w14:paraId="188D4EC5" w14:textId="77777777" w:rsidR="007257BA" w:rsidRPr="00997660" w:rsidRDefault="007257BA" w:rsidP="00A70727">
      <w:pPr>
        <w:spacing w:after="0"/>
        <w:jc w:val="center"/>
        <w:rPr>
          <w:b/>
          <w:iCs/>
          <w:color w:val="0D0D0D" w:themeColor="text1" w:themeTint="F2"/>
          <w:sz w:val="28"/>
          <w:szCs w:val="28"/>
        </w:rPr>
      </w:pPr>
      <w:r w:rsidRPr="00997660">
        <w:rPr>
          <w:b/>
          <w:iCs/>
          <w:color w:val="0D0D0D" w:themeColor="text1" w:themeTint="F2"/>
          <w:sz w:val="28"/>
          <w:szCs w:val="28"/>
        </w:rPr>
        <w:t>BAN CHỈ ĐẠO CỦA CHÍNH PHỦ VỀ PHÁT TRIỂN KHOA HỌC, CÔNG NGHỆ, ĐỔI MỚI SÁNG TẠO, CHUYỂN ĐỔI SỐ VÀ ĐỀ ÁN 06</w:t>
      </w:r>
    </w:p>
    <w:p w14:paraId="001389F4" w14:textId="17E1F376" w:rsidR="007257BA" w:rsidRPr="00997660" w:rsidRDefault="007257BA" w:rsidP="007257BA">
      <w:pPr>
        <w:jc w:val="center"/>
        <w:rPr>
          <w:i/>
          <w:color w:val="0D0D0D" w:themeColor="text1" w:themeTint="F2"/>
          <w:sz w:val="28"/>
          <w:szCs w:val="28"/>
        </w:rPr>
      </w:pPr>
      <w:r w:rsidRPr="00997660">
        <w:rPr>
          <w:i/>
          <w:noProof/>
          <w:color w:val="0D0D0D" w:themeColor="text1" w:themeTint="F2"/>
          <w:sz w:val="28"/>
          <w:szCs w:val="28"/>
        </w:rPr>
        <mc:AlternateContent>
          <mc:Choice Requires="wps">
            <w:drawing>
              <wp:anchor distT="4294967294" distB="4294967294" distL="114300" distR="114300" simplePos="0" relativeHeight="251659264" behindDoc="0" locked="0" layoutInCell="1" allowOverlap="1" wp14:anchorId="7B4BDAF2" wp14:editId="12D60803">
                <wp:simplePos x="0" y="0"/>
                <wp:positionH relativeFrom="margin">
                  <wp:posOffset>1726565</wp:posOffset>
                </wp:positionH>
                <wp:positionV relativeFrom="paragraph">
                  <wp:posOffset>232883</wp:posOffset>
                </wp:positionV>
                <wp:extent cx="230759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307590" cy="0"/>
                        </a:xfrm>
                        <a:prstGeom prst="line">
                          <a:avLst/>
                        </a:prstGeom>
                        <a:noFill/>
                        <a:ln w="6350">
                          <a:solidFill>
                            <a:schemeClr val="dk1">
                              <a:lumMod val="100000"/>
                              <a:lumOff val="0"/>
                            </a:schemeClr>
                          </a:solidFill>
                          <a:miter lim="800000"/>
                          <a:headEnd/>
                          <a:tailEnd/>
                        </a:ln>
                      </wps:spPr>
                      <wps:bodyPr/>
                    </wps:wsp>
                  </a:graphicData>
                </a:graphic>
                <wp14:sizeRelH relativeFrom="margin">
                  <wp14:pctWidth>0</wp14:pctWidth>
                </wp14:sizeRelH>
                <wp14:sizeRelV relativeFrom="margin">
                  <wp14:pctHeight>0</wp14:pctHeight>
                </wp14:sizeRelV>
              </wp:anchor>
            </w:drawing>
          </mc:Choice>
          <mc:Fallback>
            <w:pict>
              <v:line w14:anchorId="274E34A7" id="Straight Connector 1" o:spid="_x0000_s1026" style="position:absolute;z-index:251659264;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margin;mso-height-relative:margin" from="135.95pt,18.35pt" to="317.65pt,1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" strokecolor="black [3200]" strokeweight=".5pt">
                <v:stroke joinstyle="miter"/>
                <o:lock v:ext="edit" shapetype="f"/>
                <w10:wrap anchorx="margin"/>
              </v:line>
            </w:pict>
          </mc:Fallback>
        </mc:AlternateContent>
      </w:r>
      <w:r w:rsidRPr="00997660">
        <w:rPr>
          <w:i/>
          <w:color w:val="0D0D0D" w:themeColor="text1" w:themeTint="F2"/>
          <w:sz w:val="28"/>
          <w:szCs w:val="28"/>
        </w:rPr>
        <w:t xml:space="preserve">(Hà Nội, ngày </w:t>
      </w:r>
      <w:r w:rsidR="000D5C1F" w:rsidRPr="00997660">
        <w:rPr>
          <w:i/>
          <w:color w:val="0D0D0D" w:themeColor="text1" w:themeTint="F2"/>
          <w:sz w:val="28"/>
          <w:szCs w:val="28"/>
        </w:rPr>
        <w:t xml:space="preserve">    </w:t>
      </w:r>
      <w:r w:rsidRPr="00997660">
        <w:rPr>
          <w:i/>
          <w:color w:val="0D0D0D" w:themeColor="text1" w:themeTint="F2"/>
          <w:sz w:val="28"/>
          <w:szCs w:val="28"/>
        </w:rPr>
        <w:t xml:space="preserve"> tháng </w:t>
      </w:r>
      <w:r w:rsidR="000D5C1F" w:rsidRPr="00997660">
        <w:rPr>
          <w:i/>
          <w:color w:val="0D0D0D" w:themeColor="text1" w:themeTint="F2"/>
          <w:sz w:val="28"/>
          <w:szCs w:val="28"/>
        </w:rPr>
        <w:t>03</w:t>
      </w:r>
      <w:r w:rsidRPr="00997660">
        <w:rPr>
          <w:i/>
          <w:color w:val="0D0D0D" w:themeColor="text1" w:themeTint="F2"/>
          <w:sz w:val="28"/>
          <w:szCs w:val="28"/>
        </w:rPr>
        <w:t xml:space="preserve"> năm 2026)</w:t>
      </w:r>
    </w:p>
    <w:p w14:paraId="6247CD05" w14:textId="77777777" w:rsidR="007257BA" w:rsidRPr="00997660" w:rsidRDefault="007257BA" w:rsidP="00726BC2">
      <w:pPr>
        <w:spacing w:after="0" w:line="340" w:lineRule="atLeast"/>
        <w:jc w:val="center"/>
        <w:rPr>
          <w:rFonts w:eastAsia="Calibri" w:cs="Times New Roman"/>
          <w:color w:val="0D0D0D" w:themeColor="text1" w:themeTint="F2"/>
          <w:sz w:val="28"/>
          <w:szCs w:val="28"/>
          <w:lang w:val="pt-BR"/>
        </w:rPr>
      </w:pPr>
    </w:p>
    <w:p w14:paraId="68A120E4" w14:textId="77777777" w:rsidR="00850CEE" w:rsidRPr="00997660" w:rsidRDefault="00A5532C" w:rsidP="001552C0">
      <w:pPr>
        <w:shd w:val="clear" w:color="auto" w:fill="FFFFFF"/>
        <w:autoSpaceDE w:val="0"/>
        <w:autoSpaceDN w:val="0"/>
        <w:adjustRightInd w:val="0"/>
        <w:spacing w:before="40" w:afterLines="40" w:after="96" w:line="240" w:lineRule="auto"/>
        <w:ind w:firstLine="720"/>
        <w:jc w:val="both"/>
        <w:rPr>
          <w:rFonts w:cs="Times New Roman"/>
          <w:b/>
          <w:color w:val="0D0D0D" w:themeColor="text1" w:themeTint="F2"/>
          <w:sz w:val="26"/>
          <w:szCs w:val="26"/>
          <w:lang w:val="pt-BR"/>
        </w:rPr>
      </w:pPr>
      <w:r w:rsidRPr="00997660">
        <w:rPr>
          <w:rFonts w:cs="Times New Roman"/>
          <w:b/>
          <w:color w:val="0D0D0D" w:themeColor="text1" w:themeTint="F2"/>
          <w:sz w:val="26"/>
          <w:szCs w:val="26"/>
          <w:lang w:val="pt-BR"/>
        </w:rPr>
        <w:t>I. CÔNG TÁC LÃNH ĐẠO, CHỈ ĐẠO</w:t>
      </w:r>
    </w:p>
    <w:p w14:paraId="4E108392" w14:textId="4117B788" w:rsidR="002322A9" w:rsidRPr="00997660" w:rsidRDefault="002322A9" w:rsidP="001552C0">
      <w:pPr>
        <w:shd w:val="clear" w:color="auto" w:fill="FFFFFF"/>
        <w:autoSpaceDE w:val="0"/>
        <w:autoSpaceDN w:val="0"/>
        <w:adjustRightInd w:val="0"/>
        <w:spacing w:before="40" w:afterLines="40" w:after="96" w:line="240" w:lineRule="auto"/>
        <w:ind w:firstLine="720"/>
        <w:jc w:val="both"/>
        <w:rPr>
          <w:rFonts w:cs="Times New Roman"/>
          <w:bCs/>
          <w:i/>
          <w:iCs/>
          <w:color w:val="0D0D0D" w:themeColor="text1" w:themeTint="F2"/>
          <w:sz w:val="28"/>
          <w:szCs w:val="28"/>
          <w:lang w:val="vi-VN"/>
        </w:rPr>
      </w:pPr>
      <w:r w:rsidRPr="00997660">
        <w:rPr>
          <w:rFonts w:cs="Times New Roman"/>
          <w:b/>
          <w:color w:val="0D0D0D" w:themeColor="text1" w:themeTint="F2"/>
          <w:sz w:val="28"/>
          <w:szCs w:val="28"/>
        </w:rPr>
        <w:t>1.</w:t>
      </w:r>
      <w:r w:rsidR="001373CB" w:rsidRPr="00997660">
        <w:rPr>
          <w:rFonts w:cs="Times New Roman"/>
          <w:bCs/>
          <w:color w:val="0D0D0D" w:themeColor="text1" w:themeTint="F2"/>
          <w:sz w:val="28"/>
          <w:szCs w:val="28"/>
          <w:lang w:val="hu-HU"/>
        </w:rPr>
        <w:t xml:space="preserve"> Ban Chỉ đạo Trung ương đã </w:t>
      </w:r>
      <w:r w:rsidR="00F371B3" w:rsidRPr="00997660">
        <w:rPr>
          <w:rFonts w:cs="Times New Roman"/>
          <w:bCs/>
          <w:color w:val="0D0D0D" w:themeColor="text1" w:themeTint="F2"/>
          <w:sz w:val="28"/>
          <w:szCs w:val="28"/>
          <w:lang w:val="hu-HU"/>
        </w:rPr>
        <w:t>tổ chức Phiên họp thứ nhất Thường trực Ban Chỉ đạo năm 2026 do đồng chí Tổng Bí thư Tô Lâm chủ trì để rà soát, kiểm điểm tiến độ các nhiệm vụ về phát triển khoa học công nghệ, đổi mới sáng tạo, chuyển đổi số  trong năm 2026 (</w:t>
      </w:r>
      <w:r w:rsidR="00F371B3" w:rsidRPr="00997660">
        <w:rPr>
          <w:rFonts w:cs="Times New Roman"/>
          <w:bCs/>
          <w:i/>
          <w:iCs/>
          <w:color w:val="0D0D0D" w:themeColor="text1" w:themeTint="F2"/>
          <w:sz w:val="28"/>
          <w:szCs w:val="28"/>
          <w:lang w:val="hu-HU"/>
        </w:rPr>
        <w:t>ngày 12/3/2026</w:t>
      </w:r>
      <w:r w:rsidR="00F371B3" w:rsidRPr="00997660">
        <w:rPr>
          <w:rFonts w:cs="Times New Roman"/>
          <w:bCs/>
          <w:color w:val="0D0D0D" w:themeColor="text1" w:themeTint="F2"/>
          <w:sz w:val="28"/>
          <w:szCs w:val="28"/>
          <w:lang w:val="hu-HU"/>
        </w:rPr>
        <w:t>)</w:t>
      </w:r>
      <w:r w:rsidR="00576EC0" w:rsidRPr="00997660">
        <w:rPr>
          <w:rFonts w:cs="Times New Roman"/>
          <w:bCs/>
          <w:color w:val="0D0D0D" w:themeColor="text1" w:themeTint="F2"/>
          <w:sz w:val="28"/>
          <w:szCs w:val="28"/>
          <w:lang w:val="hu-HU"/>
        </w:rPr>
        <w:t>, Phiên họp chuyên đề về công nghệ chiến lược (</w:t>
      </w:r>
      <w:r w:rsidR="00576EC0" w:rsidRPr="00997660">
        <w:rPr>
          <w:rFonts w:cs="Times New Roman"/>
          <w:bCs/>
          <w:i/>
          <w:iCs/>
          <w:color w:val="0D0D0D" w:themeColor="text1" w:themeTint="F2"/>
          <w:sz w:val="28"/>
          <w:szCs w:val="28"/>
          <w:lang w:val="hu-HU"/>
        </w:rPr>
        <w:t>ngày 18/2/2026</w:t>
      </w:r>
      <w:r w:rsidR="00576EC0" w:rsidRPr="00997660">
        <w:rPr>
          <w:rFonts w:cs="Times New Roman"/>
          <w:bCs/>
          <w:color w:val="0D0D0D" w:themeColor="text1" w:themeTint="F2"/>
          <w:sz w:val="28"/>
          <w:szCs w:val="28"/>
          <w:lang w:val="hu-HU"/>
        </w:rPr>
        <w:t>)</w:t>
      </w:r>
    </w:p>
    <w:p w14:paraId="2C82D151" w14:textId="4FED7603" w:rsidR="00516F74" w:rsidRPr="00997660" w:rsidRDefault="002322A9" w:rsidP="00516F74">
      <w:pPr>
        <w:shd w:val="clear" w:color="auto" w:fill="FFFFFF"/>
        <w:autoSpaceDE w:val="0"/>
        <w:autoSpaceDN w:val="0"/>
        <w:adjustRightInd w:val="0"/>
        <w:spacing w:before="40" w:afterLines="40" w:after="96" w:line="240" w:lineRule="auto"/>
        <w:ind w:firstLine="720"/>
        <w:jc w:val="both"/>
        <w:rPr>
          <w:rFonts w:cs="Times New Roman"/>
          <w:color w:val="0D0D0D" w:themeColor="text1" w:themeTint="F2"/>
          <w:sz w:val="28"/>
          <w:szCs w:val="28"/>
        </w:rPr>
      </w:pPr>
      <w:r w:rsidRPr="00997660">
        <w:rPr>
          <w:rFonts w:cs="Times New Roman"/>
          <w:b/>
          <w:color w:val="0D0D0D" w:themeColor="text1" w:themeTint="F2"/>
          <w:sz w:val="28"/>
          <w:szCs w:val="28"/>
        </w:rPr>
        <w:t>2</w:t>
      </w:r>
      <w:r w:rsidR="00A5532C" w:rsidRPr="00997660">
        <w:rPr>
          <w:rFonts w:cs="Times New Roman"/>
          <w:b/>
          <w:color w:val="0D0D0D" w:themeColor="text1" w:themeTint="F2"/>
          <w:sz w:val="28"/>
          <w:szCs w:val="28"/>
          <w:lang w:val="pt-BR"/>
        </w:rPr>
        <w:t xml:space="preserve">. </w:t>
      </w:r>
      <w:bookmarkStart w:id="0" w:name="_Hlk159867081"/>
      <w:bookmarkStart w:id="1" w:name="_Hlk173665875"/>
      <w:r w:rsidR="00DE6BEF" w:rsidRPr="00997660">
        <w:rPr>
          <w:rFonts w:cs="Times New Roman"/>
          <w:b/>
          <w:color w:val="0D0D0D" w:themeColor="text1" w:themeTint="F2"/>
          <w:sz w:val="28"/>
          <w:szCs w:val="28"/>
          <w:lang w:val="pt-BR"/>
        </w:rPr>
        <w:t>Chính phủ, Thủ tướng Chính phủ</w:t>
      </w:r>
      <w:r w:rsidR="00DE6BEF" w:rsidRPr="00997660">
        <w:rPr>
          <w:rFonts w:cs="Times New Roman"/>
          <w:color w:val="0D0D0D" w:themeColor="text1" w:themeTint="F2"/>
          <w:sz w:val="28"/>
          <w:szCs w:val="28"/>
          <w:lang w:val="pt-BR"/>
        </w:rPr>
        <w:t xml:space="preserve"> </w:t>
      </w:r>
      <w:bookmarkStart w:id="2" w:name="_Hlk199162159"/>
      <w:r w:rsidR="009444A2" w:rsidRPr="00997660">
        <w:rPr>
          <w:rFonts w:cs="Times New Roman"/>
          <w:bCs/>
          <w:color w:val="0D0D0D" w:themeColor="text1" w:themeTint="F2"/>
          <w:sz w:val="28"/>
          <w:szCs w:val="28"/>
          <w:lang w:val="hu-HU"/>
        </w:rPr>
        <w:t xml:space="preserve">đã </w:t>
      </w:r>
      <w:r w:rsidR="002049ED" w:rsidRPr="00997660">
        <w:rPr>
          <w:rFonts w:cs="Times New Roman"/>
          <w:bCs/>
          <w:color w:val="0D0D0D" w:themeColor="text1" w:themeTint="F2"/>
          <w:sz w:val="28"/>
          <w:szCs w:val="28"/>
          <w:lang w:val="hu-HU"/>
        </w:rPr>
        <w:t>ban hành</w:t>
      </w:r>
      <w:r w:rsidR="001467F3" w:rsidRPr="00997660">
        <w:rPr>
          <w:rFonts w:cs="Times New Roman"/>
          <w:bCs/>
          <w:color w:val="0D0D0D" w:themeColor="text1" w:themeTint="F2"/>
          <w:sz w:val="28"/>
          <w:szCs w:val="28"/>
          <w:lang w:val="hu-HU"/>
        </w:rPr>
        <w:t xml:space="preserve"> Nghị quyết Thường kỳ Chính phủ tháng </w:t>
      </w:r>
      <w:r w:rsidR="00E70549" w:rsidRPr="00997660">
        <w:rPr>
          <w:rFonts w:cs="Times New Roman"/>
          <w:bCs/>
          <w:color w:val="0D0D0D" w:themeColor="text1" w:themeTint="F2"/>
          <w:sz w:val="28"/>
          <w:szCs w:val="28"/>
          <w:lang w:val="hu-HU"/>
        </w:rPr>
        <w:t>02</w:t>
      </w:r>
      <w:r w:rsidR="001467F3" w:rsidRPr="00997660">
        <w:rPr>
          <w:rFonts w:cs="Times New Roman"/>
          <w:bCs/>
          <w:color w:val="0D0D0D" w:themeColor="text1" w:themeTint="F2"/>
          <w:sz w:val="28"/>
          <w:szCs w:val="28"/>
          <w:lang w:val="hu-HU"/>
        </w:rPr>
        <w:t xml:space="preserve"> năm 2026 với </w:t>
      </w:r>
      <w:r w:rsidR="00E70549" w:rsidRPr="00997660">
        <w:rPr>
          <w:rFonts w:cs="Times New Roman"/>
          <w:bCs/>
          <w:color w:val="0D0D0D" w:themeColor="text1" w:themeTint="F2"/>
          <w:sz w:val="28"/>
          <w:szCs w:val="28"/>
          <w:lang w:val="hu-HU"/>
        </w:rPr>
        <w:t>07</w:t>
      </w:r>
      <w:r w:rsidR="001467F3" w:rsidRPr="00997660">
        <w:rPr>
          <w:rFonts w:cs="Times New Roman"/>
          <w:bCs/>
          <w:color w:val="0D0D0D" w:themeColor="text1" w:themeTint="F2"/>
          <w:sz w:val="28"/>
          <w:szCs w:val="28"/>
          <w:lang w:val="hu-HU"/>
        </w:rPr>
        <w:t xml:space="preserve"> nhiệm vụ của Đề án 06 (</w:t>
      </w:r>
      <w:r w:rsidR="001467F3" w:rsidRPr="00997660">
        <w:rPr>
          <w:rFonts w:cs="Times New Roman"/>
          <w:bCs/>
          <w:i/>
          <w:iCs/>
          <w:color w:val="0D0D0D" w:themeColor="text1" w:themeTint="F2"/>
          <w:sz w:val="28"/>
          <w:szCs w:val="28"/>
          <w:lang w:val="hu-HU"/>
        </w:rPr>
        <w:t xml:space="preserve">Nghị quyết số </w:t>
      </w:r>
      <w:r w:rsidR="00E70549" w:rsidRPr="00997660">
        <w:rPr>
          <w:rFonts w:cs="Times New Roman"/>
          <w:bCs/>
          <w:i/>
          <w:iCs/>
          <w:color w:val="0D0D0D" w:themeColor="text1" w:themeTint="F2"/>
          <w:sz w:val="28"/>
          <w:szCs w:val="28"/>
          <w:lang w:val="hu-HU"/>
        </w:rPr>
        <w:t>36</w:t>
      </w:r>
      <w:r w:rsidR="001467F3" w:rsidRPr="00997660">
        <w:rPr>
          <w:rFonts w:cs="Times New Roman"/>
          <w:bCs/>
          <w:i/>
          <w:iCs/>
          <w:color w:val="0D0D0D" w:themeColor="text1" w:themeTint="F2"/>
          <w:sz w:val="28"/>
          <w:szCs w:val="28"/>
          <w:lang w:val="hu-HU"/>
        </w:rPr>
        <w:t xml:space="preserve">/NQ-CP ngày </w:t>
      </w:r>
      <w:r w:rsidR="00E70549" w:rsidRPr="00997660">
        <w:rPr>
          <w:rFonts w:cs="Times New Roman"/>
          <w:bCs/>
          <w:i/>
          <w:iCs/>
          <w:color w:val="0D0D0D" w:themeColor="text1" w:themeTint="F2"/>
          <w:sz w:val="28"/>
          <w:szCs w:val="28"/>
          <w:lang w:val="hu-HU"/>
        </w:rPr>
        <w:t>06</w:t>
      </w:r>
      <w:r w:rsidR="001467F3" w:rsidRPr="00997660">
        <w:rPr>
          <w:rFonts w:cs="Times New Roman"/>
          <w:bCs/>
          <w:i/>
          <w:iCs/>
          <w:color w:val="0D0D0D" w:themeColor="text1" w:themeTint="F2"/>
          <w:sz w:val="28"/>
          <w:szCs w:val="28"/>
          <w:lang w:val="hu-HU"/>
        </w:rPr>
        <w:t>/</w:t>
      </w:r>
      <w:r w:rsidR="00E70549" w:rsidRPr="00997660">
        <w:rPr>
          <w:rFonts w:cs="Times New Roman"/>
          <w:bCs/>
          <w:i/>
          <w:iCs/>
          <w:color w:val="0D0D0D" w:themeColor="text1" w:themeTint="F2"/>
          <w:sz w:val="28"/>
          <w:szCs w:val="28"/>
          <w:lang w:val="hu-HU"/>
        </w:rPr>
        <w:t>3</w:t>
      </w:r>
      <w:r w:rsidR="001467F3" w:rsidRPr="00997660">
        <w:rPr>
          <w:rFonts w:cs="Times New Roman"/>
          <w:bCs/>
          <w:i/>
          <w:iCs/>
          <w:color w:val="0D0D0D" w:themeColor="text1" w:themeTint="F2"/>
          <w:sz w:val="28"/>
          <w:szCs w:val="28"/>
          <w:lang w:val="hu-HU"/>
        </w:rPr>
        <w:t>/2026</w:t>
      </w:r>
      <w:r w:rsidR="001467F3" w:rsidRPr="00997660">
        <w:rPr>
          <w:rFonts w:cs="Times New Roman"/>
          <w:bCs/>
          <w:color w:val="0D0D0D" w:themeColor="text1" w:themeTint="F2"/>
          <w:sz w:val="28"/>
          <w:szCs w:val="28"/>
          <w:lang w:val="hu-HU"/>
        </w:rPr>
        <w:t xml:space="preserve">); </w:t>
      </w:r>
      <w:r w:rsidR="006B42F0" w:rsidRPr="00997660">
        <w:rPr>
          <w:rFonts w:cs="Times New Roman"/>
          <w:bCs/>
          <w:color w:val="0D0D0D" w:themeColor="text1" w:themeTint="F2"/>
          <w:sz w:val="28"/>
          <w:szCs w:val="28"/>
          <w:lang w:val="hu-HU"/>
        </w:rPr>
        <w:t>Quyết định phê duy</w:t>
      </w:r>
      <w:r w:rsidR="004F1C77" w:rsidRPr="00997660">
        <w:rPr>
          <w:rFonts w:cs="Times New Roman"/>
          <w:bCs/>
          <w:color w:val="0D0D0D" w:themeColor="text1" w:themeTint="F2"/>
          <w:sz w:val="28"/>
          <w:szCs w:val="28"/>
          <w:lang w:val="hu-HU"/>
        </w:rPr>
        <w:t>ệ</w:t>
      </w:r>
      <w:r w:rsidR="006B42F0" w:rsidRPr="00997660">
        <w:rPr>
          <w:rFonts w:cs="Times New Roman"/>
          <w:bCs/>
          <w:color w:val="0D0D0D" w:themeColor="text1" w:themeTint="F2"/>
          <w:sz w:val="28"/>
          <w:szCs w:val="28"/>
          <w:lang w:val="hu-HU"/>
        </w:rPr>
        <w:t>t Chương trình Hỗ trợ học sinh, sinh viên khởi nghiệp giai đoạn 2026 -2035 (</w:t>
      </w:r>
      <w:r w:rsidR="006B42F0" w:rsidRPr="00997660">
        <w:rPr>
          <w:rFonts w:cs="Times New Roman"/>
          <w:bCs/>
          <w:i/>
          <w:iCs/>
          <w:color w:val="0D0D0D" w:themeColor="text1" w:themeTint="F2"/>
          <w:sz w:val="28"/>
          <w:szCs w:val="28"/>
          <w:lang w:val="hu-HU"/>
        </w:rPr>
        <w:t>Quyết định số 336/QĐ-TTg ngày 25/02/2026</w:t>
      </w:r>
      <w:r w:rsidR="006B42F0" w:rsidRPr="00997660">
        <w:rPr>
          <w:rFonts w:cs="Times New Roman"/>
          <w:bCs/>
          <w:color w:val="0D0D0D" w:themeColor="text1" w:themeTint="F2"/>
          <w:sz w:val="28"/>
          <w:szCs w:val="28"/>
          <w:lang w:val="hu-HU"/>
        </w:rPr>
        <w:t>)</w:t>
      </w:r>
      <w:r w:rsidR="007A0E40" w:rsidRPr="00997660">
        <w:rPr>
          <w:rFonts w:cs="Times New Roman"/>
          <w:bCs/>
          <w:color w:val="0D0D0D" w:themeColor="text1" w:themeTint="F2"/>
          <w:sz w:val="28"/>
          <w:szCs w:val="28"/>
          <w:lang w:val="hu-HU"/>
        </w:rPr>
        <w:t>.</w:t>
      </w:r>
      <w:r w:rsidR="00E70549" w:rsidRPr="00997660">
        <w:rPr>
          <w:rFonts w:cs="Times New Roman"/>
          <w:bCs/>
          <w:color w:val="0D0D0D" w:themeColor="text1" w:themeTint="F2"/>
          <w:sz w:val="28"/>
          <w:szCs w:val="28"/>
          <w:lang w:val="hu-HU"/>
        </w:rPr>
        <w:t xml:space="preserve"> Phê duyệt Đề án Chuyển đổi số trong hoạt động tố tụng hình sự và thi hành án hình sự (</w:t>
      </w:r>
      <w:r w:rsidR="00E70549" w:rsidRPr="00997660">
        <w:rPr>
          <w:rFonts w:cs="Times New Roman"/>
          <w:bCs/>
          <w:i/>
          <w:iCs/>
          <w:color w:val="0D0D0D" w:themeColor="text1" w:themeTint="F2"/>
          <w:sz w:val="28"/>
          <w:szCs w:val="28"/>
          <w:lang w:val="hu-HU"/>
        </w:rPr>
        <w:t>Quyết định số 422/QĐ-TTg ngày 10/3/2026</w:t>
      </w:r>
      <w:r w:rsidR="00E70549" w:rsidRPr="00997660">
        <w:rPr>
          <w:rFonts w:cs="Times New Roman"/>
          <w:bCs/>
          <w:color w:val="0D0D0D" w:themeColor="text1" w:themeTint="F2"/>
          <w:sz w:val="28"/>
          <w:szCs w:val="28"/>
          <w:lang w:val="hu-HU"/>
        </w:rPr>
        <w:t>).</w:t>
      </w:r>
      <w:r w:rsidR="007A0E40" w:rsidRPr="00997660">
        <w:rPr>
          <w:rFonts w:cs="Times New Roman"/>
          <w:bCs/>
          <w:color w:val="0D0D0D" w:themeColor="text1" w:themeTint="F2"/>
          <w:sz w:val="28"/>
          <w:szCs w:val="28"/>
          <w:lang w:val="hu-HU"/>
        </w:rPr>
        <w:t xml:space="preserve"> </w:t>
      </w:r>
      <w:r w:rsidR="00E70549" w:rsidRPr="00997660">
        <w:rPr>
          <w:rFonts w:cs="Times New Roman"/>
          <w:bCs/>
          <w:color w:val="0D0D0D" w:themeColor="text1" w:themeTint="F2"/>
          <w:sz w:val="28"/>
          <w:szCs w:val="28"/>
          <w:lang w:val="hu-HU"/>
        </w:rPr>
        <w:t>Ban hành Chương trình hành động của Chính phủ thực hiện Nghị quyết Đại hội đại biểu toàn quốc lần thứ XIV của Đảng (</w:t>
      </w:r>
      <w:r w:rsidR="00E70549" w:rsidRPr="00997660">
        <w:rPr>
          <w:rFonts w:cs="Times New Roman"/>
          <w:bCs/>
          <w:i/>
          <w:iCs/>
          <w:color w:val="0D0D0D" w:themeColor="text1" w:themeTint="F2"/>
          <w:sz w:val="28"/>
          <w:szCs w:val="28"/>
          <w:lang w:val="hu-HU"/>
        </w:rPr>
        <w:t>Nghị quyết số 41/NQ-CP ngày 11/03/2026</w:t>
      </w:r>
      <w:r w:rsidR="00E70549" w:rsidRPr="00997660">
        <w:rPr>
          <w:rFonts w:cs="Times New Roman"/>
          <w:bCs/>
          <w:color w:val="0D0D0D" w:themeColor="text1" w:themeTint="F2"/>
          <w:sz w:val="28"/>
          <w:szCs w:val="28"/>
          <w:lang w:val="hu-HU"/>
        </w:rPr>
        <w:t xml:space="preserve">) trong đó, chỉ đạo 11 nhiệm vụ liên quan đến chuyển đổi số và Đề án 06. </w:t>
      </w:r>
      <w:r w:rsidR="00F219FE" w:rsidRPr="00997660">
        <w:rPr>
          <w:rFonts w:cs="Times New Roman"/>
          <w:bCs/>
          <w:color w:val="0D0D0D" w:themeColor="text1" w:themeTint="F2"/>
          <w:sz w:val="28"/>
          <w:szCs w:val="28"/>
          <w:lang w:val="hu-HU"/>
        </w:rPr>
        <w:t xml:space="preserve">Ban hành </w:t>
      </w:r>
      <w:r w:rsidR="00F219FE" w:rsidRPr="00997660">
        <w:rPr>
          <w:rFonts w:cs="Times New Roman"/>
          <w:bCs/>
          <w:color w:val="0D0D0D" w:themeColor="text1" w:themeTint="F2"/>
          <w:sz w:val="28"/>
          <w:szCs w:val="28"/>
        </w:rPr>
        <w:t xml:space="preserve">Kế hoạch hoạt động năm </w:t>
      </w:r>
      <w:bookmarkStart w:id="3" w:name="_Hlk167121109"/>
      <w:r w:rsidR="00F219FE" w:rsidRPr="00997660">
        <w:rPr>
          <w:rFonts w:cs="Times New Roman"/>
          <w:bCs/>
          <w:color w:val="0D0D0D" w:themeColor="text1" w:themeTint="F2"/>
          <w:sz w:val="28"/>
          <w:szCs w:val="28"/>
        </w:rPr>
        <w:t>2026 của Ban Chỉ đạo của Chính phủ về phát triển khoa học, công nghệ, đổi mới sáng tạo, chuyển đổi số và Đề án 06</w:t>
      </w:r>
      <w:bookmarkEnd w:id="3"/>
      <w:r w:rsidR="00F219FE" w:rsidRPr="00997660">
        <w:rPr>
          <w:rFonts w:cs="Times New Roman"/>
          <w:bCs/>
          <w:color w:val="0D0D0D" w:themeColor="text1" w:themeTint="F2"/>
          <w:sz w:val="28"/>
          <w:szCs w:val="28"/>
        </w:rPr>
        <w:t xml:space="preserve"> (</w:t>
      </w:r>
      <w:r w:rsidR="00F219FE" w:rsidRPr="00997660">
        <w:rPr>
          <w:i/>
          <w:iCs/>
          <w:color w:val="0D0D0D" w:themeColor="text1" w:themeTint="F2"/>
          <w:sz w:val="28"/>
          <w:szCs w:val="28"/>
          <w:lang w:val="vi-VN"/>
        </w:rPr>
        <w:t>Quyết định số 11/QĐ-BCĐCP ngày 27/02/2026</w:t>
      </w:r>
      <w:r w:rsidR="00F219FE" w:rsidRPr="00997660">
        <w:rPr>
          <w:rFonts w:cs="Times New Roman"/>
          <w:bCs/>
          <w:color w:val="0D0D0D" w:themeColor="text1" w:themeTint="F2"/>
          <w:sz w:val="28"/>
          <w:szCs w:val="28"/>
        </w:rPr>
        <w:t>)</w:t>
      </w:r>
      <w:r w:rsidR="00F219FE" w:rsidRPr="00997660">
        <w:rPr>
          <w:rFonts w:cs="Times New Roman"/>
          <w:bCs/>
          <w:color w:val="0D0D0D" w:themeColor="text1" w:themeTint="F2"/>
          <w:sz w:val="28"/>
          <w:szCs w:val="28"/>
          <w:lang w:val="hu-HU"/>
        </w:rPr>
        <w:t xml:space="preserve">. </w:t>
      </w:r>
      <w:r w:rsidR="007A0E40" w:rsidRPr="00997660">
        <w:rPr>
          <w:rFonts w:cs="Times New Roman"/>
          <w:bCs/>
          <w:color w:val="0D0D0D" w:themeColor="text1" w:themeTint="F2"/>
          <w:sz w:val="28"/>
          <w:szCs w:val="28"/>
          <w:lang w:val="hu-HU"/>
        </w:rPr>
        <w:t xml:space="preserve">Chủ trì </w:t>
      </w:r>
      <w:r w:rsidR="007A0E40" w:rsidRPr="00997660">
        <w:rPr>
          <w:rFonts w:cs="Times New Roman"/>
          <w:color w:val="0D0D0D" w:themeColor="text1" w:themeTint="F2"/>
          <w:sz w:val="28"/>
          <w:szCs w:val="28"/>
        </w:rPr>
        <w:t>Phiên họp lần thứ nhất năm 2026 của Ban Chỉ đạo Chính phủ về phát triển khoa học, công nghệ, đổi mới sáng tạo, chuyển đổi số và Đề án 06 (</w:t>
      </w:r>
      <w:r w:rsidR="007A0E40" w:rsidRPr="00997660">
        <w:rPr>
          <w:rFonts w:cs="Times New Roman"/>
          <w:i/>
          <w:iCs/>
          <w:color w:val="0D0D0D" w:themeColor="text1" w:themeTint="F2"/>
          <w:sz w:val="28"/>
          <w:szCs w:val="28"/>
        </w:rPr>
        <w:t>ngày 25/02/2026</w:t>
      </w:r>
      <w:r w:rsidR="007A0E40" w:rsidRPr="00997660">
        <w:rPr>
          <w:rFonts w:cs="Times New Roman"/>
          <w:color w:val="0D0D0D" w:themeColor="text1" w:themeTint="F2"/>
          <w:sz w:val="28"/>
          <w:szCs w:val="28"/>
        </w:rPr>
        <w:t>)</w:t>
      </w:r>
      <w:bookmarkStart w:id="4" w:name="_Hlk159836846"/>
      <w:bookmarkEnd w:id="0"/>
      <w:bookmarkEnd w:id="1"/>
      <w:bookmarkEnd w:id="2"/>
      <w:r w:rsidR="00516F74" w:rsidRPr="00997660">
        <w:rPr>
          <w:rFonts w:cs="Times New Roman"/>
          <w:color w:val="0D0D0D" w:themeColor="text1" w:themeTint="F2"/>
          <w:sz w:val="28"/>
          <w:szCs w:val="28"/>
        </w:rPr>
        <w:t>; Phê duyệt Đề án chuyển đổi số các doanh nghiệp nhỏ và vừa giai đoạn 2026 – 2030 (433/QĐ-TTg ngày 16/03/2026); Phê duyệt Đề án “Xây dựng Trung tâm dữ liệu, quản lý, giám sát, xử lý vi phạm và điều hành giao thông giai đoạn 2026 - 2030, tầm nhìn đến năm 2050” (Quyết định số 456/QĐ-TTg ngày 20/3/2026)</w:t>
      </w:r>
      <w:r w:rsidR="003D762C" w:rsidRPr="00997660">
        <w:rPr>
          <w:rFonts w:cs="Times New Roman"/>
          <w:color w:val="0D0D0D" w:themeColor="text1" w:themeTint="F2"/>
          <w:sz w:val="28"/>
          <w:szCs w:val="28"/>
        </w:rPr>
        <w:t xml:space="preserve">; Phó Thủ tướng Thường trực Chính phủ Nguyễn Hòa Bình đã làm việc, chỉ đạo các bộ, ngành địa phương về việc xây dựng hạ tầng công nghệ thông tin của Trung tâm tài chính quốc tế tại Việt Nam (thông báo kết luận số 12/TB-VPCP ngày 09/3/2026); </w:t>
      </w:r>
      <w:r w:rsidR="00734694" w:rsidRPr="00997660">
        <w:rPr>
          <w:rFonts w:cs="Times New Roman"/>
          <w:color w:val="0D0D0D" w:themeColor="text1" w:themeTint="F2"/>
          <w:sz w:val="28"/>
          <w:szCs w:val="28"/>
        </w:rPr>
        <w:t>Phó Thủ tướng Chính phủ Phạm Thị Thanh Trà đã làm việc với các bộ, ngành liên quan và kết luận về việc tìm kiếm, quy tập và xác định danh tính hài cốt liệt sĩ (Thông báo số TB-VPCP ngày 06/3/2026).</w:t>
      </w:r>
    </w:p>
    <w:p w14:paraId="20236A08" w14:textId="61D8D3F9" w:rsidR="00115097" w:rsidRPr="00997660" w:rsidRDefault="005A472D" w:rsidP="001552C0">
      <w:pPr>
        <w:tabs>
          <w:tab w:val="left" w:pos="993"/>
        </w:tabs>
        <w:spacing w:before="40" w:afterLines="40" w:after="96" w:line="240" w:lineRule="auto"/>
        <w:ind w:firstLine="720"/>
        <w:jc w:val="both"/>
        <w:rPr>
          <w:rFonts w:cs="Times New Roman"/>
          <w:b/>
          <w:bCs/>
          <w:color w:val="0D0D0D" w:themeColor="text1" w:themeTint="F2"/>
          <w:sz w:val="28"/>
          <w:szCs w:val="28"/>
          <w:lang w:val="pt-BR"/>
        </w:rPr>
      </w:pPr>
      <w:r w:rsidRPr="00997660">
        <w:rPr>
          <w:rFonts w:cs="Times New Roman"/>
          <w:b/>
          <w:bCs/>
          <w:color w:val="0D0D0D" w:themeColor="text1" w:themeTint="F2"/>
          <w:sz w:val="28"/>
          <w:szCs w:val="28"/>
        </w:rPr>
        <w:t>3</w:t>
      </w:r>
      <w:r w:rsidR="00A5532C" w:rsidRPr="00997660">
        <w:rPr>
          <w:rFonts w:cs="Times New Roman"/>
          <w:b/>
          <w:bCs/>
          <w:color w:val="0D0D0D" w:themeColor="text1" w:themeTint="F2"/>
          <w:sz w:val="28"/>
          <w:szCs w:val="28"/>
          <w:lang w:val="pt-BR"/>
        </w:rPr>
        <w:t xml:space="preserve">. </w:t>
      </w:r>
      <w:r w:rsidR="00A5532C" w:rsidRPr="00997660">
        <w:rPr>
          <w:rFonts w:cs="Times New Roman"/>
          <w:b/>
          <w:bCs/>
          <w:color w:val="0D0D0D" w:themeColor="text1" w:themeTint="F2"/>
          <w:sz w:val="28"/>
          <w:szCs w:val="28"/>
          <w:lang w:val="vi-VN"/>
        </w:rPr>
        <w:t>V</w:t>
      </w:r>
      <w:r w:rsidR="00A5532C" w:rsidRPr="00997660">
        <w:rPr>
          <w:rFonts w:cs="Times New Roman"/>
          <w:b/>
          <w:bCs/>
          <w:color w:val="0D0D0D" w:themeColor="text1" w:themeTint="F2"/>
          <w:sz w:val="28"/>
          <w:szCs w:val="28"/>
          <w:lang w:val="pt-BR"/>
        </w:rPr>
        <w:t>ai trò thường trực của Bộ Công an</w:t>
      </w:r>
      <w:r w:rsidR="00383842" w:rsidRPr="00997660">
        <w:rPr>
          <w:rFonts w:cs="Times New Roman"/>
          <w:b/>
          <w:bCs/>
          <w:color w:val="0D0D0D" w:themeColor="text1" w:themeTint="F2"/>
          <w:sz w:val="28"/>
          <w:szCs w:val="28"/>
          <w:lang w:val="pt-BR"/>
        </w:rPr>
        <w:t>, Văn phòng Chính phủ</w:t>
      </w:r>
    </w:p>
    <w:p w14:paraId="63BCA872" w14:textId="2C084552" w:rsidR="00B35BF1" w:rsidRPr="00997660" w:rsidRDefault="005A472D" w:rsidP="001552C0">
      <w:pPr>
        <w:tabs>
          <w:tab w:val="left" w:pos="993"/>
        </w:tabs>
        <w:spacing w:before="40" w:afterLines="40" w:after="96" w:line="240" w:lineRule="auto"/>
        <w:ind w:firstLine="720"/>
        <w:jc w:val="both"/>
        <w:rPr>
          <w:rFonts w:cs="Times New Roman"/>
          <w:color w:val="0D0D0D" w:themeColor="text1" w:themeTint="F2"/>
          <w:sz w:val="28"/>
          <w:szCs w:val="28"/>
          <w:lang w:val="pt-BR"/>
        </w:rPr>
      </w:pPr>
      <w:r w:rsidRPr="00997660">
        <w:rPr>
          <w:rFonts w:cs="Times New Roman"/>
          <w:b/>
          <w:color w:val="0D0D0D" w:themeColor="text1" w:themeTint="F2"/>
          <w:sz w:val="28"/>
          <w:szCs w:val="28"/>
          <w:lang w:val="pt-BR"/>
        </w:rPr>
        <w:t>3</w:t>
      </w:r>
      <w:r w:rsidR="00383842" w:rsidRPr="00997660">
        <w:rPr>
          <w:rFonts w:cs="Times New Roman"/>
          <w:b/>
          <w:color w:val="0D0D0D" w:themeColor="text1" w:themeTint="F2"/>
          <w:sz w:val="28"/>
          <w:szCs w:val="28"/>
          <w:lang w:val="pt-BR"/>
        </w:rPr>
        <w:t xml:space="preserve">.1. </w:t>
      </w:r>
      <w:bookmarkEnd w:id="4"/>
      <w:r w:rsidR="00F860EB" w:rsidRPr="00997660">
        <w:rPr>
          <w:rFonts w:cs="Times New Roman"/>
          <w:b/>
          <w:color w:val="0D0D0D" w:themeColor="text1" w:themeTint="F2"/>
          <w:sz w:val="28"/>
          <w:szCs w:val="28"/>
          <w:lang w:val="pt-BR"/>
        </w:rPr>
        <w:t>Bộ Công an</w:t>
      </w:r>
    </w:p>
    <w:p w14:paraId="3DB41369" w14:textId="78523FA5" w:rsidR="009444A2" w:rsidRPr="00997660" w:rsidRDefault="009444A2" w:rsidP="001552C0">
      <w:pPr>
        <w:tabs>
          <w:tab w:val="left" w:pos="993"/>
        </w:tabs>
        <w:spacing w:before="40" w:afterLines="40" w:after="96" w:line="240" w:lineRule="auto"/>
        <w:ind w:firstLine="720"/>
        <w:jc w:val="both"/>
        <w:rPr>
          <w:rFonts w:cs="Times New Roman"/>
          <w:bCs/>
          <w:color w:val="0D0D0D" w:themeColor="text1" w:themeTint="F2"/>
          <w:sz w:val="28"/>
          <w:szCs w:val="28"/>
        </w:rPr>
      </w:pPr>
      <w:bookmarkStart w:id="5" w:name="_Hlk193980827"/>
      <w:bookmarkStart w:id="6" w:name="_Hlk196725877"/>
      <w:r w:rsidRPr="00997660">
        <w:rPr>
          <w:rFonts w:cs="Times New Roman"/>
          <w:bCs/>
          <w:color w:val="0D0D0D" w:themeColor="text1" w:themeTint="F2"/>
          <w:sz w:val="28"/>
          <w:szCs w:val="28"/>
          <w:lang w:val="pt-BR"/>
        </w:rPr>
        <w:t xml:space="preserve">- Đồng chí </w:t>
      </w:r>
      <w:bookmarkStart w:id="7" w:name="_Hlk199162328"/>
      <w:r w:rsidRPr="00997660">
        <w:rPr>
          <w:rFonts w:cs="Times New Roman"/>
          <w:bCs/>
          <w:color w:val="0D0D0D" w:themeColor="text1" w:themeTint="F2"/>
          <w:sz w:val="28"/>
          <w:szCs w:val="28"/>
          <w:lang w:val="pt-BR"/>
        </w:rPr>
        <w:t>Tổ phó Thường trực Tổ công tác</w:t>
      </w:r>
      <w:bookmarkEnd w:id="7"/>
      <w:r w:rsidRPr="00997660">
        <w:rPr>
          <w:rFonts w:cs="Times New Roman"/>
          <w:bCs/>
          <w:color w:val="0D0D0D" w:themeColor="text1" w:themeTint="F2"/>
          <w:sz w:val="28"/>
          <w:szCs w:val="28"/>
          <w:lang w:val="pt-BR"/>
        </w:rPr>
        <w:t>:</w:t>
      </w:r>
      <w:r w:rsidR="00F219FE" w:rsidRPr="00997660">
        <w:rPr>
          <w:rFonts w:cs="Times New Roman"/>
          <w:bCs/>
          <w:color w:val="0D0D0D" w:themeColor="text1" w:themeTint="F2"/>
          <w:sz w:val="28"/>
          <w:szCs w:val="28"/>
          <w:lang w:val="pt-BR"/>
        </w:rPr>
        <w:t xml:space="preserve"> (1) Ban hành báo cáo Ban Chỉ đạo Trung ương về giải pháp thúc đẩy xây dựng, vận hành các CSDL quốc gai, CSDL chuyên ngành; triển khai hiệu quả Cổng dịch vụ công quốc gia và hệ thống thông tin giải quyết TTHC (</w:t>
      </w:r>
      <w:r w:rsidR="00F219FE" w:rsidRPr="00997660">
        <w:rPr>
          <w:rFonts w:cs="Times New Roman"/>
          <w:bCs/>
          <w:i/>
          <w:iCs/>
          <w:color w:val="0D0D0D" w:themeColor="text1" w:themeTint="F2"/>
          <w:sz w:val="28"/>
          <w:szCs w:val="28"/>
          <w:lang w:val="pt-BR"/>
        </w:rPr>
        <w:t>Báo cáo số 401/BC-BCA ngày 10/3/2026</w:t>
      </w:r>
      <w:r w:rsidR="00F219FE" w:rsidRPr="00997660">
        <w:rPr>
          <w:rFonts w:cs="Times New Roman"/>
          <w:bCs/>
          <w:color w:val="0D0D0D" w:themeColor="text1" w:themeTint="F2"/>
          <w:sz w:val="28"/>
          <w:szCs w:val="28"/>
          <w:lang w:val="pt-BR"/>
        </w:rPr>
        <w:t>)</w:t>
      </w:r>
      <w:r w:rsidRPr="00997660">
        <w:rPr>
          <w:rFonts w:cs="Times New Roman"/>
          <w:bCs/>
          <w:color w:val="0D0D0D" w:themeColor="text1" w:themeTint="F2"/>
          <w:sz w:val="28"/>
          <w:szCs w:val="28"/>
          <w:lang w:val="pt-BR"/>
        </w:rPr>
        <w:t xml:space="preserve"> </w:t>
      </w:r>
      <w:r w:rsidRPr="00997660">
        <w:rPr>
          <w:rFonts w:cs="Times New Roman"/>
          <w:b/>
          <w:bCs/>
          <w:color w:val="0D0D0D" w:themeColor="text1" w:themeTint="F2"/>
          <w:sz w:val="28"/>
          <w:szCs w:val="28"/>
          <w:vertAlign w:val="superscript"/>
          <w:lang w:val="pt-BR"/>
        </w:rPr>
        <w:t>(</w:t>
      </w:r>
      <w:r w:rsidR="00F219FE" w:rsidRPr="00997660">
        <w:rPr>
          <w:rFonts w:cs="Times New Roman"/>
          <w:b/>
          <w:bCs/>
          <w:color w:val="0D0D0D" w:themeColor="text1" w:themeTint="F2"/>
          <w:sz w:val="28"/>
          <w:szCs w:val="28"/>
          <w:vertAlign w:val="superscript"/>
          <w:lang w:val="pt-BR"/>
        </w:rPr>
        <w:t>2</w:t>
      </w:r>
      <w:r w:rsidRPr="00997660">
        <w:rPr>
          <w:rFonts w:cs="Times New Roman"/>
          <w:b/>
          <w:bCs/>
          <w:color w:val="0D0D0D" w:themeColor="text1" w:themeTint="F2"/>
          <w:sz w:val="28"/>
          <w:szCs w:val="28"/>
          <w:vertAlign w:val="superscript"/>
          <w:lang w:val="pt-BR"/>
        </w:rPr>
        <w:t>)</w:t>
      </w:r>
      <w:r w:rsidR="0065456B" w:rsidRPr="00997660">
        <w:rPr>
          <w:rFonts w:cs="Times New Roman"/>
          <w:bCs/>
          <w:color w:val="0D0D0D" w:themeColor="text1" w:themeTint="F2"/>
          <w:sz w:val="28"/>
          <w:szCs w:val="28"/>
          <w:lang w:val="pt-BR"/>
        </w:rPr>
        <w:t xml:space="preserve"> Ký, ban hành </w:t>
      </w:r>
      <w:r w:rsidR="00687C29" w:rsidRPr="00997660">
        <w:rPr>
          <w:rFonts w:cs="Times New Roman"/>
          <w:bCs/>
          <w:color w:val="0D0D0D" w:themeColor="text1" w:themeTint="F2"/>
          <w:sz w:val="28"/>
          <w:szCs w:val="28"/>
          <w:lang w:val="pt-BR"/>
        </w:rPr>
        <w:t xml:space="preserve">Kế  hoạch kết nối Cơ sở dữ liệu dân cư với các Cơ sở dữ liệu chuyên ngành </w:t>
      </w:r>
      <w:r w:rsidR="00687C29" w:rsidRPr="00997660">
        <w:rPr>
          <w:rFonts w:cs="Times New Roman"/>
          <w:bCs/>
          <w:color w:val="0D0D0D" w:themeColor="text1" w:themeTint="F2"/>
          <w:sz w:val="28"/>
          <w:szCs w:val="28"/>
          <w:lang w:val="pt-BR"/>
        </w:rPr>
        <w:lastRenderedPageBreak/>
        <w:t>trong Công an nhân dân (</w:t>
      </w:r>
      <w:r w:rsidR="00687C29" w:rsidRPr="00997660">
        <w:rPr>
          <w:rFonts w:cs="Times New Roman"/>
          <w:bCs/>
          <w:i/>
          <w:iCs/>
          <w:color w:val="0D0D0D" w:themeColor="text1" w:themeTint="F2"/>
          <w:sz w:val="28"/>
          <w:szCs w:val="28"/>
          <w:lang w:val="pt-BR"/>
        </w:rPr>
        <w:t>Kế hoạch số 136/KH-BCA-C06 ngày 25/02/2026</w:t>
      </w:r>
      <w:r w:rsidR="00687C29" w:rsidRPr="00997660">
        <w:rPr>
          <w:rFonts w:cs="Times New Roman"/>
          <w:bCs/>
          <w:color w:val="0D0D0D" w:themeColor="text1" w:themeTint="F2"/>
          <w:sz w:val="28"/>
          <w:szCs w:val="28"/>
          <w:lang w:val="pt-BR"/>
        </w:rPr>
        <w:t>)</w:t>
      </w:r>
      <w:r w:rsidR="00A56440" w:rsidRPr="00997660">
        <w:rPr>
          <w:rFonts w:cs="Times New Roman"/>
          <w:bCs/>
          <w:color w:val="0D0D0D" w:themeColor="text1" w:themeTint="F2"/>
          <w:sz w:val="28"/>
          <w:szCs w:val="28"/>
          <w:lang w:val="pt-BR"/>
        </w:rPr>
        <w:t>.</w:t>
      </w:r>
      <w:r w:rsidR="00687C29" w:rsidRPr="00997660">
        <w:rPr>
          <w:rFonts w:cs="Times New Roman"/>
          <w:bCs/>
          <w:color w:val="0D0D0D" w:themeColor="text1" w:themeTint="F2"/>
          <w:sz w:val="28"/>
          <w:szCs w:val="28"/>
          <w:lang w:val="pt-BR"/>
        </w:rPr>
        <w:t xml:space="preserve"> </w:t>
      </w:r>
      <w:r w:rsidRPr="00997660">
        <w:rPr>
          <w:rFonts w:cs="Times New Roman"/>
          <w:b/>
          <w:bCs/>
          <w:iCs/>
          <w:color w:val="0D0D0D" w:themeColor="text1" w:themeTint="F2"/>
          <w:sz w:val="28"/>
          <w:szCs w:val="28"/>
          <w:vertAlign w:val="superscript"/>
          <w:lang w:val="pt-BR"/>
        </w:rPr>
        <w:t>(</w:t>
      </w:r>
      <w:r w:rsidR="00F219FE" w:rsidRPr="00997660">
        <w:rPr>
          <w:rFonts w:cs="Times New Roman"/>
          <w:b/>
          <w:bCs/>
          <w:iCs/>
          <w:color w:val="0D0D0D" w:themeColor="text1" w:themeTint="F2"/>
          <w:sz w:val="28"/>
          <w:szCs w:val="28"/>
          <w:vertAlign w:val="superscript"/>
          <w:lang w:val="pt-BR"/>
        </w:rPr>
        <w:t>3</w:t>
      </w:r>
      <w:r w:rsidRPr="00997660">
        <w:rPr>
          <w:rFonts w:cs="Times New Roman"/>
          <w:b/>
          <w:bCs/>
          <w:iCs/>
          <w:color w:val="0D0D0D" w:themeColor="text1" w:themeTint="F2"/>
          <w:sz w:val="28"/>
          <w:szCs w:val="28"/>
          <w:vertAlign w:val="superscript"/>
          <w:lang w:val="pt-BR"/>
        </w:rPr>
        <w:t>)</w:t>
      </w:r>
      <w:r w:rsidRPr="00997660">
        <w:rPr>
          <w:rFonts w:cs="Times New Roman"/>
          <w:bCs/>
          <w:color w:val="0D0D0D" w:themeColor="text1" w:themeTint="F2"/>
          <w:sz w:val="28"/>
          <w:szCs w:val="28"/>
          <w:lang w:val="pt-BR"/>
        </w:rPr>
        <w:t xml:space="preserve"> </w:t>
      </w:r>
      <w:r w:rsidR="00576EC0" w:rsidRPr="00997660">
        <w:rPr>
          <w:rFonts w:cs="Times New Roman"/>
          <w:color w:val="0D0D0D" w:themeColor="text1" w:themeTint="F2"/>
          <w:sz w:val="28"/>
          <w:szCs w:val="28"/>
        </w:rPr>
        <w:t>Ban hành văn bản phối hợp với Trung tâm dữ liệu quốc gia, Bộ Tư pháp, Bộ Khoa học và Công nghệ xây dựng Tài liệu Đồng bộ, khai thác dữ liệu thông tin giấy tờ, kết quả giải quyết thủ tục hành chính từ Bộ, ngành, cơ quan ngang Bộ với Cơ sở dữ liệu quốc gia về dân cư, phục vụ tích hợp VNeID (</w:t>
      </w:r>
      <w:r w:rsidR="00576EC0" w:rsidRPr="00997660">
        <w:rPr>
          <w:rFonts w:cs="Times New Roman"/>
          <w:bCs/>
          <w:i/>
          <w:iCs/>
          <w:color w:val="0D0D0D" w:themeColor="text1" w:themeTint="F2"/>
          <w:sz w:val="28"/>
          <w:szCs w:val="28"/>
          <w:lang w:val="pt-BR"/>
        </w:rPr>
        <w:t>Công văn số 883/TCT ngày 04/2/2026</w:t>
      </w:r>
      <w:r w:rsidR="00576EC0" w:rsidRPr="00997660">
        <w:rPr>
          <w:rFonts w:cs="Times New Roman"/>
          <w:color w:val="0D0D0D" w:themeColor="text1" w:themeTint="F2"/>
          <w:sz w:val="28"/>
          <w:szCs w:val="28"/>
        </w:rPr>
        <w:t>)</w:t>
      </w:r>
      <w:r w:rsidR="006E352B" w:rsidRPr="00997660">
        <w:rPr>
          <w:rFonts w:cs="Times New Roman"/>
          <w:color w:val="0D0D0D" w:themeColor="text1" w:themeTint="F2"/>
          <w:sz w:val="28"/>
          <w:szCs w:val="28"/>
        </w:rPr>
        <w:t xml:space="preserve">; </w:t>
      </w:r>
      <w:r w:rsidR="006E352B" w:rsidRPr="00997660">
        <w:rPr>
          <w:rFonts w:cs="Times New Roman"/>
          <w:b/>
          <w:bCs/>
          <w:iCs/>
          <w:color w:val="0D0D0D" w:themeColor="text1" w:themeTint="F2"/>
          <w:sz w:val="28"/>
          <w:szCs w:val="28"/>
          <w:vertAlign w:val="superscript"/>
          <w:lang w:val="pt-BR"/>
        </w:rPr>
        <w:t>(</w:t>
      </w:r>
      <w:r w:rsidR="00F219FE" w:rsidRPr="00997660">
        <w:rPr>
          <w:rFonts w:cs="Times New Roman"/>
          <w:b/>
          <w:bCs/>
          <w:iCs/>
          <w:color w:val="0D0D0D" w:themeColor="text1" w:themeTint="F2"/>
          <w:sz w:val="28"/>
          <w:szCs w:val="28"/>
          <w:vertAlign w:val="superscript"/>
          <w:lang w:val="pt-BR"/>
        </w:rPr>
        <w:t>4</w:t>
      </w:r>
      <w:r w:rsidR="006E352B" w:rsidRPr="00997660">
        <w:rPr>
          <w:rFonts w:cs="Times New Roman"/>
          <w:b/>
          <w:bCs/>
          <w:iCs/>
          <w:color w:val="0D0D0D" w:themeColor="text1" w:themeTint="F2"/>
          <w:sz w:val="28"/>
          <w:szCs w:val="28"/>
          <w:vertAlign w:val="superscript"/>
          <w:lang w:val="pt-BR"/>
        </w:rPr>
        <w:t xml:space="preserve">) </w:t>
      </w:r>
      <w:r w:rsidR="006E352B" w:rsidRPr="00997660">
        <w:rPr>
          <w:rFonts w:cs="Times New Roman"/>
          <w:color w:val="0D0D0D" w:themeColor="text1" w:themeTint="F2"/>
          <w:sz w:val="28"/>
          <w:szCs w:val="28"/>
        </w:rPr>
        <w:t xml:space="preserve">Ban hành </w:t>
      </w:r>
      <w:r w:rsidR="00576EC0" w:rsidRPr="00997660">
        <w:rPr>
          <w:rFonts w:cs="Times New Roman"/>
          <w:color w:val="0D0D0D" w:themeColor="text1" w:themeTint="F2"/>
          <w:sz w:val="28"/>
          <w:szCs w:val="28"/>
        </w:rPr>
        <w:t xml:space="preserve">văn bản </w:t>
      </w:r>
      <w:r w:rsidR="00576EC0" w:rsidRPr="00997660">
        <w:rPr>
          <w:rFonts w:cs="Times New Roman"/>
          <w:bCs/>
          <w:color w:val="0D0D0D" w:themeColor="text1" w:themeTint="F2"/>
          <w:sz w:val="28"/>
          <w:szCs w:val="28"/>
          <w:lang w:val="pt-BR"/>
        </w:rPr>
        <w:t xml:space="preserve">gửi UBND các tỉnh, thành phố về việc phối hợp cung cấp thông tin tài khoản VNeID cá nhân </w:t>
      </w:r>
      <w:r w:rsidR="00576EC0" w:rsidRPr="00997660">
        <w:rPr>
          <w:rFonts w:cs="Times New Roman"/>
          <w:bCs/>
          <w:i/>
          <w:iCs/>
          <w:color w:val="0D0D0D" w:themeColor="text1" w:themeTint="F2"/>
          <w:sz w:val="28"/>
          <w:szCs w:val="28"/>
          <w:lang w:val="pt-BR"/>
        </w:rPr>
        <w:t>(tài khoản của Chủ tịch UBND cấp tỉnh, Giám đốc Công an cấp tỉnh)</w:t>
      </w:r>
      <w:r w:rsidR="00576EC0" w:rsidRPr="00997660">
        <w:rPr>
          <w:rFonts w:cs="Times New Roman"/>
          <w:bCs/>
          <w:color w:val="0D0D0D" w:themeColor="text1" w:themeTint="F2"/>
          <w:sz w:val="28"/>
          <w:szCs w:val="28"/>
          <w:lang w:val="pt-BR"/>
        </w:rPr>
        <w:t xml:space="preserve"> phục vụ thông báo, cung cấp kết quả xử lý phản ánh kiến nghị của người dân (</w:t>
      </w:r>
      <w:r w:rsidR="00576EC0" w:rsidRPr="00997660">
        <w:rPr>
          <w:rFonts w:cs="Times New Roman"/>
          <w:bCs/>
          <w:i/>
          <w:iCs/>
          <w:color w:val="0D0D0D" w:themeColor="text1" w:themeTint="F2"/>
          <w:sz w:val="28"/>
          <w:szCs w:val="28"/>
          <w:lang w:val="pt-BR"/>
        </w:rPr>
        <w:t>Công văn số 1044/TCT ngày 10/</w:t>
      </w:r>
      <w:r w:rsidR="00F219FE" w:rsidRPr="00997660">
        <w:rPr>
          <w:rFonts w:cs="Times New Roman"/>
          <w:bCs/>
          <w:i/>
          <w:iCs/>
          <w:color w:val="0D0D0D" w:themeColor="text1" w:themeTint="F2"/>
          <w:sz w:val="28"/>
          <w:szCs w:val="28"/>
          <w:lang w:val="pt-BR"/>
        </w:rPr>
        <w:t>3</w:t>
      </w:r>
      <w:r w:rsidR="00576EC0" w:rsidRPr="00997660">
        <w:rPr>
          <w:rFonts w:cs="Times New Roman"/>
          <w:bCs/>
          <w:i/>
          <w:iCs/>
          <w:color w:val="0D0D0D" w:themeColor="text1" w:themeTint="F2"/>
          <w:sz w:val="28"/>
          <w:szCs w:val="28"/>
          <w:lang w:val="pt-BR"/>
        </w:rPr>
        <w:t>/2026</w:t>
      </w:r>
      <w:r w:rsidR="00F219FE" w:rsidRPr="00997660">
        <w:rPr>
          <w:rFonts w:cs="Times New Roman"/>
          <w:bCs/>
          <w:color w:val="0D0D0D" w:themeColor="text1" w:themeTint="F2"/>
          <w:sz w:val="28"/>
          <w:szCs w:val="28"/>
          <w:lang w:val="pt-BR"/>
        </w:rPr>
        <w:t>)</w:t>
      </w:r>
    </w:p>
    <w:p w14:paraId="3A986E43" w14:textId="208E1496" w:rsidR="00F70130" w:rsidRPr="00997660" w:rsidRDefault="009444A2" w:rsidP="001552C0">
      <w:pPr>
        <w:tabs>
          <w:tab w:val="left" w:pos="993"/>
        </w:tabs>
        <w:spacing w:before="40" w:afterLines="40" w:after="96" w:line="240" w:lineRule="auto"/>
        <w:ind w:firstLine="720"/>
        <w:jc w:val="both"/>
        <w:rPr>
          <w:rFonts w:cs="Times New Roman"/>
          <w:b/>
          <w:bCs/>
          <w:color w:val="0D0D0D" w:themeColor="text1" w:themeTint="F2"/>
          <w:sz w:val="28"/>
          <w:szCs w:val="28"/>
        </w:rPr>
      </w:pPr>
      <w:r w:rsidRPr="00997660">
        <w:rPr>
          <w:rFonts w:cs="Times New Roman"/>
          <w:bCs/>
          <w:color w:val="0D0D0D" w:themeColor="text1" w:themeTint="F2"/>
          <w:sz w:val="28"/>
          <w:szCs w:val="28"/>
          <w:lang w:val="pt-BR"/>
        </w:rPr>
        <w:t>- Cơ quan thường trực Tổ Công tác (</w:t>
      </w:r>
      <w:r w:rsidRPr="00997660">
        <w:rPr>
          <w:rFonts w:cs="Times New Roman"/>
          <w:bCs/>
          <w:i/>
          <w:iCs/>
          <w:color w:val="0D0D0D" w:themeColor="text1" w:themeTint="F2"/>
          <w:sz w:val="28"/>
          <w:szCs w:val="28"/>
          <w:lang w:val="pt-BR"/>
        </w:rPr>
        <w:t>Bộ Công an</w:t>
      </w:r>
      <w:r w:rsidRPr="00997660">
        <w:rPr>
          <w:rFonts w:cs="Times New Roman"/>
          <w:bCs/>
          <w:color w:val="0D0D0D" w:themeColor="text1" w:themeTint="F2"/>
          <w:sz w:val="28"/>
          <w:szCs w:val="28"/>
          <w:lang w:val="pt-BR"/>
        </w:rPr>
        <w:t xml:space="preserve">) </w:t>
      </w:r>
      <w:r w:rsidRPr="00997660">
        <w:rPr>
          <w:rFonts w:cs="Times New Roman"/>
          <w:bCs/>
          <w:color w:val="0D0D0D" w:themeColor="text1" w:themeTint="F2"/>
          <w:sz w:val="28"/>
          <w:szCs w:val="28"/>
          <w:lang w:val="vi-VN"/>
        </w:rPr>
        <w:t>đã</w:t>
      </w:r>
      <w:r w:rsidR="007F278D" w:rsidRPr="00997660">
        <w:rPr>
          <w:rFonts w:cs="Times New Roman"/>
          <w:bCs/>
          <w:color w:val="0D0D0D" w:themeColor="text1" w:themeTint="F2"/>
          <w:sz w:val="28"/>
          <w:szCs w:val="28"/>
        </w:rPr>
        <w:t xml:space="preserve"> ban hành văn bản rà soát phục vụ Kiện toàn Tổ Công tác (</w:t>
      </w:r>
      <w:r w:rsidR="007F278D" w:rsidRPr="00997660">
        <w:rPr>
          <w:rFonts w:cs="Times New Roman"/>
          <w:bCs/>
          <w:i/>
          <w:iCs/>
          <w:color w:val="0D0D0D" w:themeColor="text1" w:themeTint="F2"/>
          <w:sz w:val="28"/>
          <w:szCs w:val="28"/>
        </w:rPr>
        <w:t>công văn số 728/TCT ngày 27/2/2026</w:t>
      </w:r>
      <w:r w:rsidR="007F278D" w:rsidRPr="00997660">
        <w:rPr>
          <w:rFonts w:cs="Times New Roman"/>
          <w:bCs/>
          <w:color w:val="0D0D0D" w:themeColor="text1" w:themeTint="F2"/>
          <w:sz w:val="28"/>
          <w:szCs w:val="28"/>
        </w:rPr>
        <w:t>)</w:t>
      </w:r>
      <w:r w:rsidR="00F371B3" w:rsidRPr="00997660">
        <w:rPr>
          <w:rFonts w:cs="Times New Roman"/>
          <w:bCs/>
          <w:color w:val="0D0D0D" w:themeColor="text1" w:themeTint="F2"/>
          <w:sz w:val="28"/>
          <w:szCs w:val="28"/>
        </w:rPr>
        <w:t>, có văn bản xin ý kiến đồng chí Bộ trưởng các Bộ Tài chính, Bộ Nội vụ về Nghị quyết phát triển công dân số (</w:t>
      </w:r>
      <w:r w:rsidR="00F371B3" w:rsidRPr="00997660">
        <w:rPr>
          <w:rFonts w:cs="Times New Roman"/>
          <w:bCs/>
          <w:i/>
          <w:iCs/>
          <w:color w:val="0D0D0D" w:themeColor="text1" w:themeTint="F2"/>
          <w:sz w:val="28"/>
          <w:szCs w:val="28"/>
        </w:rPr>
        <w:t>công văn số 1482/TCT ngày 04/3/2026</w:t>
      </w:r>
      <w:r w:rsidR="00F371B3" w:rsidRPr="00997660">
        <w:rPr>
          <w:rFonts w:cs="Times New Roman"/>
          <w:bCs/>
          <w:color w:val="0D0D0D" w:themeColor="text1" w:themeTint="F2"/>
          <w:sz w:val="28"/>
          <w:szCs w:val="28"/>
        </w:rPr>
        <w:t>)</w:t>
      </w:r>
      <w:r w:rsidR="007C5293" w:rsidRPr="00997660">
        <w:rPr>
          <w:rFonts w:cs="Times New Roman"/>
          <w:color w:val="0D0D0D" w:themeColor="text1" w:themeTint="F2"/>
          <w:sz w:val="28"/>
          <w:szCs w:val="28"/>
        </w:rPr>
        <w:t>.</w:t>
      </w:r>
      <w:r w:rsidR="0040131D" w:rsidRPr="00997660">
        <w:rPr>
          <w:rFonts w:cs="Times New Roman"/>
          <w:color w:val="0D0D0D" w:themeColor="text1" w:themeTint="F2"/>
          <w:sz w:val="28"/>
          <w:szCs w:val="28"/>
        </w:rPr>
        <w:t xml:space="preserve"> </w:t>
      </w:r>
      <w:r w:rsidR="007F278D" w:rsidRPr="00997660">
        <w:rPr>
          <w:rFonts w:cs="Times New Roman"/>
          <w:color w:val="0D0D0D" w:themeColor="text1" w:themeTint="F2"/>
          <w:sz w:val="28"/>
          <w:szCs w:val="28"/>
        </w:rPr>
        <w:t>Chủ trì làm việc với các bộ, ngành hàng tuần để rà soát tiến độ, đôn đốc triển khai xây dựng, vận hành các CSDL quốc gia, CSDL chuyên ngành</w:t>
      </w:r>
      <w:r w:rsidR="00F371B3" w:rsidRPr="00997660">
        <w:rPr>
          <w:rFonts w:cs="Times New Roman"/>
          <w:color w:val="0D0D0D" w:themeColor="text1" w:themeTint="F2"/>
          <w:sz w:val="28"/>
          <w:szCs w:val="28"/>
        </w:rPr>
        <w:t>; Chủ trì cuộc họp với các đơn vị phục vụ triển khai Luật  sửa đổi, bổ sung một số điều của Luật Lý lịch tư pháp (</w:t>
      </w:r>
      <w:r w:rsidR="00F371B3" w:rsidRPr="00997660">
        <w:rPr>
          <w:rFonts w:cs="Times New Roman"/>
          <w:i/>
          <w:iCs/>
          <w:color w:val="0D0D0D" w:themeColor="text1" w:themeTint="F2"/>
          <w:sz w:val="28"/>
          <w:szCs w:val="28"/>
        </w:rPr>
        <w:t>ngày 11/03/2026</w:t>
      </w:r>
      <w:r w:rsidR="00F371B3" w:rsidRPr="00997660">
        <w:rPr>
          <w:rFonts w:cs="Times New Roman"/>
          <w:color w:val="0D0D0D" w:themeColor="text1" w:themeTint="F2"/>
          <w:sz w:val="28"/>
          <w:szCs w:val="28"/>
        </w:rPr>
        <w:t>)</w:t>
      </w:r>
      <w:r w:rsidR="00576EC0" w:rsidRPr="00997660">
        <w:rPr>
          <w:rFonts w:cs="Times New Roman"/>
          <w:color w:val="0D0D0D" w:themeColor="text1" w:themeTint="F2"/>
          <w:sz w:val="28"/>
          <w:szCs w:val="28"/>
        </w:rPr>
        <w:t>; Chủ trì cuộc hợp với các bộ, ngành phục vụ đẩy mạnh cắt giảm cấp phiếu lý lịch tư pháp, tích hợp thông tin Lý lịch tư pháp trên VNeID (</w:t>
      </w:r>
      <w:r w:rsidR="00576EC0" w:rsidRPr="00997660">
        <w:rPr>
          <w:rFonts w:cs="Times New Roman"/>
          <w:i/>
          <w:iCs/>
          <w:color w:val="0D0D0D" w:themeColor="text1" w:themeTint="F2"/>
          <w:sz w:val="28"/>
          <w:szCs w:val="28"/>
        </w:rPr>
        <w:t>ngày 19/3/2026</w:t>
      </w:r>
      <w:r w:rsidR="00576EC0" w:rsidRPr="00997660">
        <w:rPr>
          <w:rFonts w:cs="Times New Roman"/>
          <w:color w:val="0D0D0D" w:themeColor="text1" w:themeTint="F2"/>
          <w:sz w:val="28"/>
          <w:szCs w:val="28"/>
        </w:rPr>
        <w:t>)</w:t>
      </w:r>
      <w:r w:rsidR="00F219FE" w:rsidRPr="00997660">
        <w:rPr>
          <w:rFonts w:cs="Times New Roman"/>
          <w:color w:val="0D0D0D" w:themeColor="text1" w:themeTint="F2"/>
          <w:sz w:val="28"/>
          <w:szCs w:val="28"/>
        </w:rPr>
        <w:t xml:space="preserve">; Ban hành Báo cáo </w:t>
      </w:r>
      <w:r w:rsidR="00F219FE" w:rsidRPr="00997660">
        <w:rPr>
          <w:rFonts w:cs="Times New Roman"/>
          <w:bCs/>
          <w:color w:val="0D0D0D" w:themeColor="text1" w:themeTint="F2"/>
          <w:sz w:val="28"/>
          <w:szCs w:val="28"/>
          <w:lang w:val="pt-BR"/>
        </w:rPr>
        <w:t>Ban Chỉ đạo Trung ương về phát triển KHCN, ĐMST và CĐS về giải pháp thúc đẩy tiến độ xây dựng đưa vào vận hành các CSDL quốc gia, CSDL chuyên ngành tạo lập, cập nhật dữ liệu đảm bảo “đúng, đủ, sạch, sống” (</w:t>
      </w:r>
      <w:r w:rsidR="00F219FE" w:rsidRPr="00997660">
        <w:rPr>
          <w:rFonts w:cs="Times New Roman"/>
          <w:bCs/>
          <w:i/>
          <w:iCs/>
          <w:color w:val="0D0D0D" w:themeColor="text1" w:themeTint="F2"/>
          <w:sz w:val="28"/>
          <w:szCs w:val="28"/>
          <w:lang w:val="pt-BR"/>
        </w:rPr>
        <w:t>Công văn số 1547/C06-TTDLDC ngày 07/3/2026</w:t>
      </w:r>
      <w:r w:rsidR="00F219FE" w:rsidRPr="00997660">
        <w:rPr>
          <w:rFonts w:cs="Times New Roman"/>
          <w:bCs/>
          <w:color w:val="0D0D0D" w:themeColor="text1" w:themeTint="F2"/>
          <w:sz w:val="28"/>
          <w:szCs w:val="28"/>
          <w:lang w:val="pt-BR"/>
        </w:rPr>
        <w:t>)</w:t>
      </w:r>
      <w:r w:rsidR="007F278D" w:rsidRPr="00997660">
        <w:rPr>
          <w:rFonts w:cs="Times New Roman"/>
          <w:color w:val="0D0D0D" w:themeColor="text1" w:themeTint="F2"/>
          <w:sz w:val="28"/>
          <w:szCs w:val="28"/>
        </w:rPr>
        <w:t xml:space="preserve">. </w:t>
      </w:r>
      <w:r w:rsidR="0040131D" w:rsidRPr="00997660">
        <w:rPr>
          <w:rFonts w:cs="Times New Roman"/>
          <w:color w:val="0D0D0D" w:themeColor="text1" w:themeTint="F2"/>
          <w:sz w:val="28"/>
          <w:szCs w:val="28"/>
        </w:rPr>
        <w:t>Tham dự Hội nghị rà soát tiến độ các nhiệm vụ của Tổ Giúp việc Ban Chỉ đạo Trung ương về phát triển khoa học, đổi mới sáng tạo và chuyển đổi số (</w:t>
      </w:r>
      <w:r w:rsidR="0040131D" w:rsidRPr="00997660">
        <w:rPr>
          <w:rFonts w:cs="Times New Roman"/>
          <w:i/>
          <w:iCs/>
          <w:color w:val="0D0D0D" w:themeColor="text1" w:themeTint="F2"/>
          <w:sz w:val="28"/>
          <w:szCs w:val="28"/>
        </w:rPr>
        <w:t>ngày 27/02/2026</w:t>
      </w:r>
      <w:r w:rsidR="0040131D" w:rsidRPr="00997660">
        <w:rPr>
          <w:rFonts w:cs="Times New Roman"/>
          <w:color w:val="0D0D0D" w:themeColor="text1" w:themeTint="F2"/>
          <w:sz w:val="28"/>
          <w:szCs w:val="28"/>
        </w:rPr>
        <w:t>)</w:t>
      </w:r>
      <w:r w:rsidR="006B42F0" w:rsidRPr="00997660">
        <w:rPr>
          <w:rFonts w:cs="Times New Roman"/>
          <w:color w:val="0D0D0D" w:themeColor="text1" w:themeTint="F2"/>
          <w:sz w:val="28"/>
          <w:szCs w:val="28"/>
        </w:rPr>
        <w:t xml:space="preserve">. Phối hợp với Bộ Ngoại giao làm việc với Đại sứ quán Việt Nam tại Phần Lan mời chuyên gia Estonia phục vụ xây dựng Đề án </w:t>
      </w:r>
      <w:r w:rsidR="004F1C77" w:rsidRPr="00997660">
        <w:rPr>
          <w:rFonts w:cs="Times New Roman"/>
          <w:color w:val="0D0D0D" w:themeColor="text1" w:themeTint="F2"/>
          <w:sz w:val="28"/>
          <w:szCs w:val="28"/>
        </w:rPr>
        <w:t>p</w:t>
      </w:r>
      <w:r w:rsidR="006B42F0" w:rsidRPr="00997660">
        <w:rPr>
          <w:rFonts w:cs="Times New Roman"/>
          <w:color w:val="0D0D0D" w:themeColor="text1" w:themeTint="F2"/>
          <w:sz w:val="28"/>
          <w:szCs w:val="28"/>
        </w:rPr>
        <w:t>hát triển Công dân số</w:t>
      </w:r>
      <w:r w:rsidR="0080467B" w:rsidRPr="00997660">
        <w:rPr>
          <w:rFonts w:cs="Times New Roman"/>
          <w:color w:val="0D0D0D" w:themeColor="text1" w:themeTint="F2"/>
          <w:sz w:val="28"/>
          <w:szCs w:val="28"/>
        </w:rPr>
        <w:t>, hiện đang hoàn thiện Kế hoạch các mặt công tác phối hợp cụ thể.</w:t>
      </w:r>
    </w:p>
    <w:bookmarkEnd w:id="5"/>
    <w:bookmarkEnd w:id="6"/>
    <w:p w14:paraId="20A1F71D" w14:textId="77777777" w:rsidR="002F260D" w:rsidRPr="00997660" w:rsidRDefault="005A472D" w:rsidP="002F260D">
      <w:pPr>
        <w:tabs>
          <w:tab w:val="left" w:pos="993"/>
        </w:tabs>
        <w:spacing w:before="40" w:afterLines="40" w:after="96" w:line="240" w:lineRule="auto"/>
        <w:ind w:firstLine="720"/>
        <w:jc w:val="both"/>
        <w:rPr>
          <w:rFonts w:eastAsia="Calibri" w:cs="Times New Roman"/>
          <w:bCs/>
          <w:color w:val="0D0D0D" w:themeColor="text1" w:themeTint="F2"/>
          <w:sz w:val="28"/>
          <w:szCs w:val="28"/>
        </w:rPr>
      </w:pPr>
      <w:r w:rsidRPr="00997660">
        <w:rPr>
          <w:rFonts w:eastAsia="Calibri" w:cs="Times New Roman"/>
          <w:b/>
          <w:color w:val="0D0D0D" w:themeColor="text1" w:themeTint="F2"/>
          <w:sz w:val="28"/>
          <w:szCs w:val="28"/>
          <w:lang w:val="pt-BR"/>
        </w:rPr>
        <w:t>3</w:t>
      </w:r>
      <w:r w:rsidR="00383842" w:rsidRPr="00997660">
        <w:rPr>
          <w:rFonts w:eastAsia="Calibri" w:cs="Times New Roman"/>
          <w:b/>
          <w:color w:val="0D0D0D" w:themeColor="text1" w:themeTint="F2"/>
          <w:sz w:val="28"/>
          <w:szCs w:val="28"/>
          <w:lang w:val="pt-BR"/>
        </w:rPr>
        <w:t>.</w:t>
      </w:r>
      <w:r w:rsidR="00B3597D" w:rsidRPr="00997660">
        <w:rPr>
          <w:rFonts w:eastAsia="Calibri" w:cs="Times New Roman"/>
          <w:b/>
          <w:color w:val="0D0D0D" w:themeColor="text1" w:themeTint="F2"/>
          <w:sz w:val="28"/>
          <w:szCs w:val="28"/>
          <w:lang w:val="pt-BR"/>
        </w:rPr>
        <w:t>2</w:t>
      </w:r>
      <w:r w:rsidR="00383842" w:rsidRPr="00997660">
        <w:rPr>
          <w:rFonts w:eastAsia="Calibri" w:cs="Times New Roman"/>
          <w:b/>
          <w:color w:val="0D0D0D" w:themeColor="text1" w:themeTint="F2"/>
          <w:sz w:val="28"/>
          <w:szCs w:val="28"/>
          <w:lang w:val="pt-BR"/>
        </w:rPr>
        <w:t>. Văn phòng Chính phủ</w:t>
      </w:r>
      <w:bookmarkStart w:id="8" w:name="_Hlk159837309"/>
      <w:r w:rsidR="00037A84" w:rsidRPr="00997660">
        <w:rPr>
          <w:rFonts w:eastAsia="Calibri" w:cs="Times New Roman"/>
          <w:b/>
          <w:color w:val="0D0D0D" w:themeColor="text1" w:themeTint="F2"/>
          <w:sz w:val="28"/>
          <w:szCs w:val="28"/>
          <w:lang w:val="pt-BR"/>
        </w:rPr>
        <w:t xml:space="preserve"> </w:t>
      </w:r>
      <w:r w:rsidR="00F219FE" w:rsidRPr="00997660">
        <w:rPr>
          <w:rFonts w:eastAsia="Calibri" w:cs="Times New Roman"/>
          <w:bCs/>
          <w:color w:val="0D0D0D" w:themeColor="text1" w:themeTint="F2"/>
          <w:sz w:val="28"/>
          <w:szCs w:val="28"/>
          <w:lang w:val="pt-BR"/>
        </w:rPr>
        <w:t xml:space="preserve">tham mưu, ban hành văn bản </w:t>
      </w:r>
      <w:r w:rsidR="00F219FE" w:rsidRPr="00997660">
        <w:rPr>
          <w:rFonts w:eastAsia="Calibri" w:cs="Times New Roman"/>
          <w:bCs/>
          <w:color w:val="0D0D0D" w:themeColor="text1" w:themeTint="F2"/>
          <w:sz w:val="28"/>
          <w:szCs w:val="28"/>
          <w:lang w:val="vi-VN"/>
        </w:rPr>
        <w:t>thông báo ý kiến chỉ đạo của Phó Thủ tướng Chính phủ Nguyễn Chí Dũng về hoàn thiện dự thảo Nghị định sửa đổi bổ sung một số điều của Nghị định số 69/2024/NĐ-CP ngày 25/6/2024 của Chính phủ quy định về định danh và xác thực điện tử</w:t>
      </w:r>
      <w:r w:rsidR="00F219FE" w:rsidRPr="00997660">
        <w:rPr>
          <w:rFonts w:eastAsia="Calibri" w:cs="Times New Roman"/>
          <w:bCs/>
          <w:color w:val="0D0D0D" w:themeColor="text1" w:themeTint="F2"/>
          <w:sz w:val="28"/>
          <w:szCs w:val="28"/>
        </w:rPr>
        <w:t xml:space="preserve"> (</w:t>
      </w:r>
      <w:r w:rsidR="00F219FE" w:rsidRPr="00997660">
        <w:rPr>
          <w:rFonts w:eastAsia="Calibri" w:cs="Times New Roman"/>
          <w:bCs/>
          <w:i/>
          <w:iCs/>
          <w:color w:val="0D0D0D" w:themeColor="text1" w:themeTint="F2"/>
          <w:sz w:val="28"/>
          <w:szCs w:val="28"/>
          <w:lang w:val="vi-VN"/>
        </w:rPr>
        <w:t>Văn bản số 2176/VPCP-CĐS ngày 13/3/2026</w:t>
      </w:r>
      <w:r w:rsidR="00F219FE" w:rsidRPr="00997660">
        <w:rPr>
          <w:rFonts w:eastAsia="Calibri" w:cs="Times New Roman"/>
          <w:bCs/>
          <w:color w:val="0D0D0D" w:themeColor="text1" w:themeTint="F2"/>
          <w:sz w:val="28"/>
          <w:szCs w:val="28"/>
        </w:rPr>
        <w:t>)</w:t>
      </w:r>
      <w:r w:rsidR="002F260D" w:rsidRPr="00997660">
        <w:rPr>
          <w:rFonts w:eastAsia="Calibri" w:cs="Times New Roman"/>
          <w:bCs/>
          <w:color w:val="0D0D0D" w:themeColor="text1" w:themeTint="F2"/>
          <w:sz w:val="28"/>
          <w:szCs w:val="28"/>
        </w:rPr>
        <w:t xml:space="preserve"> và </w:t>
      </w:r>
      <w:r w:rsidR="005072E9" w:rsidRPr="00997660">
        <w:rPr>
          <w:rFonts w:eastAsia="Calibri" w:cs="Times New Roman"/>
          <w:bCs/>
          <w:color w:val="0D0D0D" w:themeColor="text1" w:themeTint="F2"/>
          <w:sz w:val="28"/>
          <w:szCs w:val="28"/>
        </w:rPr>
        <w:t>hoàn thiện phương án kết nối, chia sẻ dữ liệu giữa các hệ thống camera giám sát an ninh, trật tự, xử lý vi phạm và điều hành giao thông với Cơ sở dữ liệu quốc gia về dân cư và chia sẻ dữ liệu với Trung tâm giám sát, điều hành đô thị thông minh (</w:t>
      </w:r>
      <w:r w:rsidR="005072E9" w:rsidRPr="00997660">
        <w:rPr>
          <w:rFonts w:eastAsia="Calibri" w:cs="Times New Roman"/>
          <w:bCs/>
          <w:i/>
          <w:iCs/>
          <w:color w:val="0D0D0D" w:themeColor="text1" w:themeTint="F2"/>
          <w:sz w:val="28"/>
          <w:szCs w:val="28"/>
        </w:rPr>
        <w:t>Văn bản số 2177/VPCP-CĐS ngày 13/3/2026</w:t>
      </w:r>
      <w:r w:rsidR="005072E9" w:rsidRPr="00997660">
        <w:rPr>
          <w:rFonts w:eastAsia="Calibri" w:cs="Times New Roman"/>
          <w:bCs/>
          <w:color w:val="0D0D0D" w:themeColor="text1" w:themeTint="F2"/>
          <w:sz w:val="28"/>
          <w:szCs w:val="28"/>
        </w:rPr>
        <w:t>).</w:t>
      </w:r>
      <w:r w:rsidR="00F219FE" w:rsidRPr="00997660">
        <w:rPr>
          <w:rFonts w:eastAsia="Calibri" w:cs="Times New Roman"/>
          <w:bCs/>
          <w:color w:val="0D0D0D" w:themeColor="text1" w:themeTint="F2"/>
          <w:sz w:val="28"/>
          <w:szCs w:val="28"/>
        </w:rPr>
        <w:t xml:space="preserve"> </w:t>
      </w:r>
      <w:r w:rsidR="005072E9" w:rsidRPr="00997660">
        <w:rPr>
          <w:rFonts w:eastAsia="Calibri" w:cs="Times New Roman"/>
          <w:bCs/>
          <w:color w:val="0D0D0D" w:themeColor="text1" w:themeTint="F2"/>
          <w:sz w:val="28"/>
          <w:szCs w:val="28"/>
        </w:rPr>
        <w:t>C</w:t>
      </w:r>
      <w:r w:rsidR="00F219FE" w:rsidRPr="00997660">
        <w:rPr>
          <w:rFonts w:eastAsia="Calibri" w:cs="Times New Roman"/>
          <w:bCs/>
          <w:color w:val="0D0D0D" w:themeColor="text1" w:themeTint="F2"/>
          <w:sz w:val="28"/>
          <w:szCs w:val="28"/>
          <w:lang w:val="vi-VN"/>
        </w:rPr>
        <w:t xml:space="preserve">ó </w:t>
      </w:r>
      <w:r w:rsidR="00F219FE" w:rsidRPr="00997660">
        <w:rPr>
          <w:rFonts w:eastAsia="Calibri" w:cs="Times New Roman"/>
          <w:bCs/>
          <w:color w:val="0D0D0D" w:themeColor="text1" w:themeTint="F2"/>
          <w:sz w:val="28"/>
          <w:szCs w:val="28"/>
        </w:rPr>
        <w:t xml:space="preserve">văn bản </w:t>
      </w:r>
      <w:r w:rsidR="00F219FE" w:rsidRPr="00997660">
        <w:rPr>
          <w:rFonts w:eastAsia="Calibri" w:cs="Times New Roman"/>
          <w:bCs/>
          <w:color w:val="0D0D0D" w:themeColor="text1" w:themeTint="F2"/>
          <w:sz w:val="28"/>
          <w:szCs w:val="28"/>
          <w:lang w:val="vi-VN"/>
        </w:rPr>
        <w:t xml:space="preserve">tham gia ý kiến vào dự thảo Quyết định ban hành Quy chế quản lý, vận hành, khai thác Cổng Dịch vụ công quốc gia </w:t>
      </w:r>
      <w:r w:rsidR="00F219FE" w:rsidRPr="00997660">
        <w:rPr>
          <w:rFonts w:eastAsia="Calibri" w:cs="Times New Roman"/>
          <w:bCs/>
          <w:color w:val="0D0D0D" w:themeColor="text1" w:themeTint="F2"/>
          <w:sz w:val="28"/>
          <w:szCs w:val="28"/>
        </w:rPr>
        <w:t>(</w:t>
      </w:r>
      <w:r w:rsidR="00F219FE" w:rsidRPr="00997660">
        <w:rPr>
          <w:rFonts w:eastAsia="Calibri" w:cs="Times New Roman"/>
          <w:bCs/>
          <w:i/>
          <w:iCs/>
          <w:color w:val="0D0D0D" w:themeColor="text1" w:themeTint="F2"/>
          <w:sz w:val="28"/>
          <w:szCs w:val="28"/>
          <w:lang w:val="vi-VN"/>
        </w:rPr>
        <w:t>Văn bản số 1758/VPCP-CĐS ngày 28/2/2026</w:t>
      </w:r>
      <w:r w:rsidR="00F219FE" w:rsidRPr="00997660">
        <w:rPr>
          <w:rFonts w:eastAsia="Calibri" w:cs="Times New Roman"/>
          <w:bCs/>
          <w:color w:val="0D0D0D" w:themeColor="text1" w:themeTint="F2"/>
          <w:sz w:val="28"/>
          <w:szCs w:val="28"/>
        </w:rPr>
        <w:t xml:space="preserve">) </w:t>
      </w:r>
      <w:r w:rsidR="00F219FE" w:rsidRPr="00997660">
        <w:rPr>
          <w:rFonts w:eastAsia="Calibri" w:cs="Times New Roman"/>
          <w:bCs/>
          <w:color w:val="0D0D0D" w:themeColor="text1" w:themeTint="F2"/>
          <w:sz w:val="28"/>
          <w:szCs w:val="28"/>
          <w:lang w:val="vi-VN"/>
        </w:rPr>
        <w:t xml:space="preserve">và </w:t>
      </w:r>
      <w:r w:rsidR="00F219FE" w:rsidRPr="00997660">
        <w:rPr>
          <w:rFonts w:eastAsia="Calibri" w:cs="Times New Roman"/>
          <w:bCs/>
          <w:color w:val="0D0D0D" w:themeColor="text1" w:themeTint="F2"/>
          <w:sz w:val="28"/>
          <w:szCs w:val="28"/>
        </w:rPr>
        <w:t xml:space="preserve">văn bản </w:t>
      </w:r>
      <w:r w:rsidR="00F219FE" w:rsidRPr="00997660">
        <w:rPr>
          <w:rFonts w:eastAsia="Calibri" w:cs="Times New Roman"/>
          <w:bCs/>
          <w:color w:val="0D0D0D" w:themeColor="text1" w:themeTint="F2"/>
          <w:sz w:val="28"/>
          <w:szCs w:val="28"/>
          <w:lang w:val="vi-VN"/>
        </w:rPr>
        <w:t>tham gia ý kiến vào dự thảo Nghị định về cơ chế đột phá phát triển cho hoạt động sáng tạo, khai thác dữ liệu</w:t>
      </w:r>
      <w:r w:rsidR="00F219FE" w:rsidRPr="00997660">
        <w:rPr>
          <w:rFonts w:eastAsia="Calibri" w:cs="Times New Roman"/>
          <w:bCs/>
          <w:color w:val="0D0D0D" w:themeColor="text1" w:themeTint="F2"/>
          <w:sz w:val="28"/>
          <w:szCs w:val="28"/>
        </w:rPr>
        <w:t xml:space="preserve"> (</w:t>
      </w:r>
      <w:r w:rsidR="00F219FE" w:rsidRPr="00997660">
        <w:rPr>
          <w:rFonts w:eastAsia="Calibri" w:cs="Times New Roman"/>
          <w:bCs/>
          <w:i/>
          <w:iCs/>
          <w:color w:val="0D0D0D" w:themeColor="text1" w:themeTint="F2"/>
          <w:sz w:val="28"/>
          <w:szCs w:val="28"/>
          <w:lang w:val="vi-VN"/>
        </w:rPr>
        <w:t>Văn bản số 2081/VPCP-CĐS ngày 11/3/2026</w:t>
      </w:r>
      <w:r w:rsidR="00F219FE" w:rsidRPr="00997660">
        <w:rPr>
          <w:rFonts w:eastAsia="Calibri" w:cs="Times New Roman"/>
          <w:bCs/>
          <w:color w:val="0D0D0D" w:themeColor="text1" w:themeTint="F2"/>
          <w:sz w:val="28"/>
          <w:szCs w:val="28"/>
        </w:rPr>
        <w:t>)</w:t>
      </w:r>
      <w:r w:rsidR="002F260D" w:rsidRPr="00997660">
        <w:rPr>
          <w:rFonts w:eastAsia="Calibri" w:cs="Times New Roman"/>
          <w:bCs/>
          <w:color w:val="0D0D0D" w:themeColor="text1" w:themeTint="F2"/>
          <w:sz w:val="28"/>
          <w:szCs w:val="28"/>
        </w:rPr>
        <w:t>. Phát hành 06 văn bản đôn đốc bộ, cơ quan hoàn thiện các đề án, văn bản được giao liên quan đến Đề án 06 trình Chính phủ, Thủ tướng Chính phủ, thời hạn trong Quý I/2026.</w:t>
      </w:r>
    </w:p>
    <w:p w14:paraId="6120B65E" w14:textId="2C256C86" w:rsidR="00BE2F60" w:rsidRPr="00997660" w:rsidRDefault="00BE2F60" w:rsidP="00BE2F60">
      <w:pPr>
        <w:tabs>
          <w:tab w:val="left" w:pos="993"/>
        </w:tabs>
        <w:spacing w:before="40" w:afterLines="40" w:after="96" w:line="240" w:lineRule="auto"/>
        <w:ind w:firstLine="720"/>
        <w:jc w:val="both"/>
        <w:rPr>
          <w:rFonts w:eastAsia="Calibri" w:cs="Times New Roman"/>
          <w:b/>
          <w:color w:val="0D0D0D" w:themeColor="text1" w:themeTint="F2"/>
          <w:sz w:val="28"/>
          <w:szCs w:val="28"/>
        </w:rPr>
      </w:pPr>
      <w:r w:rsidRPr="00997660">
        <w:rPr>
          <w:rFonts w:eastAsia="Calibri" w:cs="Times New Roman"/>
          <w:b/>
          <w:color w:val="0D0D0D" w:themeColor="text1" w:themeTint="F2"/>
          <w:sz w:val="28"/>
          <w:szCs w:val="28"/>
        </w:rPr>
        <w:t>3.</w:t>
      </w:r>
      <w:r w:rsidR="007D2DE2" w:rsidRPr="00997660">
        <w:rPr>
          <w:rFonts w:eastAsia="Calibri" w:cs="Times New Roman"/>
          <w:b/>
          <w:color w:val="0D0D0D" w:themeColor="text1" w:themeTint="F2"/>
          <w:sz w:val="28"/>
          <w:szCs w:val="28"/>
        </w:rPr>
        <w:t>3.</w:t>
      </w:r>
      <w:r w:rsidRPr="00997660">
        <w:rPr>
          <w:rFonts w:eastAsia="Calibri" w:cs="Times New Roman"/>
          <w:b/>
          <w:color w:val="0D0D0D" w:themeColor="text1" w:themeTint="F2"/>
          <w:sz w:val="28"/>
          <w:szCs w:val="28"/>
        </w:rPr>
        <w:t xml:space="preserve"> Đánh giá </w:t>
      </w:r>
    </w:p>
    <w:p w14:paraId="044028BB" w14:textId="0084E596" w:rsidR="00BE2F60" w:rsidRPr="00997660" w:rsidRDefault="00BE2F60" w:rsidP="00501C7A">
      <w:pPr>
        <w:tabs>
          <w:tab w:val="left" w:pos="993"/>
        </w:tabs>
        <w:spacing w:before="40" w:afterLines="40" w:after="96" w:line="240" w:lineRule="auto"/>
        <w:ind w:firstLine="720"/>
        <w:jc w:val="both"/>
        <w:rPr>
          <w:rFonts w:eastAsia="Calibri" w:cs="Times New Roman"/>
          <w:bCs/>
          <w:color w:val="0D0D0D" w:themeColor="text1" w:themeTint="F2"/>
          <w:sz w:val="28"/>
          <w:szCs w:val="28"/>
        </w:rPr>
      </w:pPr>
      <w:r w:rsidRPr="00997660">
        <w:rPr>
          <w:rFonts w:eastAsia="Calibri" w:cs="Times New Roman"/>
          <w:b/>
          <w:color w:val="0D0D0D" w:themeColor="text1" w:themeTint="F2"/>
          <w:sz w:val="28"/>
          <w:szCs w:val="28"/>
        </w:rPr>
        <w:t>(1)</w:t>
      </w:r>
      <w:r w:rsidRPr="00997660">
        <w:rPr>
          <w:rFonts w:eastAsia="Calibri" w:cs="Times New Roman"/>
          <w:bCs/>
          <w:color w:val="0D0D0D" w:themeColor="text1" w:themeTint="F2"/>
          <w:sz w:val="28"/>
          <w:szCs w:val="28"/>
        </w:rPr>
        <w:t xml:space="preserve"> Đề án 06 trong năm 2026 được giao 71 nhiệm vụ, đã hoàn thành 08 nhiệm vụ, đang triển khai 61 nhiệm vụ nhiệm vụ, thực hiện thường xuyên 02 nhiệm vụ. Tuy nhiên, đến nay Đề án 06 còn tồn tại 08 nhiệm vụ chậm tiến độ từ năm 2025 thuộc trách nhiệm của 05 bộ, ngành (</w:t>
      </w:r>
      <w:r w:rsidRPr="00997660">
        <w:rPr>
          <w:rFonts w:eastAsia="Calibri" w:cs="Times New Roman"/>
          <w:bCs/>
          <w:i/>
          <w:iCs/>
          <w:color w:val="0D0D0D" w:themeColor="text1" w:themeTint="F2"/>
          <w:sz w:val="28"/>
          <w:szCs w:val="28"/>
        </w:rPr>
        <w:t>Bộ Y tế, Bộ Nội vụ, Bộ Giáo dục và Đào tạo,Viện Kiểm sát nhân dân tối cao, Thanh tra Chính phủ</w:t>
      </w:r>
      <w:r w:rsidRPr="00997660">
        <w:rPr>
          <w:rFonts w:eastAsia="Calibri" w:cs="Times New Roman"/>
          <w:bCs/>
          <w:color w:val="0D0D0D" w:themeColor="text1" w:themeTint="F2"/>
          <w:sz w:val="28"/>
          <w:szCs w:val="28"/>
        </w:rPr>
        <w:t>). Các nhiệm vụ này đã được đôn đốc nhiều lần tại các Hội nghị, Phiên họp của Chính phủ, Tổ Công tác nhưng chưa hoàn thành</w:t>
      </w:r>
      <w:r w:rsidR="00501C7A" w:rsidRPr="00997660">
        <w:rPr>
          <w:rFonts w:eastAsia="Calibri" w:cs="Times New Roman"/>
          <w:bCs/>
          <w:color w:val="0D0D0D" w:themeColor="text1" w:themeTint="F2"/>
          <w:sz w:val="28"/>
          <w:szCs w:val="28"/>
        </w:rPr>
        <w:t xml:space="preserve"> </w:t>
      </w:r>
      <w:r w:rsidR="00501C7A" w:rsidRPr="00997660">
        <w:rPr>
          <w:rFonts w:eastAsia="Calibri" w:cs="Times New Roman"/>
          <w:bCs/>
          <w:i/>
          <w:iCs/>
          <w:color w:val="0D0D0D" w:themeColor="text1" w:themeTint="F2"/>
          <w:sz w:val="28"/>
          <w:szCs w:val="28"/>
        </w:rPr>
        <w:t>(chi tiết tại Phụ lục 01 kèm theo)</w:t>
      </w:r>
      <w:r w:rsidRPr="00997660">
        <w:rPr>
          <w:rFonts w:eastAsia="Calibri" w:cs="Times New Roman"/>
          <w:bCs/>
          <w:color w:val="0D0D0D" w:themeColor="text1" w:themeTint="F2"/>
          <w:sz w:val="28"/>
          <w:szCs w:val="28"/>
        </w:rPr>
        <w:t>.</w:t>
      </w:r>
    </w:p>
    <w:p w14:paraId="2B185F15" w14:textId="37EC4297" w:rsidR="00BE2F60" w:rsidRPr="00997660" w:rsidRDefault="00BE2F60" w:rsidP="00BE2F60">
      <w:pPr>
        <w:tabs>
          <w:tab w:val="left" w:pos="993"/>
        </w:tabs>
        <w:spacing w:before="40" w:afterLines="40" w:after="96" w:line="240" w:lineRule="auto"/>
        <w:ind w:firstLine="720"/>
        <w:jc w:val="both"/>
        <w:rPr>
          <w:rFonts w:eastAsia="Calibri" w:cs="Times New Roman"/>
          <w:bCs/>
          <w:color w:val="0D0D0D" w:themeColor="text1" w:themeTint="F2"/>
          <w:sz w:val="28"/>
          <w:szCs w:val="28"/>
        </w:rPr>
      </w:pPr>
      <w:r w:rsidRPr="00997660">
        <w:rPr>
          <w:rFonts w:eastAsia="Calibri" w:cs="Times New Roman"/>
          <w:b/>
          <w:color w:val="0D0D0D" w:themeColor="text1" w:themeTint="F2"/>
          <w:sz w:val="28"/>
          <w:szCs w:val="28"/>
        </w:rPr>
        <w:t>(2)</w:t>
      </w:r>
      <w:r w:rsidRPr="00997660">
        <w:rPr>
          <w:rFonts w:eastAsia="Calibri" w:cs="Times New Roman"/>
          <w:bCs/>
          <w:color w:val="0D0D0D" w:themeColor="text1" w:themeTint="F2"/>
          <w:sz w:val="28"/>
          <w:szCs w:val="28"/>
        </w:rPr>
        <w:t xml:space="preserve"> Căn cứ Quy chế hoạt động của Tổ Công tác, công văn số 1070/TCT ngày 18/3/2026 về việc đề nghị các đơn vị hoàn thiện Báo cáo hàng tháng về Đề án 06, đến nay còn </w:t>
      </w:r>
      <w:r w:rsidR="00501C7A" w:rsidRPr="00997660">
        <w:rPr>
          <w:rFonts w:eastAsia="Calibri" w:cs="Times New Roman"/>
          <w:bCs/>
          <w:color w:val="0D0D0D" w:themeColor="text1" w:themeTint="F2"/>
          <w:sz w:val="28"/>
          <w:szCs w:val="28"/>
        </w:rPr>
        <w:t>03</w:t>
      </w:r>
      <w:r w:rsidRPr="00997660">
        <w:rPr>
          <w:rFonts w:eastAsia="Calibri" w:cs="Times New Roman"/>
          <w:bCs/>
          <w:color w:val="0D0D0D" w:themeColor="text1" w:themeTint="F2"/>
          <w:sz w:val="28"/>
          <w:szCs w:val="28"/>
        </w:rPr>
        <w:t xml:space="preserve"> bộ, ngành (</w:t>
      </w:r>
      <w:r w:rsidRPr="00997660">
        <w:rPr>
          <w:rFonts w:eastAsia="Calibri" w:cs="Times New Roman"/>
          <w:bCs/>
          <w:i/>
          <w:iCs/>
          <w:color w:val="0D0D0D" w:themeColor="text1" w:themeTint="F2"/>
          <w:sz w:val="28"/>
          <w:szCs w:val="28"/>
        </w:rPr>
        <w:t xml:space="preserve">Bộ Văn hóa – Thể thao và Du lịch, Bộ Ngoại giao, </w:t>
      </w:r>
      <w:r w:rsidR="00577E18" w:rsidRPr="00997660">
        <w:rPr>
          <w:rFonts w:eastAsia="Calibri" w:cs="Times New Roman"/>
          <w:bCs/>
          <w:i/>
          <w:iCs/>
          <w:color w:val="0D0D0D" w:themeColor="text1" w:themeTint="F2"/>
          <w:sz w:val="28"/>
          <w:szCs w:val="28"/>
        </w:rPr>
        <w:t>Bộ Dân tộc và Tôn giáo</w:t>
      </w:r>
      <w:r w:rsidRPr="00997660">
        <w:rPr>
          <w:rFonts w:eastAsia="Calibri" w:cs="Times New Roman"/>
          <w:bCs/>
          <w:color w:val="0D0D0D" w:themeColor="text1" w:themeTint="F2"/>
          <w:sz w:val="28"/>
          <w:szCs w:val="28"/>
        </w:rPr>
        <w:t>) chưa gửi Báo cáo về Tổ Công tác, ảnh hướng đển tiến độ, chất lượng báo cáo của Tổ Công tác về kết quả triển khai định kỳ hàng tháng.</w:t>
      </w:r>
    </w:p>
    <w:p w14:paraId="4B04E238" w14:textId="4C5403CD" w:rsidR="007D2DE2" w:rsidRPr="00997660" w:rsidRDefault="007D2DE2" w:rsidP="00BE2F60">
      <w:pPr>
        <w:tabs>
          <w:tab w:val="left" w:pos="993"/>
        </w:tabs>
        <w:spacing w:before="40" w:afterLines="40" w:after="96" w:line="240" w:lineRule="auto"/>
        <w:ind w:firstLine="720"/>
        <w:jc w:val="both"/>
        <w:rPr>
          <w:rFonts w:eastAsia="Calibri" w:cs="Times New Roman"/>
          <w:b/>
          <w:color w:val="0D0D0D" w:themeColor="text1" w:themeTint="F2"/>
          <w:sz w:val="28"/>
          <w:szCs w:val="28"/>
        </w:rPr>
      </w:pPr>
      <w:r w:rsidRPr="00997660">
        <w:rPr>
          <w:rFonts w:eastAsia="Calibri" w:cs="Times New Roman"/>
          <w:b/>
          <w:color w:val="0D0D0D" w:themeColor="text1" w:themeTint="F2"/>
          <w:sz w:val="28"/>
          <w:szCs w:val="28"/>
        </w:rPr>
        <w:t>3.4. Nhiệm vụ thời gian tới</w:t>
      </w:r>
    </w:p>
    <w:p w14:paraId="23EE466A" w14:textId="30850D2E" w:rsidR="007D2DE2" w:rsidRPr="00997660" w:rsidRDefault="007D2DE2" w:rsidP="00BE2F60">
      <w:pPr>
        <w:tabs>
          <w:tab w:val="left" w:pos="993"/>
        </w:tabs>
        <w:spacing w:before="40" w:afterLines="40" w:after="96" w:line="240" w:lineRule="auto"/>
        <w:ind w:firstLine="720"/>
        <w:jc w:val="both"/>
        <w:rPr>
          <w:rFonts w:eastAsia="Calibri" w:cs="Times New Roman"/>
          <w:bCs/>
          <w:color w:val="0D0D0D" w:themeColor="text1" w:themeTint="F2"/>
          <w:spacing w:val="2"/>
          <w:sz w:val="28"/>
          <w:szCs w:val="28"/>
        </w:rPr>
      </w:pPr>
      <w:r w:rsidRPr="00997660">
        <w:rPr>
          <w:rFonts w:eastAsia="Calibri" w:cs="Times New Roman"/>
          <w:bCs/>
          <w:color w:val="0D0D0D" w:themeColor="text1" w:themeTint="F2"/>
          <w:spacing w:val="2"/>
          <w:sz w:val="28"/>
          <w:szCs w:val="28"/>
        </w:rPr>
        <w:t>Các bộ, ngành khẩn trương nghiên cứu giải pháp hoàn thiện các nhiệm vụ chậm tiến độ của Đề án 06. Đồng thời, xây dựng báo cáo định kỳ hàng tháng gửi về Tổ Công tác đúng thời hạn để kịp thời xây dựng Báo cáo tổng thể của Tổ Công tác.</w:t>
      </w:r>
    </w:p>
    <w:p w14:paraId="2AEC7442" w14:textId="74EEA12E" w:rsidR="008F012D" w:rsidRPr="00997660" w:rsidRDefault="008F012D" w:rsidP="001552C0">
      <w:pPr>
        <w:shd w:val="clear" w:color="auto" w:fill="FFFFFF"/>
        <w:autoSpaceDE w:val="0"/>
        <w:autoSpaceDN w:val="0"/>
        <w:adjustRightInd w:val="0"/>
        <w:spacing w:before="40" w:afterLines="40" w:after="96" w:line="240" w:lineRule="auto"/>
        <w:ind w:firstLine="720"/>
        <w:jc w:val="both"/>
        <w:rPr>
          <w:rFonts w:cs="Times New Roman"/>
          <w:b/>
          <w:color w:val="0D0D0D" w:themeColor="text1" w:themeTint="F2"/>
          <w:sz w:val="26"/>
          <w:szCs w:val="26"/>
          <w:lang w:val="pt-BR"/>
        </w:rPr>
      </w:pPr>
      <w:bookmarkStart w:id="9" w:name="_Hlk159837322"/>
      <w:bookmarkEnd w:id="8"/>
      <w:r w:rsidRPr="00997660">
        <w:rPr>
          <w:rFonts w:cs="Times New Roman"/>
          <w:b/>
          <w:color w:val="0D0D0D" w:themeColor="text1" w:themeTint="F2"/>
          <w:sz w:val="26"/>
          <w:szCs w:val="26"/>
          <w:lang w:val="pt-BR"/>
        </w:rPr>
        <w:t>II. CÁC MẶT CÔNG TÁC VÀ TIỆN ÍCH ĐẠT ĐƯỢC</w:t>
      </w:r>
    </w:p>
    <w:p w14:paraId="192210CF" w14:textId="1791E459" w:rsidR="006A2477" w:rsidRPr="00997660" w:rsidRDefault="008F012D" w:rsidP="001552C0">
      <w:pPr>
        <w:pBdr>
          <w:top w:val="dotted" w:sz="4" w:space="0" w:color="FFFFFF"/>
          <w:left w:val="dotted" w:sz="4" w:space="0" w:color="FFFFFF"/>
          <w:bottom w:val="dotted" w:sz="4" w:space="1" w:color="FFFFFF"/>
          <w:right w:val="dotted" w:sz="4" w:space="0" w:color="FFFFFF"/>
        </w:pBdr>
        <w:shd w:val="clear" w:color="auto" w:fill="FFFFFF"/>
        <w:tabs>
          <w:tab w:val="left" w:pos="709"/>
        </w:tabs>
        <w:spacing w:before="40" w:afterLines="40" w:after="96" w:line="240" w:lineRule="auto"/>
        <w:ind w:firstLine="720"/>
        <w:jc w:val="both"/>
        <w:rPr>
          <w:rFonts w:cs="Times New Roman"/>
          <w:b/>
          <w:color w:val="0D0D0D" w:themeColor="text1" w:themeTint="F2"/>
          <w:sz w:val="28"/>
          <w:szCs w:val="28"/>
          <w:lang w:val="pt-BR"/>
        </w:rPr>
      </w:pPr>
      <w:r w:rsidRPr="00997660">
        <w:rPr>
          <w:rFonts w:cs="Times New Roman"/>
          <w:b/>
          <w:color w:val="0D0D0D" w:themeColor="text1" w:themeTint="F2"/>
          <w:sz w:val="28"/>
          <w:szCs w:val="28"/>
          <w:lang w:val="pt-BR"/>
        </w:rPr>
        <w:t xml:space="preserve">1. </w:t>
      </w:r>
      <w:bookmarkEnd w:id="9"/>
      <w:r w:rsidRPr="00997660">
        <w:rPr>
          <w:rFonts w:cs="Times New Roman"/>
          <w:b/>
          <w:color w:val="0D0D0D" w:themeColor="text1" w:themeTint="F2"/>
          <w:sz w:val="28"/>
          <w:szCs w:val="28"/>
          <w:lang w:val="pt-BR"/>
        </w:rPr>
        <w:t>Về hoàn thiện thể chế</w:t>
      </w:r>
    </w:p>
    <w:p w14:paraId="6777E567" w14:textId="2A8FA28F" w:rsidR="00734694" w:rsidRPr="00997660" w:rsidRDefault="00734694" w:rsidP="00516F74">
      <w:pPr>
        <w:pBdr>
          <w:top w:val="dotted" w:sz="4" w:space="0" w:color="FFFFFF"/>
          <w:left w:val="dotted" w:sz="4" w:space="0" w:color="FFFFFF"/>
          <w:bottom w:val="dotted" w:sz="4" w:space="0" w:color="FFFFFF"/>
          <w:right w:val="dotted" w:sz="4" w:space="0" w:color="FFFFFF"/>
        </w:pBdr>
        <w:shd w:val="clear" w:color="auto" w:fill="FFFFFF"/>
        <w:tabs>
          <w:tab w:val="left" w:pos="720"/>
        </w:tabs>
        <w:spacing w:before="40" w:afterLines="40" w:after="96" w:line="240" w:lineRule="auto"/>
        <w:ind w:firstLine="720"/>
        <w:jc w:val="both"/>
        <w:rPr>
          <w:rFonts w:cs="Times New Roman"/>
          <w:b/>
          <w:iCs/>
          <w:color w:val="0D0D0D" w:themeColor="text1" w:themeTint="F2"/>
          <w:sz w:val="28"/>
          <w:szCs w:val="28"/>
          <w:lang w:val="pt-BR"/>
        </w:rPr>
      </w:pPr>
      <w:r w:rsidRPr="00997660">
        <w:rPr>
          <w:rFonts w:cs="Times New Roman"/>
          <w:b/>
          <w:iCs/>
          <w:color w:val="0D0D0D" w:themeColor="text1" w:themeTint="F2"/>
          <w:sz w:val="28"/>
          <w:szCs w:val="28"/>
          <w:lang w:val="pt-BR"/>
        </w:rPr>
        <w:t xml:space="preserve">1.1. Kết quả: </w:t>
      </w:r>
    </w:p>
    <w:p w14:paraId="3EC3770A" w14:textId="3BE7A157" w:rsidR="00B92DFC" w:rsidRPr="00997660" w:rsidRDefault="00734694" w:rsidP="00516F74">
      <w:pPr>
        <w:pBdr>
          <w:top w:val="dotted" w:sz="4" w:space="0" w:color="FFFFFF"/>
          <w:left w:val="dotted" w:sz="4" w:space="0" w:color="FFFFFF"/>
          <w:bottom w:val="dotted" w:sz="4" w:space="0" w:color="FFFFFF"/>
          <w:right w:val="dotted" w:sz="4" w:space="0" w:color="FFFFFF"/>
        </w:pBdr>
        <w:shd w:val="clear" w:color="auto" w:fill="FFFFFF"/>
        <w:tabs>
          <w:tab w:val="left" w:pos="720"/>
        </w:tabs>
        <w:spacing w:before="40" w:afterLines="40" w:after="96" w:line="240" w:lineRule="auto"/>
        <w:ind w:firstLine="720"/>
        <w:jc w:val="both"/>
        <w:rPr>
          <w:rFonts w:cs="Times New Roman"/>
          <w:bCs/>
          <w:iCs/>
          <w:color w:val="0D0D0D" w:themeColor="text1" w:themeTint="F2"/>
          <w:sz w:val="28"/>
          <w:szCs w:val="28"/>
          <w:lang w:val="pt-BR"/>
        </w:rPr>
      </w:pPr>
      <w:r w:rsidRPr="00997660">
        <w:rPr>
          <w:rFonts w:cs="Times New Roman"/>
          <w:b/>
          <w:iCs/>
          <w:color w:val="0D0D0D" w:themeColor="text1" w:themeTint="F2"/>
          <w:sz w:val="28"/>
          <w:szCs w:val="28"/>
          <w:lang w:val="pt-BR"/>
        </w:rPr>
        <w:t>(1)</w:t>
      </w:r>
      <w:r w:rsidR="00B92DFC" w:rsidRPr="00997660">
        <w:rPr>
          <w:rFonts w:cs="Times New Roman"/>
          <w:bCs/>
          <w:iCs/>
          <w:color w:val="0D0D0D" w:themeColor="text1" w:themeTint="F2"/>
          <w:sz w:val="28"/>
          <w:szCs w:val="28"/>
          <w:lang w:val="pt-BR"/>
        </w:rPr>
        <w:t xml:space="preserve"> Chính phủ đã ban hành </w:t>
      </w:r>
      <w:r w:rsidRPr="00997660">
        <w:rPr>
          <w:rFonts w:cs="Times New Roman"/>
          <w:bCs/>
          <w:iCs/>
          <w:color w:val="0D0D0D" w:themeColor="text1" w:themeTint="F2"/>
          <w:sz w:val="28"/>
          <w:szCs w:val="28"/>
          <w:lang w:val="pt-BR"/>
        </w:rPr>
        <w:t xml:space="preserve">Nghị quyết 33/NQ-CP ngày 05/3/2026 về phiên họp chuyên đề về xây dựng pháp luật tháng 02 năm 2026; Nghị quyết 32/NQ-CP ngày 03/3/2026 về việc công bố các Nghị định của Chính phủ hướng dẫn thi hành Luật Kinh doanh bảo hiểm số; </w:t>
      </w:r>
      <w:r w:rsidR="00B92DFC" w:rsidRPr="00997660">
        <w:rPr>
          <w:rFonts w:cs="Times New Roman"/>
          <w:bCs/>
          <w:iCs/>
          <w:color w:val="0D0D0D" w:themeColor="text1" w:themeTint="F2"/>
          <w:sz w:val="28"/>
          <w:szCs w:val="28"/>
          <w:lang w:val="pt-BR"/>
        </w:rPr>
        <w:t xml:space="preserve">Nghị quyết 54/NQ-CP ngày 18/03/2026 về việc trình Ủy ban Thường vụ Quốc hội Đề án </w:t>
      </w:r>
      <w:r w:rsidR="00B92DFC" w:rsidRPr="00997660">
        <w:rPr>
          <w:rFonts w:cs="Times New Roman"/>
          <w:bCs/>
          <w:i/>
          <w:color w:val="0D0D0D" w:themeColor="text1" w:themeTint="F2"/>
          <w:sz w:val="28"/>
          <w:szCs w:val="28"/>
          <w:lang w:val="pt-BR"/>
        </w:rPr>
        <w:t>“Tổng rà soát hệ thống văn bản quy phạm pháp luật đáp ứng yêu cầu phát triển đất nước trong kỷ nguyên mới”</w:t>
      </w:r>
      <w:r w:rsidR="00B92DFC" w:rsidRPr="00997660">
        <w:rPr>
          <w:rFonts w:cs="Times New Roman"/>
          <w:bCs/>
          <w:iCs/>
          <w:color w:val="0D0D0D" w:themeColor="text1" w:themeTint="F2"/>
          <w:sz w:val="28"/>
          <w:szCs w:val="28"/>
          <w:lang w:val="pt-BR"/>
        </w:rPr>
        <w:t xml:space="preserve"> và dự thảo Nghị quyết về tổng rà soát hệ thống văn bản quy phạm pháp luật; Thủ tướng Chính phủ đã ban hành:</w:t>
      </w:r>
      <w:r w:rsidR="00B92DFC" w:rsidRPr="00997660">
        <w:rPr>
          <w:color w:val="0D0D0D" w:themeColor="text1" w:themeTint="F2"/>
        </w:rPr>
        <w:t xml:space="preserve"> </w:t>
      </w:r>
      <w:r w:rsidR="00B92DFC" w:rsidRPr="00997660">
        <w:rPr>
          <w:rFonts w:cs="Times New Roman"/>
          <w:bCs/>
          <w:iCs/>
          <w:color w:val="0D0D0D" w:themeColor="text1" w:themeTint="F2"/>
          <w:sz w:val="28"/>
          <w:szCs w:val="28"/>
          <w:lang w:val="pt-BR"/>
        </w:rPr>
        <w:t>Kế hoạch số 452/QĐ-TTg ngày 17/03/2026 về việc triển khai thi hành Luật Bảo vệ bí mật nhà nước; Ban hành Kế hoạch số 437/QĐ-TTg triển khai thi hành Luật An ninh mạng</w:t>
      </w:r>
      <w:r w:rsidR="00516F74" w:rsidRPr="00997660">
        <w:rPr>
          <w:rFonts w:cs="Times New Roman"/>
          <w:bCs/>
          <w:iCs/>
          <w:color w:val="0D0D0D" w:themeColor="text1" w:themeTint="F2"/>
          <w:sz w:val="28"/>
          <w:szCs w:val="28"/>
          <w:lang w:val="pt-BR"/>
        </w:rPr>
        <w:t>; Ban hành Kế hoạch hoạt động năm 2026 của Ban Chỉ đạo của Chính phủ về rà soát và tổ chức thực hiện việc xử lý vướng mắc trong hệ thống pháp luật (Quyết định số 22/QĐ-BCĐRSTCTHXLVMHTPL</w:t>
      </w:r>
      <w:r w:rsidR="003D762C" w:rsidRPr="00997660">
        <w:rPr>
          <w:rFonts w:cs="Times New Roman"/>
          <w:bCs/>
          <w:iCs/>
          <w:color w:val="0D0D0D" w:themeColor="text1" w:themeTint="F2"/>
          <w:sz w:val="28"/>
          <w:szCs w:val="28"/>
          <w:lang w:val="pt-BR"/>
        </w:rPr>
        <w:t xml:space="preserve">; Ban hành Kế hoạch triển khai thi hành Nghị quyết của Quốc hội về một số cơ chế, chính sách đặc biệt đột phá cho công tác bảo vệ, chăm sóc và nâng cao sức khỏe nhân dân số 261/2025/QH15 (388/QĐ-TTg ngày </w:t>
      </w:r>
      <w:r w:rsidR="003D762C" w:rsidRPr="00997660">
        <w:rPr>
          <w:rFonts w:cs="Times New Roman"/>
          <w:bCs/>
          <w:iCs/>
          <w:color w:val="0D0D0D" w:themeColor="text1" w:themeTint="F2"/>
          <w:sz w:val="28"/>
          <w:szCs w:val="28"/>
        </w:rPr>
        <w:t>07/03/2026).</w:t>
      </w:r>
    </w:p>
    <w:p w14:paraId="3698CDDF" w14:textId="77777777" w:rsidR="005072E9" w:rsidRPr="00997660" w:rsidRDefault="00734694" w:rsidP="00734694">
      <w:pPr>
        <w:pBdr>
          <w:top w:val="dotted" w:sz="4" w:space="0" w:color="FFFFFF"/>
          <w:left w:val="dotted" w:sz="4" w:space="0" w:color="FFFFFF"/>
          <w:bottom w:val="dotted" w:sz="4" w:space="0" w:color="FFFFFF"/>
          <w:right w:val="dotted" w:sz="4" w:space="0" w:color="FFFFFF"/>
        </w:pBdr>
        <w:shd w:val="clear" w:color="auto" w:fill="FFFFFF"/>
        <w:tabs>
          <w:tab w:val="left" w:pos="720"/>
        </w:tabs>
        <w:spacing w:before="40" w:afterLines="40" w:after="96" w:line="240" w:lineRule="auto"/>
        <w:ind w:firstLine="720"/>
        <w:jc w:val="both"/>
        <w:rPr>
          <w:rFonts w:cs="Times New Roman"/>
          <w:bCs/>
          <w:iCs/>
          <w:color w:val="0D0D0D" w:themeColor="text1" w:themeTint="F2"/>
          <w:sz w:val="28"/>
          <w:szCs w:val="28"/>
          <w:lang w:val="pt-BR"/>
        </w:rPr>
      </w:pPr>
      <w:r w:rsidRPr="00997660">
        <w:rPr>
          <w:rFonts w:cs="Times New Roman"/>
          <w:b/>
          <w:iCs/>
          <w:color w:val="0D0D0D" w:themeColor="text1" w:themeTint="F2"/>
          <w:sz w:val="28"/>
          <w:szCs w:val="28"/>
          <w:lang w:val="pt-BR"/>
        </w:rPr>
        <w:t>(2)</w:t>
      </w:r>
      <w:r w:rsidR="00516F74" w:rsidRPr="00997660">
        <w:rPr>
          <w:rFonts w:cs="Times New Roman"/>
          <w:bCs/>
          <w:iCs/>
          <w:color w:val="0D0D0D" w:themeColor="text1" w:themeTint="F2"/>
          <w:sz w:val="28"/>
          <w:szCs w:val="28"/>
          <w:lang w:val="pt-BR"/>
        </w:rPr>
        <w:t xml:space="preserve"> Các bộ, ngành: </w:t>
      </w:r>
    </w:p>
    <w:p w14:paraId="77E84CF8" w14:textId="086DE3BB" w:rsidR="005072E9" w:rsidRPr="00997660" w:rsidRDefault="005072E9" w:rsidP="00734694">
      <w:pPr>
        <w:pBdr>
          <w:top w:val="dotted" w:sz="4" w:space="0" w:color="FFFFFF"/>
          <w:left w:val="dotted" w:sz="4" w:space="0" w:color="FFFFFF"/>
          <w:bottom w:val="dotted" w:sz="4" w:space="0" w:color="FFFFFF"/>
          <w:right w:val="dotted" w:sz="4" w:space="0" w:color="FFFFFF"/>
        </w:pBdr>
        <w:shd w:val="clear" w:color="auto" w:fill="FFFFFF"/>
        <w:tabs>
          <w:tab w:val="left" w:pos="720"/>
        </w:tabs>
        <w:spacing w:before="40" w:afterLines="40" w:after="96" w:line="240" w:lineRule="auto"/>
        <w:ind w:firstLine="720"/>
        <w:jc w:val="both"/>
        <w:rPr>
          <w:rFonts w:cs="Times New Roman"/>
          <w:bCs/>
          <w:iCs/>
          <w:color w:val="0D0D0D" w:themeColor="text1" w:themeTint="F2"/>
          <w:sz w:val="28"/>
          <w:szCs w:val="28"/>
          <w:lang w:val="pt-BR"/>
        </w:rPr>
      </w:pPr>
      <w:r w:rsidRPr="00997660">
        <w:rPr>
          <w:rFonts w:cs="Times New Roman"/>
          <w:bCs/>
          <w:iCs/>
          <w:color w:val="0D0D0D" w:themeColor="text1" w:themeTint="F2"/>
          <w:sz w:val="28"/>
          <w:szCs w:val="28"/>
          <w:lang w:val="pt-BR"/>
        </w:rPr>
        <w:t xml:space="preserve">- </w:t>
      </w:r>
      <w:r w:rsidR="00516F74" w:rsidRPr="00997660">
        <w:rPr>
          <w:rFonts w:cs="Times New Roman"/>
          <w:bCs/>
          <w:iCs/>
          <w:color w:val="0D0D0D" w:themeColor="text1" w:themeTint="F2"/>
          <w:sz w:val="28"/>
          <w:szCs w:val="28"/>
          <w:lang w:val="pt-BR"/>
        </w:rPr>
        <w:t>Văn phòng Chính phủ</w:t>
      </w:r>
      <w:r w:rsidRPr="00997660">
        <w:rPr>
          <w:rFonts w:cs="Times New Roman"/>
          <w:bCs/>
          <w:iCs/>
          <w:color w:val="0D0D0D" w:themeColor="text1" w:themeTint="F2"/>
          <w:sz w:val="28"/>
          <w:szCs w:val="28"/>
          <w:lang w:val="pt-BR"/>
        </w:rPr>
        <w:t xml:space="preserve">: </w:t>
      </w:r>
      <w:r w:rsidRPr="00997660">
        <w:rPr>
          <w:rFonts w:cs="Times New Roman"/>
          <w:b/>
          <w:iCs/>
          <w:color w:val="0D0D0D" w:themeColor="text1" w:themeTint="F2"/>
          <w:sz w:val="28"/>
          <w:szCs w:val="28"/>
          <w:vertAlign w:val="superscript"/>
          <w:lang w:val="pt-BR"/>
        </w:rPr>
        <w:t>(1)</w:t>
      </w:r>
      <w:r w:rsidR="00516F74" w:rsidRPr="00997660">
        <w:rPr>
          <w:rFonts w:cs="Times New Roman"/>
          <w:bCs/>
          <w:iCs/>
          <w:color w:val="0D0D0D" w:themeColor="text1" w:themeTint="F2"/>
          <w:sz w:val="28"/>
          <w:szCs w:val="28"/>
          <w:lang w:val="pt-BR"/>
        </w:rPr>
        <w:t xml:space="preserve"> </w:t>
      </w:r>
      <w:r w:rsidRPr="00997660">
        <w:rPr>
          <w:rFonts w:cs="Times New Roman"/>
          <w:bCs/>
          <w:iCs/>
          <w:color w:val="0D0D0D" w:themeColor="text1" w:themeTint="F2"/>
          <w:sz w:val="28"/>
          <w:szCs w:val="28"/>
          <w:lang w:val="pt-BR"/>
        </w:rPr>
        <w:t>C</w:t>
      </w:r>
      <w:r w:rsidR="00516F74" w:rsidRPr="00997660">
        <w:rPr>
          <w:rFonts w:cs="Times New Roman"/>
          <w:bCs/>
          <w:iCs/>
          <w:color w:val="0D0D0D" w:themeColor="text1" w:themeTint="F2"/>
          <w:sz w:val="28"/>
          <w:szCs w:val="28"/>
          <w:lang w:val="pt-BR"/>
        </w:rPr>
        <w:t>ó công văn số</w:t>
      </w:r>
      <w:r w:rsidR="003D762C" w:rsidRPr="00997660">
        <w:rPr>
          <w:rFonts w:cs="Times New Roman"/>
          <w:bCs/>
          <w:iCs/>
          <w:color w:val="0D0D0D" w:themeColor="text1" w:themeTint="F2"/>
          <w:sz w:val="28"/>
          <w:szCs w:val="28"/>
          <w:lang w:val="pt-BR"/>
        </w:rPr>
        <w:t xml:space="preserve"> 2218/VPCP-CN</w:t>
      </w:r>
      <w:r w:rsidR="00516F74" w:rsidRPr="00997660">
        <w:rPr>
          <w:rFonts w:cs="Times New Roman"/>
          <w:bCs/>
          <w:iCs/>
          <w:color w:val="0D0D0D" w:themeColor="text1" w:themeTint="F2"/>
          <w:sz w:val="28"/>
          <w:szCs w:val="28"/>
          <w:lang w:val="pt-BR"/>
        </w:rPr>
        <w:t xml:space="preserve"> thông báo ý kiến của đồng chí Phó Thủ tướng thường trực Nguyền Hòa Bình về việc đề nghị Bộ Tài chính làm rõ dự thảo Nghị quyết của Chính phủ quy định về cơ chế, chính sách tháo gỡ khó khăn, vướng mắc đối với dự án đầu tư theo hình thức Xây dựng – Chuyển giao</w:t>
      </w:r>
      <w:r w:rsidR="003D762C" w:rsidRPr="00997660">
        <w:rPr>
          <w:rFonts w:cs="Times New Roman"/>
          <w:bCs/>
          <w:iCs/>
          <w:color w:val="0D0D0D" w:themeColor="text1" w:themeTint="F2"/>
          <w:sz w:val="28"/>
          <w:szCs w:val="28"/>
          <w:lang w:val="pt-BR"/>
        </w:rPr>
        <w:t xml:space="preserve">;  </w:t>
      </w:r>
      <w:r w:rsidRPr="00997660">
        <w:rPr>
          <w:rFonts w:cs="Times New Roman"/>
          <w:b/>
          <w:iCs/>
          <w:color w:val="0D0D0D" w:themeColor="text1" w:themeTint="F2"/>
          <w:sz w:val="28"/>
          <w:szCs w:val="28"/>
          <w:vertAlign w:val="superscript"/>
          <w:lang w:val="pt-BR"/>
        </w:rPr>
        <w:t>(2)</w:t>
      </w:r>
      <w:r w:rsidRPr="00997660">
        <w:rPr>
          <w:rFonts w:cs="Times New Roman"/>
          <w:bCs/>
          <w:iCs/>
          <w:color w:val="0D0D0D" w:themeColor="text1" w:themeTint="F2"/>
          <w:sz w:val="28"/>
          <w:szCs w:val="28"/>
          <w:lang w:val="pt-BR"/>
        </w:rPr>
        <w:t xml:space="preserve"> Tham mưu lãnh đạo Chính phủ và gửi lấy kiến thành viên Chính phủ đối với dự thảo Nghị quyết cắt giảm, đơn giản hóa thủ tục hành chính, quy định liên quan đến hoạt động sản xuất, kinh doanh.</w:t>
      </w:r>
    </w:p>
    <w:p w14:paraId="29520BDF" w14:textId="47A5A803" w:rsidR="003D762C" w:rsidRPr="00997660" w:rsidRDefault="005072E9" w:rsidP="00734694">
      <w:pPr>
        <w:pBdr>
          <w:top w:val="dotted" w:sz="4" w:space="0" w:color="FFFFFF"/>
          <w:left w:val="dotted" w:sz="4" w:space="0" w:color="FFFFFF"/>
          <w:bottom w:val="dotted" w:sz="4" w:space="0" w:color="FFFFFF"/>
          <w:right w:val="dotted" w:sz="4" w:space="0" w:color="FFFFFF"/>
        </w:pBdr>
        <w:shd w:val="clear" w:color="auto" w:fill="FFFFFF"/>
        <w:tabs>
          <w:tab w:val="left" w:pos="720"/>
        </w:tabs>
        <w:spacing w:before="40" w:afterLines="40" w:after="96" w:line="240" w:lineRule="auto"/>
        <w:ind w:firstLine="720"/>
        <w:jc w:val="both"/>
        <w:rPr>
          <w:rFonts w:cs="Times New Roman"/>
          <w:bCs/>
          <w:iCs/>
          <w:color w:val="0D0D0D" w:themeColor="text1" w:themeTint="F2"/>
          <w:sz w:val="28"/>
          <w:szCs w:val="28"/>
        </w:rPr>
      </w:pPr>
      <w:r w:rsidRPr="00997660">
        <w:rPr>
          <w:rFonts w:cs="Times New Roman"/>
          <w:bCs/>
          <w:iCs/>
          <w:color w:val="0D0D0D" w:themeColor="text1" w:themeTint="F2"/>
          <w:sz w:val="28"/>
          <w:szCs w:val="28"/>
          <w:lang w:val="pt-BR"/>
        </w:rPr>
        <w:t xml:space="preserve">- </w:t>
      </w:r>
      <w:r w:rsidR="003D762C" w:rsidRPr="00997660">
        <w:rPr>
          <w:rFonts w:cs="Times New Roman"/>
          <w:bCs/>
          <w:iCs/>
          <w:color w:val="0D0D0D" w:themeColor="text1" w:themeTint="F2"/>
          <w:sz w:val="28"/>
          <w:szCs w:val="28"/>
          <w:lang w:val="pt-BR"/>
        </w:rPr>
        <w:t xml:space="preserve">Bộ Khoa học và Công nghệ Ban hành Khung đạo đức trí tuệ nhân tạo quốc gia (Thông tư số 05/2026/TT-BKHCN ngày </w:t>
      </w:r>
      <w:r w:rsidR="003D762C" w:rsidRPr="00997660">
        <w:rPr>
          <w:rFonts w:cs="Times New Roman"/>
          <w:bCs/>
          <w:iCs/>
          <w:color w:val="0D0D0D" w:themeColor="text1" w:themeTint="F2"/>
          <w:sz w:val="28"/>
          <w:szCs w:val="28"/>
        </w:rPr>
        <w:t>10/03/2026)</w:t>
      </w:r>
      <w:r w:rsidR="00734694" w:rsidRPr="00997660">
        <w:rPr>
          <w:rFonts w:cs="Times New Roman"/>
          <w:bCs/>
          <w:iCs/>
          <w:color w:val="0D0D0D" w:themeColor="text1" w:themeTint="F2"/>
          <w:sz w:val="28"/>
          <w:szCs w:val="28"/>
        </w:rPr>
        <w:t xml:space="preserve">; </w:t>
      </w:r>
    </w:p>
    <w:p w14:paraId="5FDD0482" w14:textId="679BEE47" w:rsidR="004E6FE0" w:rsidRPr="00997660" w:rsidRDefault="004E6FE0" w:rsidP="00734694">
      <w:pPr>
        <w:pBdr>
          <w:top w:val="dotted" w:sz="4" w:space="0" w:color="FFFFFF"/>
          <w:left w:val="dotted" w:sz="4" w:space="0" w:color="FFFFFF"/>
          <w:bottom w:val="dotted" w:sz="4" w:space="0" w:color="FFFFFF"/>
          <w:right w:val="dotted" w:sz="4" w:space="0" w:color="FFFFFF"/>
        </w:pBdr>
        <w:shd w:val="clear" w:color="auto" w:fill="FFFFFF"/>
        <w:tabs>
          <w:tab w:val="left" w:pos="720"/>
        </w:tabs>
        <w:spacing w:before="40" w:afterLines="40" w:after="96" w:line="240" w:lineRule="auto"/>
        <w:ind w:firstLine="720"/>
        <w:jc w:val="both"/>
        <w:rPr>
          <w:rFonts w:cs="Times New Roman"/>
          <w:bCs/>
          <w:iCs/>
          <w:color w:val="0D0D0D" w:themeColor="text1" w:themeTint="F2"/>
          <w:sz w:val="28"/>
          <w:szCs w:val="28"/>
        </w:rPr>
      </w:pPr>
      <w:r w:rsidRPr="00997660">
        <w:rPr>
          <w:rFonts w:cs="Times New Roman"/>
          <w:bCs/>
          <w:iCs/>
          <w:color w:val="0D0D0D" w:themeColor="text1" w:themeTint="F2"/>
          <w:sz w:val="28"/>
          <w:szCs w:val="28"/>
        </w:rPr>
        <w:t>Bộ Công an có văn bản gửi Bộ Tư pháp đề nghị cho ý kiến đối với Tờ trình  đề xuất Chính phủ bổ sung Dự án Luật Định danh và xác thực điện tử vào Chương trình lập pháp năm 2026 (</w:t>
      </w:r>
      <w:r w:rsidRPr="00997660">
        <w:rPr>
          <w:rFonts w:cs="Times New Roman"/>
          <w:bCs/>
          <w:i/>
          <w:color w:val="0D0D0D" w:themeColor="text1" w:themeTint="F2"/>
          <w:sz w:val="28"/>
          <w:szCs w:val="28"/>
        </w:rPr>
        <w:t>Văn bản số 1164/BCA-C06 ngày 23/3/2026</w:t>
      </w:r>
      <w:r w:rsidRPr="00997660">
        <w:rPr>
          <w:rFonts w:cs="Times New Roman"/>
          <w:bCs/>
          <w:iCs/>
          <w:color w:val="0D0D0D" w:themeColor="text1" w:themeTint="F2"/>
          <w:sz w:val="28"/>
          <w:szCs w:val="28"/>
        </w:rPr>
        <w:t>)</w:t>
      </w:r>
    </w:p>
    <w:p w14:paraId="38864DB1" w14:textId="0995E372" w:rsidR="00324B0A" w:rsidRPr="00997660" w:rsidRDefault="00734694" w:rsidP="00324B0A">
      <w:pPr>
        <w:pBdr>
          <w:top w:val="dotted" w:sz="4" w:space="0" w:color="FFFFFF"/>
          <w:left w:val="dotted" w:sz="4" w:space="0" w:color="FFFFFF"/>
          <w:bottom w:val="dotted" w:sz="4" w:space="0" w:color="FFFFFF"/>
          <w:right w:val="dotted" w:sz="4" w:space="0" w:color="FFFFFF"/>
        </w:pBdr>
        <w:shd w:val="clear" w:color="auto" w:fill="FFFFFF"/>
        <w:tabs>
          <w:tab w:val="left" w:pos="720"/>
        </w:tabs>
        <w:spacing w:before="40" w:afterLines="40" w:after="96" w:line="240" w:lineRule="auto"/>
        <w:ind w:firstLine="720"/>
        <w:jc w:val="both"/>
        <w:rPr>
          <w:rFonts w:cs="Times New Roman"/>
          <w:b/>
          <w:iCs/>
          <w:color w:val="0D0D0D" w:themeColor="text1" w:themeTint="F2"/>
          <w:sz w:val="28"/>
          <w:szCs w:val="28"/>
        </w:rPr>
      </w:pPr>
      <w:r w:rsidRPr="00997660">
        <w:rPr>
          <w:rFonts w:cs="Times New Roman"/>
          <w:b/>
          <w:iCs/>
          <w:color w:val="0D0D0D" w:themeColor="text1" w:themeTint="F2"/>
          <w:sz w:val="28"/>
          <w:szCs w:val="28"/>
        </w:rPr>
        <w:t xml:space="preserve">1.2. </w:t>
      </w:r>
      <w:r w:rsidR="007D2DE2" w:rsidRPr="00997660">
        <w:rPr>
          <w:rFonts w:cs="Times New Roman"/>
          <w:b/>
          <w:iCs/>
          <w:color w:val="0D0D0D" w:themeColor="text1" w:themeTint="F2"/>
          <w:sz w:val="28"/>
          <w:szCs w:val="28"/>
        </w:rPr>
        <w:t>Đánh giá</w:t>
      </w:r>
      <w:r w:rsidRPr="00997660">
        <w:rPr>
          <w:rFonts w:cs="Times New Roman"/>
          <w:b/>
          <w:iCs/>
          <w:color w:val="0D0D0D" w:themeColor="text1" w:themeTint="F2"/>
          <w:sz w:val="28"/>
          <w:szCs w:val="28"/>
        </w:rPr>
        <w:t>:</w:t>
      </w:r>
    </w:p>
    <w:p w14:paraId="272ED59F" w14:textId="5811455E" w:rsidR="00324B0A" w:rsidRPr="00997660" w:rsidRDefault="0056678E" w:rsidP="0056678E">
      <w:pPr>
        <w:pBdr>
          <w:top w:val="dotted" w:sz="4" w:space="0" w:color="FFFFFF"/>
          <w:left w:val="dotted" w:sz="4" w:space="0" w:color="FFFFFF"/>
          <w:bottom w:val="dotted" w:sz="4" w:space="0" w:color="FFFFFF"/>
          <w:right w:val="dotted" w:sz="4" w:space="0" w:color="FFFFFF"/>
        </w:pBdr>
        <w:shd w:val="clear" w:color="auto" w:fill="FFFFFF"/>
        <w:tabs>
          <w:tab w:val="left" w:pos="720"/>
        </w:tabs>
        <w:spacing w:before="40" w:afterLines="40" w:after="96" w:line="240" w:lineRule="auto"/>
        <w:ind w:firstLine="720"/>
        <w:jc w:val="both"/>
        <w:rPr>
          <w:rFonts w:cs="Times New Roman"/>
          <w:bCs/>
          <w:iCs/>
          <w:color w:val="0D0D0D" w:themeColor="text1" w:themeTint="F2"/>
          <w:sz w:val="28"/>
          <w:szCs w:val="28"/>
        </w:rPr>
      </w:pPr>
      <w:r w:rsidRPr="00997660">
        <w:rPr>
          <w:rFonts w:cs="Times New Roman"/>
          <w:bCs/>
          <w:iCs/>
          <w:color w:val="0D0D0D" w:themeColor="text1" w:themeTint="F2"/>
          <w:sz w:val="28"/>
          <w:szCs w:val="28"/>
        </w:rPr>
        <w:t>Mặc dù đến nay thể chế, chính sách về khoa học công nghệ, đổi mới sáng tao và chuyển đổi số đã ban hành với số lượng lớn, cơ bản được khơi thông, song việc triển khai vẫn còn có nơi vướng mắc, chưa theo kịp yêu cầu thực tiễn, chưa thực sự tạo được đột phá mạnh mẽ, nội dung chính sách có tính dự báo chưa cao, còn chồng chéo, thủ tục vẫn còn phức tạp, kéo dài thời gian. Đặc biệt là vấn đề kinh phí, Chính phủ đã ban hành</w:t>
      </w:r>
      <w:r w:rsidR="00324B0A" w:rsidRPr="00997660">
        <w:rPr>
          <w:rFonts w:cs="Times New Roman"/>
          <w:bCs/>
          <w:iCs/>
          <w:color w:val="0D0D0D" w:themeColor="text1" w:themeTint="F2"/>
          <w:sz w:val="28"/>
          <w:szCs w:val="28"/>
        </w:rPr>
        <w:t xml:space="preserve"> </w:t>
      </w:r>
      <w:r w:rsidRPr="00997660">
        <w:rPr>
          <w:rFonts w:cs="Times New Roman"/>
          <w:bCs/>
          <w:iCs/>
          <w:color w:val="0D0D0D" w:themeColor="text1" w:themeTint="F2"/>
          <w:sz w:val="28"/>
          <w:szCs w:val="28"/>
        </w:rPr>
        <w:t>Nghị định số 73/2026/NĐ-CP ngày 10/3/2026, nhưng việc triển khai các bộ, ngành, địa phương còn hạn chế.</w:t>
      </w:r>
    </w:p>
    <w:p w14:paraId="57DE4569" w14:textId="3D24CD63" w:rsidR="00D738BB" w:rsidRPr="00997660" w:rsidRDefault="00D738BB" w:rsidP="0056678E">
      <w:pPr>
        <w:pBdr>
          <w:top w:val="dotted" w:sz="4" w:space="0" w:color="FFFFFF"/>
          <w:left w:val="dotted" w:sz="4" w:space="0" w:color="FFFFFF"/>
          <w:bottom w:val="dotted" w:sz="4" w:space="0" w:color="FFFFFF"/>
          <w:right w:val="dotted" w:sz="4" w:space="0" w:color="FFFFFF"/>
        </w:pBdr>
        <w:shd w:val="clear" w:color="auto" w:fill="FFFFFF"/>
        <w:tabs>
          <w:tab w:val="left" w:pos="720"/>
        </w:tabs>
        <w:spacing w:before="40" w:afterLines="40" w:after="96" w:line="240" w:lineRule="auto"/>
        <w:ind w:firstLine="720"/>
        <w:jc w:val="both"/>
        <w:rPr>
          <w:rFonts w:cs="Times New Roman"/>
          <w:bCs/>
          <w:iCs/>
          <w:color w:val="0D0D0D" w:themeColor="text1" w:themeTint="F2"/>
          <w:sz w:val="28"/>
          <w:szCs w:val="28"/>
        </w:rPr>
      </w:pPr>
      <w:r w:rsidRPr="00997660">
        <w:rPr>
          <w:rFonts w:cs="Times New Roman"/>
          <w:bCs/>
          <w:iCs/>
          <w:color w:val="0D0D0D" w:themeColor="text1" w:themeTint="F2"/>
          <w:sz w:val="28"/>
          <w:szCs w:val="28"/>
        </w:rPr>
        <w:t>Bộ Nội vụ, Bộ Tài chính chưa hoàn thành việc ban hành định mức về số hóa dữ liệu</w:t>
      </w:r>
      <w:r w:rsidR="00BA2E93" w:rsidRPr="00997660">
        <w:rPr>
          <w:rFonts w:cs="Times New Roman"/>
          <w:bCs/>
          <w:iCs/>
          <w:color w:val="0D0D0D" w:themeColor="text1" w:themeTint="F2"/>
          <w:sz w:val="28"/>
          <w:szCs w:val="28"/>
        </w:rPr>
        <w:t>, trong đó có nội dung về kinh phí cho cán bộ rà soát, làm sạch dữ liệu.</w:t>
      </w:r>
    </w:p>
    <w:p w14:paraId="13D6C974" w14:textId="2F5C4657" w:rsidR="00043E9A" w:rsidRPr="00997660" w:rsidRDefault="00043E9A" w:rsidP="00043E9A">
      <w:pPr>
        <w:pBdr>
          <w:top w:val="dotted" w:sz="4" w:space="0" w:color="FFFFFF"/>
          <w:left w:val="dotted" w:sz="4" w:space="0" w:color="FFFFFF"/>
          <w:bottom w:val="dotted" w:sz="4" w:space="0" w:color="FFFFFF"/>
          <w:right w:val="dotted" w:sz="4" w:space="0" w:color="FFFFFF"/>
        </w:pBdr>
        <w:shd w:val="clear" w:color="auto" w:fill="FFFFFF"/>
        <w:tabs>
          <w:tab w:val="left" w:pos="720"/>
        </w:tabs>
        <w:spacing w:before="40" w:afterLines="40" w:after="96" w:line="240" w:lineRule="auto"/>
        <w:ind w:firstLine="720"/>
        <w:jc w:val="both"/>
        <w:rPr>
          <w:rFonts w:cs="Times New Roman"/>
          <w:bCs/>
          <w:iCs/>
          <w:color w:val="0D0D0D" w:themeColor="text1" w:themeTint="F2"/>
          <w:sz w:val="28"/>
          <w:szCs w:val="28"/>
          <w:lang w:val="pt-BR"/>
        </w:rPr>
      </w:pPr>
      <w:r w:rsidRPr="00997660">
        <w:rPr>
          <w:rFonts w:cs="Times New Roman"/>
          <w:bCs/>
          <w:iCs/>
          <w:color w:val="0D0D0D" w:themeColor="text1" w:themeTint="F2"/>
          <w:sz w:val="28"/>
          <w:szCs w:val="28"/>
          <w:lang w:val="pt-BR"/>
        </w:rPr>
        <w:t xml:space="preserve">Bộ Giáo dục và Đào tạo chưa ban hành: </w:t>
      </w:r>
      <w:r w:rsidRPr="00997660">
        <w:rPr>
          <w:rFonts w:cs="Times New Roman"/>
          <w:b/>
          <w:bCs/>
          <w:iCs/>
          <w:color w:val="0D0D0D" w:themeColor="text1" w:themeTint="F2"/>
          <w:sz w:val="28"/>
          <w:szCs w:val="28"/>
          <w:vertAlign w:val="superscript"/>
          <w:lang w:val="pt-BR"/>
        </w:rPr>
        <w:t>(1)</w:t>
      </w:r>
      <w:r w:rsidRPr="00997660">
        <w:rPr>
          <w:rFonts w:cs="Times New Roman"/>
          <w:bCs/>
          <w:iCs/>
          <w:color w:val="0D0D0D" w:themeColor="text1" w:themeTint="F2"/>
          <w:sz w:val="28"/>
          <w:szCs w:val="28"/>
          <w:lang w:val="pt-BR"/>
        </w:rPr>
        <w:t xml:space="preserve"> Nghị định sửa đổi, bổ sung Nghị định số 109/2022/NĐ-CP quy định hoạt động khoa học và công nghệ trong các cơ sở giáo dục đại học; </w:t>
      </w:r>
      <w:r w:rsidRPr="00997660">
        <w:rPr>
          <w:rFonts w:cs="Times New Roman"/>
          <w:b/>
          <w:bCs/>
          <w:iCs/>
          <w:color w:val="0D0D0D" w:themeColor="text1" w:themeTint="F2"/>
          <w:sz w:val="28"/>
          <w:szCs w:val="28"/>
          <w:vertAlign w:val="superscript"/>
          <w:lang w:val="pt-BR"/>
        </w:rPr>
        <w:t>(2)</w:t>
      </w:r>
      <w:r w:rsidRPr="00997660">
        <w:rPr>
          <w:rFonts w:cs="Times New Roman"/>
          <w:bCs/>
          <w:iCs/>
          <w:color w:val="0D0D0D" w:themeColor="text1" w:themeTint="F2"/>
          <w:sz w:val="28"/>
          <w:szCs w:val="28"/>
          <w:lang w:val="pt-BR"/>
        </w:rPr>
        <w:t xml:space="preserve"> Trình Chính phủ </w:t>
      </w:r>
      <w:r w:rsidR="000C7567" w:rsidRPr="00997660">
        <w:rPr>
          <w:rFonts w:cs="Times New Roman"/>
          <w:bCs/>
          <w:iCs/>
          <w:color w:val="0D0D0D" w:themeColor="text1" w:themeTint="F2"/>
          <w:sz w:val="28"/>
          <w:szCs w:val="28"/>
          <w:lang w:val="pt-BR"/>
        </w:rPr>
        <w:t>n</w:t>
      </w:r>
      <w:r w:rsidRPr="00997660">
        <w:rPr>
          <w:rFonts w:cs="Times New Roman"/>
          <w:bCs/>
          <w:iCs/>
          <w:color w:val="0D0D0D" w:themeColor="text1" w:themeTint="F2"/>
          <w:sz w:val="28"/>
          <w:szCs w:val="28"/>
          <w:lang w:val="pt-BR"/>
        </w:rPr>
        <w:t>ghị định về chính sách học bổng cho người học các ngành khoa học cơ bản, kỹ thuật then chốt và công nghệ chiến lược</w:t>
      </w:r>
      <w:r w:rsidR="00A01576" w:rsidRPr="00997660">
        <w:rPr>
          <w:rFonts w:cs="Times New Roman"/>
          <w:bCs/>
          <w:iCs/>
          <w:color w:val="0D0D0D" w:themeColor="text1" w:themeTint="F2"/>
          <w:sz w:val="28"/>
          <w:szCs w:val="28"/>
          <w:lang w:val="pt-BR"/>
        </w:rPr>
        <w:t>.</w:t>
      </w:r>
    </w:p>
    <w:p w14:paraId="33D5A961" w14:textId="49F9871C" w:rsidR="00324B0A" w:rsidRPr="00997660" w:rsidRDefault="00324B0A" w:rsidP="00324B0A">
      <w:pPr>
        <w:pBdr>
          <w:top w:val="dotted" w:sz="4" w:space="0" w:color="FFFFFF"/>
          <w:left w:val="dotted" w:sz="4" w:space="0" w:color="FFFFFF"/>
          <w:bottom w:val="dotted" w:sz="4" w:space="0" w:color="FFFFFF"/>
          <w:right w:val="dotted" w:sz="4" w:space="0" w:color="FFFFFF"/>
        </w:pBdr>
        <w:shd w:val="clear" w:color="auto" w:fill="FFFFFF"/>
        <w:tabs>
          <w:tab w:val="left" w:pos="720"/>
        </w:tabs>
        <w:spacing w:before="40" w:afterLines="40" w:after="96" w:line="240" w:lineRule="auto"/>
        <w:ind w:firstLine="720"/>
        <w:jc w:val="both"/>
        <w:rPr>
          <w:rFonts w:cs="Times New Roman"/>
          <w:b/>
          <w:iCs/>
          <w:color w:val="0D0D0D" w:themeColor="text1" w:themeTint="F2"/>
          <w:sz w:val="28"/>
          <w:szCs w:val="28"/>
        </w:rPr>
      </w:pPr>
      <w:r w:rsidRPr="00997660">
        <w:rPr>
          <w:rFonts w:cs="Times New Roman"/>
          <w:b/>
          <w:iCs/>
          <w:color w:val="0D0D0D" w:themeColor="text1" w:themeTint="F2"/>
          <w:sz w:val="28"/>
          <w:szCs w:val="28"/>
        </w:rPr>
        <w:t xml:space="preserve">1.3. </w:t>
      </w:r>
      <w:r w:rsidR="002D44E7" w:rsidRPr="00997660">
        <w:rPr>
          <w:rFonts w:cs="Times New Roman"/>
          <w:b/>
          <w:iCs/>
          <w:color w:val="0D0D0D" w:themeColor="text1" w:themeTint="F2"/>
          <w:sz w:val="28"/>
          <w:szCs w:val="28"/>
        </w:rPr>
        <w:t>N</w:t>
      </w:r>
      <w:r w:rsidR="00C41E31" w:rsidRPr="00997660">
        <w:rPr>
          <w:rFonts w:cs="Times New Roman"/>
          <w:b/>
          <w:iCs/>
          <w:color w:val="0D0D0D" w:themeColor="text1" w:themeTint="F2"/>
          <w:sz w:val="28"/>
          <w:szCs w:val="28"/>
        </w:rPr>
        <w:t>hiệm vụ trọng tâm thời gian tới</w:t>
      </w:r>
    </w:p>
    <w:p w14:paraId="0F8D5227" w14:textId="77FC2FE7" w:rsidR="00EE4F39" w:rsidRPr="00997660" w:rsidRDefault="00EE4F39" w:rsidP="00EE4F39">
      <w:pPr>
        <w:pBdr>
          <w:top w:val="dotted" w:sz="4" w:space="0" w:color="FFFFFF"/>
          <w:left w:val="dotted" w:sz="4" w:space="0" w:color="FFFFFF"/>
          <w:bottom w:val="dotted" w:sz="4" w:space="0" w:color="FFFFFF"/>
          <w:right w:val="dotted" w:sz="4" w:space="0" w:color="FFFFFF"/>
        </w:pBdr>
        <w:shd w:val="clear" w:color="auto" w:fill="FFFFFF"/>
        <w:tabs>
          <w:tab w:val="left" w:pos="720"/>
        </w:tabs>
        <w:spacing w:before="40" w:afterLines="40" w:after="96" w:line="240" w:lineRule="auto"/>
        <w:ind w:firstLine="720"/>
        <w:jc w:val="both"/>
        <w:rPr>
          <w:rFonts w:cs="Times New Roman"/>
          <w:bCs/>
          <w:iCs/>
          <w:color w:val="0D0D0D" w:themeColor="text1" w:themeTint="F2"/>
          <w:sz w:val="28"/>
          <w:szCs w:val="28"/>
          <w:lang w:val="pt-BR"/>
        </w:rPr>
      </w:pPr>
      <w:r w:rsidRPr="00997660">
        <w:rPr>
          <w:rFonts w:cs="Times New Roman"/>
          <w:b/>
          <w:bCs/>
          <w:i/>
          <w:color w:val="0D0D0D" w:themeColor="text1" w:themeTint="F2"/>
          <w:sz w:val="28"/>
          <w:szCs w:val="28"/>
          <w:lang w:val="pt-BR"/>
        </w:rPr>
        <w:t>(1)</w:t>
      </w:r>
      <w:r w:rsidRPr="00997660">
        <w:rPr>
          <w:rFonts w:cs="Times New Roman"/>
          <w:b/>
          <w:bCs/>
          <w:iCs/>
          <w:color w:val="0D0D0D" w:themeColor="text1" w:themeTint="F2"/>
          <w:sz w:val="28"/>
          <w:szCs w:val="28"/>
          <w:lang w:val="pt-BR"/>
        </w:rPr>
        <w:t xml:space="preserve"> </w:t>
      </w:r>
      <w:r w:rsidRPr="00997660">
        <w:rPr>
          <w:rFonts w:cs="Times New Roman"/>
          <w:bCs/>
          <w:iCs/>
          <w:color w:val="0D0D0D" w:themeColor="text1" w:themeTint="F2"/>
          <w:sz w:val="28"/>
          <w:szCs w:val="28"/>
          <w:lang w:val="pt-BR"/>
        </w:rPr>
        <w:t>Bộ Khoa học và Công nghệ</w:t>
      </w:r>
      <w:r w:rsidR="00256821" w:rsidRPr="00997660">
        <w:rPr>
          <w:rFonts w:cs="Times New Roman"/>
          <w:bCs/>
          <w:iCs/>
          <w:color w:val="0D0D0D" w:themeColor="text1" w:themeTint="F2"/>
          <w:sz w:val="28"/>
          <w:szCs w:val="28"/>
          <w:lang w:val="pt-BR"/>
        </w:rPr>
        <w:t xml:space="preserve">: </w:t>
      </w:r>
      <w:r w:rsidR="00256821" w:rsidRPr="00997660">
        <w:rPr>
          <w:rFonts w:cs="Times New Roman"/>
          <w:b/>
          <w:iCs/>
          <w:color w:val="0D0D0D" w:themeColor="text1" w:themeTint="F2"/>
          <w:sz w:val="28"/>
          <w:szCs w:val="28"/>
          <w:vertAlign w:val="superscript"/>
          <w:lang w:val="pt-BR"/>
        </w:rPr>
        <w:t>(1)</w:t>
      </w:r>
      <w:r w:rsidRPr="00997660">
        <w:rPr>
          <w:rFonts w:cs="Times New Roman"/>
          <w:bCs/>
          <w:iCs/>
          <w:color w:val="0D0D0D" w:themeColor="text1" w:themeTint="F2"/>
          <w:sz w:val="28"/>
          <w:szCs w:val="28"/>
          <w:lang w:val="pt-BR"/>
        </w:rPr>
        <w:t xml:space="preserve"> </w:t>
      </w:r>
      <w:r w:rsidR="00256821" w:rsidRPr="00997660">
        <w:rPr>
          <w:rFonts w:cs="Times New Roman"/>
          <w:bCs/>
          <w:iCs/>
          <w:color w:val="0D0D0D" w:themeColor="text1" w:themeTint="F2"/>
          <w:sz w:val="28"/>
          <w:szCs w:val="28"/>
          <w:lang w:val="pt-BR"/>
        </w:rPr>
        <w:t>Ph</w:t>
      </w:r>
      <w:r w:rsidRPr="00997660">
        <w:rPr>
          <w:rFonts w:cs="Times New Roman"/>
          <w:bCs/>
          <w:iCs/>
          <w:color w:val="0D0D0D" w:themeColor="text1" w:themeTint="F2"/>
          <w:sz w:val="28"/>
          <w:szCs w:val="28"/>
          <w:lang w:val="pt-BR"/>
        </w:rPr>
        <w:t>ối hợp với các Bộ: Nội vụ, Giáo dục và Đào tạo, Ngoại giao tiếp tục rà soát, hoàn thiện cơ chế, chính sách thu hút, trọng dụng nhân lực, nhân tài, chuyên gia, nhà khoa học, nhân lực công nghệ cao trong và ngoài nước</w:t>
      </w:r>
      <w:r w:rsidR="00256821" w:rsidRPr="00997660">
        <w:rPr>
          <w:rFonts w:cs="Times New Roman"/>
          <w:bCs/>
          <w:iCs/>
          <w:color w:val="0D0D0D" w:themeColor="text1" w:themeTint="F2"/>
          <w:sz w:val="28"/>
          <w:szCs w:val="28"/>
          <w:lang w:val="pt-BR"/>
        </w:rPr>
        <w:t xml:space="preserve">. </w:t>
      </w:r>
      <w:r w:rsidR="00256821" w:rsidRPr="00997660">
        <w:rPr>
          <w:rFonts w:cs="Times New Roman"/>
          <w:b/>
          <w:iCs/>
          <w:color w:val="0D0D0D" w:themeColor="text1" w:themeTint="F2"/>
          <w:sz w:val="28"/>
          <w:szCs w:val="28"/>
          <w:vertAlign w:val="superscript"/>
          <w:lang w:val="pt-BR"/>
        </w:rPr>
        <w:t>(2)</w:t>
      </w:r>
      <w:r w:rsidR="00256821" w:rsidRPr="00997660">
        <w:rPr>
          <w:rFonts w:cs="Times New Roman"/>
          <w:bCs/>
          <w:iCs/>
          <w:color w:val="0D0D0D" w:themeColor="text1" w:themeTint="F2"/>
          <w:sz w:val="28"/>
          <w:szCs w:val="28"/>
          <w:lang w:val="pt-BR"/>
        </w:rPr>
        <w:t xml:space="preserve"> Ban hành tài liệu hướng dẫn định giá tài sản trí tuệ hình thành từ nhiệm vụ KHCN sử dụng ngân sách nhà nước nhằm tạo thuận lợi cho việc chuyển giao, thương mại hóa kết quả nghiên cứu</w:t>
      </w:r>
      <w:r w:rsidR="0056678E" w:rsidRPr="00997660">
        <w:rPr>
          <w:rFonts w:cs="Times New Roman"/>
          <w:bCs/>
          <w:iCs/>
          <w:color w:val="0D0D0D" w:themeColor="text1" w:themeTint="F2"/>
          <w:sz w:val="28"/>
          <w:szCs w:val="28"/>
          <w:lang w:val="pt-BR"/>
        </w:rPr>
        <w:t xml:space="preserve">. </w:t>
      </w:r>
      <w:r w:rsidR="0056678E" w:rsidRPr="00997660">
        <w:rPr>
          <w:rFonts w:cs="Times New Roman"/>
          <w:b/>
          <w:iCs/>
          <w:color w:val="0D0D0D" w:themeColor="text1" w:themeTint="F2"/>
          <w:sz w:val="28"/>
          <w:szCs w:val="28"/>
          <w:vertAlign w:val="superscript"/>
          <w:lang w:val="pt-BR"/>
        </w:rPr>
        <w:t>(3)</w:t>
      </w:r>
      <w:r w:rsidR="0056678E" w:rsidRPr="00997660">
        <w:rPr>
          <w:rFonts w:cs="Times New Roman"/>
          <w:bCs/>
          <w:iCs/>
          <w:color w:val="0D0D0D" w:themeColor="text1" w:themeTint="F2"/>
          <w:sz w:val="28"/>
          <w:szCs w:val="28"/>
          <w:lang w:val="pt-BR"/>
        </w:rPr>
        <w:t xml:space="preserve"> Ban hành Thông tư hướng dẫn chi tiết việc thực thi Nghị định </w:t>
      </w:r>
      <w:r w:rsidR="0056678E" w:rsidRPr="00997660">
        <w:rPr>
          <w:rFonts w:cs="Times New Roman"/>
          <w:bCs/>
          <w:iCs/>
          <w:color w:val="0D0D0D" w:themeColor="text1" w:themeTint="F2"/>
          <w:sz w:val="28"/>
          <w:szCs w:val="28"/>
        </w:rPr>
        <w:t>số 73/2026/NĐ-CP ngày 10/3/2026 của Chính phủ.</w:t>
      </w:r>
    </w:p>
    <w:p w14:paraId="19F9E12F" w14:textId="77777777" w:rsidR="00A01576" w:rsidRPr="00997660" w:rsidRDefault="00EE4F39" w:rsidP="00A01576">
      <w:pPr>
        <w:pBdr>
          <w:top w:val="dotted" w:sz="4" w:space="0" w:color="FFFFFF"/>
          <w:left w:val="dotted" w:sz="4" w:space="0" w:color="FFFFFF"/>
          <w:bottom w:val="dotted" w:sz="4" w:space="0" w:color="FFFFFF"/>
          <w:right w:val="dotted" w:sz="4" w:space="0" w:color="FFFFFF"/>
        </w:pBdr>
        <w:shd w:val="clear" w:color="auto" w:fill="FFFFFF"/>
        <w:tabs>
          <w:tab w:val="left" w:pos="720"/>
        </w:tabs>
        <w:spacing w:before="40" w:afterLines="40" w:after="96" w:line="240" w:lineRule="auto"/>
        <w:ind w:firstLine="720"/>
        <w:jc w:val="both"/>
        <w:rPr>
          <w:rFonts w:cs="Times New Roman"/>
          <w:bCs/>
          <w:iCs/>
          <w:color w:val="0D0D0D" w:themeColor="text1" w:themeTint="F2"/>
          <w:sz w:val="28"/>
          <w:szCs w:val="28"/>
          <w:lang w:val="pt-BR"/>
        </w:rPr>
      </w:pPr>
      <w:r w:rsidRPr="00997660">
        <w:rPr>
          <w:rFonts w:cs="Times New Roman"/>
          <w:b/>
          <w:i/>
          <w:color w:val="0D0D0D" w:themeColor="text1" w:themeTint="F2"/>
          <w:sz w:val="28"/>
          <w:szCs w:val="28"/>
          <w:lang w:val="pt-BR"/>
        </w:rPr>
        <w:t>(2)</w:t>
      </w:r>
      <w:r w:rsidRPr="00997660">
        <w:rPr>
          <w:rFonts w:cs="Times New Roman"/>
          <w:bCs/>
          <w:iCs/>
          <w:color w:val="0D0D0D" w:themeColor="text1" w:themeTint="F2"/>
          <w:sz w:val="28"/>
          <w:szCs w:val="28"/>
          <w:lang w:val="pt-BR"/>
        </w:rPr>
        <w:t xml:space="preserve"> Bộ Công an: </w:t>
      </w:r>
      <w:r w:rsidRPr="00997660">
        <w:rPr>
          <w:rFonts w:cs="Times New Roman"/>
          <w:b/>
          <w:iCs/>
          <w:color w:val="0D0D0D" w:themeColor="text1" w:themeTint="F2"/>
          <w:sz w:val="28"/>
          <w:szCs w:val="28"/>
          <w:vertAlign w:val="superscript"/>
          <w:lang w:val="pt-BR"/>
        </w:rPr>
        <w:t>(1)</w:t>
      </w:r>
      <w:r w:rsidRPr="00997660">
        <w:rPr>
          <w:rFonts w:cs="Times New Roman"/>
          <w:bCs/>
          <w:iCs/>
          <w:color w:val="0D0D0D" w:themeColor="text1" w:themeTint="F2"/>
          <w:sz w:val="28"/>
          <w:szCs w:val="28"/>
          <w:lang w:val="pt-BR"/>
        </w:rPr>
        <w:t xml:space="preserve"> Phối hợp với các bộ, ngành, địa phương liên quan nghiên cứu, lập đề nghị xây dựng Luật Định danh và xác thực điện tử, báo cáo Chính phủ để đề xuất Quốc hội xem xét, bổ sung vào Chương trình lập pháp năm 2026. </w:t>
      </w:r>
      <w:r w:rsidRPr="00997660">
        <w:rPr>
          <w:rFonts w:cs="Times New Roman"/>
          <w:b/>
          <w:iCs/>
          <w:color w:val="0D0D0D" w:themeColor="text1" w:themeTint="F2"/>
          <w:sz w:val="28"/>
          <w:szCs w:val="28"/>
          <w:vertAlign w:val="superscript"/>
          <w:lang w:val="pt-BR"/>
        </w:rPr>
        <w:t>(2)</w:t>
      </w:r>
      <w:r w:rsidRPr="00997660">
        <w:rPr>
          <w:rFonts w:cs="Times New Roman"/>
          <w:bCs/>
          <w:iCs/>
          <w:color w:val="0D0D0D" w:themeColor="text1" w:themeTint="F2"/>
          <w:sz w:val="28"/>
          <w:szCs w:val="28"/>
          <w:lang w:val="pt-BR"/>
        </w:rPr>
        <w:t xml:space="preserve"> Tham mưu Chính phủ ban hành Nghị định về cơ chế đột phá cho hoạt động của Trung tâm Sáng tạo, khai thác dữ liệu với các cơ chế ưu đãi cho các doanh nghiệp khởi nghiệp.</w:t>
      </w:r>
    </w:p>
    <w:p w14:paraId="7E8B6089" w14:textId="372A6D7F" w:rsidR="002D44E7" w:rsidRPr="00997660" w:rsidRDefault="002D44E7" w:rsidP="00A01576">
      <w:pPr>
        <w:pBdr>
          <w:top w:val="dotted" w:sz="4" w:space="0" w:color="FFFFFF"/>
          <w:left w:val="dotted" w:sz="4" w:space="0" w:color="FFFFFF"/>
          <w:bottom w:val="dotted" w:sz="4" w:space="0" w:color="FFFFFF"/>
          <w:right w:val="dotted" w:sz="4" w:space="0" w:color="FFFFFF"/>
        </w:pBdr>
        <w:shd w:val="clear" w:color="auto" w:fill="FFFFFF"/>
        <w:tabs>
          <w:tab w:val="left" w:pos="720"/>
        </w:tabs>
        <w:spacing w:before="40" w:afterLines="40" w:after="96" w:line="240" w:lineRule="auto"/>
        <w:ind w:firstLine="720"/>
        <w:jc w:val="both"/>
        <w:rPr>
          <w:b/>
          <w:i/>
          <w:iCs/>
          <w:color w:val="0D0D0D" w:themeColor="text1" w:themeTint="F2"/>
          <w:sz w:val="28"/>
          <w:szCs w:val="28"/>
          <w:u w:val="single"/>
          <w:lang w:val="pt-BR"/>
        </w:rPr>
      </w:pPr>
      <w:r w:rsidRPr="00997660">
        <w:rPr>
          <w:b/>
          <w:i/>
          <w:iCs/>
          <w:color w:val="0D0D0D" w:themeColor="text1" w:themeTint="F2"/>
          <w:sz w:val="28"/>
          <w:szCs w:val="28"/>
          <w:u w:val="single"/>
          <w:lang w:val="pt-BR"/>
        </w:rPr>
        <w:t>Đề xuất Thủ tướng Chính phủ kết luận:</w:t>
      </w:r>
    </w:p>
    <w:p w14:paraId="41338078" w14:textId="6F43ADD9" w:rsidR="00A01576" w:rsidRPr="00997660" w:rsidRDefault="00A01576" w:rsidP="00BA2E93">
      <w:pPr>
        <w:pBdr>
          <w:top w:val="dotted" w:sz="4" w:space="0" w:color="FFFFFF"/>
          <w:left w:val="dotted" w:sz="4" w:space="0" w:color="FFFFFF"/>
          <w:bottom w:val="dotted" w:sz="4" w:space="14" w:color="FFFFFF"/>
          <w:right w:val="dotted" w:sz="4" w:space="0" w:color="FFFFFF"/>
        </w:pBdr>
        <w:shd w:val="clear" w:color="auto" w:fill="FFFFFF"/>
        <w:tabs>
          <w:tab w:val="left" w:pos="720"/>
        </w:tabs>
        <w:spacing w:before="40" w:afterLines="40" w:after="96" w:line="240" w:lineRule="auto"/>
        <w:ind w:firstLine="720"/>
        <w:jc w:val="both"/>
        <w:rPr>
          <w:bCs/>
          <w:color w:val="0D0D0D" w:themeColor="text1" w:themeTint="F2"/>
          <w:sz w:val="28"/>
          <w:szCs w:val="28"/>
          <w:lang w:val="pt-BR" w:bidi="vi-VN"/>
        </w:rPr>
      </w:pPr>
      <w:r w:rsidRPr="00997660">
        <w:rPr>
          <w:b/>
          <w:i/>
          <w:iCs/>
          <w:color w:val="0D0D0D" w:themeColor="text1" w:themeTint="F2"/>
          <w:sz w:val="28"/>
          <w:szCs w:val="28"/>
          <w:lang w:val="pt-BR"/>
        </w:rPr>
        <w:t>(</w:t>
      </w:r>
      <w:r w:rsidR="00715EA8" w:rsidRPr="00997660">
        <w:rPr>
          <w:b/>
          <w:i/>
          <w:iCs/>
          <w:color w:val="0D0D0D" w:themeColor="text1" w:themeTint="F2"/>
          <w:sz w:val="28"/>
          <w:szCs w:val="28"/>
          <w:lang w:val="pt-BR"/>
        </w:rPr>
        <w:t>1</w:t>
      </w:r>
      <w:r w:rsidRPr="00997660">
        <w:rPr>
          <w:b/>
          <w:i/>
          <w:iCs/>
          <w:color w:val="0D0D0D" w:themeColor="text1" w:themeTint="F2"/>
          <w:sz w:val="28"/>
          <w:szCs w:val="28"/>
          <w:lang w:val="pt-BR"/>
        </w:rPr>
        <w:t>)</w:t>
      </w:r>
      <w:r w:rsidRPr="00997660">
        <w:rPr>
          <w:bCs/>
          <w:color w:val="0D0D0D" w:themeColor="text1" w:themeTint="F2"/>
          <w:sz w:val="28"/>
          <w:szCs w:val="28"/>
          <w:lang w:val="pt-BR"/>
        </w:rPr>
        <w:t xml:space="preserve"> </w:t>
      </w:r>
      <w:r w:rsidRPr="00997660">
        <w:rPr>
          <w:bCs/>
          <w:color w:val="0D0D0D" w:themeColor="text1" w:themeTint="F2"/>
          <w:sz w:val="28"/>
          <w:szCs w:val="28"/>
          <w:lang w:val="pt-BR" w:bidi="vi-VN"/>
        </w:rPr>
        <w:t xml:space="preserve">Bộ Khoa học và Công nghệ khẩn trương ban hành hướng dẫn tổng thể về hạ tầng, nền tảng, phần mềm, trang thiết bị đầu cuối đang được sử dụng tại cơ quan Trung ương, địa </w:t>
      </w:r>
      <w:r w:rsidR="00BA2E93" w:rsidRPr="00997660">
        <w:rPr>
          <w:bCs/>
          <w:color w:val="0D0D0D" w:themeColor="text1" w:themeTint="F2"/>
          <w:sz w:val="28"/>
          <w:szCs w:val="28"/>
          <w:lang w:val="pt-BR" w:bidi="vi-VN"/>
        </w:rPr>
        <w:t>phương</w:t>
      </w:r>
      <w:r w:rsidRPr="00997660">
        <w:rPr>
          <w:bCs/>
          <w:color w:val="0D0D0D" w:themeColor="text1" w:themeTint="F2"/>
          <w:sz w:val="28"/>
          <w:szCs w:val="28"/>
          <w:lang w:val="pt-BR" w:bidi="vi-VN"/>
        </w:rPr>
        <w:t>.</w:t>
      </w:r>
    </w:p>
    <w:p w14:paraId="312C9329" w14:textId="66320E35" w:rsidR="00451777" w:rsidRPr="00997660" w:rsidRDefault="00451777" w:rsidP="00103FA6">
      <w:pPr>
        <w:pBdr>
          <w:top w:val="dotted" w:sz="4" w:space="0" w:color="FFFFFF"/>
          <w:left w:val="dotted" w:sz="4" w:space="0" w:color="FFFFFF"/>
          <w:bottom w:val="dotted" w:sz="4" w:space="14" w:color="FFFFFF"/>
          <w:right w:val="dotted" w:sz="4" w:space="0" w:color="FFFFFF"/>
        </w:pBdr>
        <w:shd w:val="clear" w:color="auto" w:fill="FFFFFF"/>
        <w:tabs>
          <w:tab w:val="left" w:pos="720"/>
        </w:tabs>
        <w:spacing w:before="40" w:afterLines="40" w:after="96" w:line="240" w:lineRule="auto"/>
        <w:ind w:firstLine="720"/>
        <w:jc w:val="both"/>
        <w:rPr>
          <w:b/>
          <w:bCs/>
          <w:i/>
          <w:iCs/>
          <w:color w:val="0D0D0D" w:themeColor="text1" w:themeTint="F2"/>
          <w:sz w:val="28"/>
          <w:szCs w:val="28"/>
          <w:lang w:bidi="vi-VN"/>
        </w:rPr>
      </w:pPr>
      <w:r w:rsidRPr="00997660">
        <w:rPr>
          <w:b/>
          <w:bCs/>
          <w:i/>
          <w:color w:val="0D0D0D" w:themeColor="text1" w:themeTint="F2"/>
          <w:sz w:val="28"/>
          <w:szCs w:val="28"/>
          <w:lang w:val="en-GB" w:bidi="vi-VN"/>
        </w:rPr>
        <w:t>(</w:t>
      </w:r>
      <w:r w:rsidR="00715EA8" w:rsidRPr="00997660">
        <w:rPr>
          <w:b/>
          <w:bCs/>
          <w:i/>
          <w:color w:val="0D0D0D" w:themeColor="text1" w:themeTint="F2"/>
          <w:sz w:val="28"/>
          <w:szCs w:val="28"/>
          <w:lang w:val="en-GB" w:bidi="vi-VN"/>
        </w:rPr>
        <w:t>2</w:t>
      </w:r>
      <w:r w:rsidRPr="00997660">
        <w:rPr>
          <w:b/>
          <w:bCs/>
          <w:i/>
          <w:color w:val="0D0D0D" w:themeColor="text1" w:themeTint="F2"/>
          <w:sz w:val="28"/>
          <w:szCs w:val="28"/>
          <w:lang w:val="en-GB" w:bidi="vi-VN"/>
        </w:rPr>
        <w:t>)</w:t>
      </w:r>
      <w:r w:rsidRPr="00997660">
        <w:rPr>
          <w:b/>
          <w:bCs/>
          <w:i/>
          <w:iCs/>
          <w:color w:val="0D0D0D" w:themeColor="text1" w:themeTint="F2"/>
          <w:sz w:val="28"/>
          <w:szCs w:val="28"/>
          <w:lang w:val="en-GB" w:bidi="vi-VN"/>
        </w:rPr>
        <w:t xml:space="preserve"> </w:t>
      </w:r>
      <w:r w:rsidR="009141DF" w:rsidRPr="00997660">
        <w:rPr>
          <w:bCs/>
          <w:iCs/>
          <w:color w:val="0D0D0D" w:themeColor="text1" w:themeTint="F2"/>
          <w:sz w:val="28"/>
          <w:szCs w:val="28"/>
          <w:lang w:bidi="vi-VN"/>
        </w:rPr>
        <w:t xml:space="preserve">Bộ Tư pháp chủ trì, phối hợp Bộ Nội vụ, Bộ Công an và các đơn vị liên quan </w:t>
      </w:r>
      <w:r w:rsidR="00103FA6" w:rsidRPr="00997660">
        <w:rPr>
          <w:bCs/>
          <w:iCs/>
          <w:color w:val="0D0D0D" w:themeColor="text1" w:themeTint="F2"/>
          <w:sz w:val="28"/>
          <w:szCs w:val="28"/>
          <w:lang w:bidi="vi-VN"/>
        </w:rPr>
        <w:t>nghiên cứu, tham mưu ban hành văn bản hướng dẫn bộ, ngành, địa phương tái cấu trúc TTHC, cắt giảm thành phần hồ sơ dựa trên dữ liệu; tổ chức rà soát, đề xuất sửa đổi bổ sung các quy định pháp luật đảm bảo triển khai thực hiện</w:t>
      </w:r>
      <w:r w:rsidR="009141DF" w:rsidRPr="00997660">
        <w:rPr>
          <w:bCs/>
          <w:iCs/>
          <w:color w:val="0D0D0D" w:themeColor="text1" w:themeTint="F2"/>
          <w:sz w:val="28"/>
          <w:szCs w:val="28"/>
          <w:lang w:bidi="vi-VN"/>
        </w:rPr>
        <w:t xml:space="preserve">. </w:t>
      </w:r>
    </w:p>
    <w:p w14:paraId="14473EB9" w14:textId="704D1F08" w:rsidR="00451777" w:rsidRPr="00997660" w:rsidRDefault="00451777" w:rsidP="00451777">
      <w:pPr>
        <w:pBdr>
          <w:top w:val="dotted" w:sz="4" w:space="0" w:color="FFFFFF"/>
          <w:left w:val="dotted" w:sz="4" w:space="0" w:color="FFFFFF"/>
          <w:bottom w:val="dotted" w:sz="4" w:space="14" w:color="FFFFFF"/>
          <w:right w:val="dotted" w:sz="4" w:space="0" w:color="FFFFFF"/>
        </w:pBdr>
        <w:shd w:val="clear" w:color="auto" w:fill="FFFFFF"/>
        <w:tabs>
          <w:tab w:val="left" w:pos="720"/>
        </w:tabs>
        <w:spacing w:beforeLines="40" w:before="96" w:afterLines="40" w:after="96" w:line="252" w:lineRule="auto"/>
        <w:ind w:firstLine="709"/>
        <w:jc w:val="both"/>
        <w:rPr>
          <w:rFonts w:eastAsia="MS Mincho" w:cs="Times New Roman"/>
          <w:b/>
          <w:i/>
          <w:color w:val="0D0D0D" w:themeColor="text1" w:themeTint="F2"/>
          <w:spacing w:val="2"/>
          <w:sz w:val="28"/>
          <w:szCs w:val="28"/>
          <w:lang w:eastAsia="ja-JP"/>
        </w:rPr>
      </w:pPr>
      <w:r w:rsidRPr="00997660">
        <w:rPr>
          <w:rFonts w:eastAsia="MS Mincho" w:cs="Times New Roman"/>
          <w:b/>
          <w:i/>
          <w:color w:val="0D0D0D" w:themeColor="text1" w:themeTint="F2"/>
          <w:spacing w:val="2"/>
          <w:sz w:val="28"/>
          <w:szCs w:val="28"/>
          <w:lang w:eastAsia="ja-JP"/>
        </w:rPr>
        <w:t>(</w:t>
      </w:r>
      <w:r w:rsidR="00715EA8" w:rsidRPr="00997660">
        <w:rPr>
          <w:rFonts w:eastAsia="MS Mincho" w:cs="Times New Roman"/>
          <w:b/>
          <w:i/>
          <w:color w:val="0D0D0D" w:themeColor="text1" w:themeTint="F2"/>
          <w:spacing w:val="2"/>
          <w:sz w:val="28"/>
          <w:szCs w:val="28"/>
          <w:lang w:eastAsia="ja-JP"/>
        </w:rPr>
        <w:t>3</w:t>
      </w:r>
      <w:r w:rsidRPr="00997660">
        <w:rPr>
          <w:rFonts w:eastAsia="MS Mincho" w:cs="Times New Roman"/>
          <w:b/>
          <w:i/>
          <w:color w:val="0D0D0D" w:themeColor="text1" w:themeTint="F2"/>
          <w:spacing w:val="2"/>
          <w:sz w:val="28"/>
          <w:szCs w:val="28"/>
          <w:lang w:eastAsia="ja-JP"/>
        </w:rPr>
        <w:t>)</w:t>
      </w:r>
      <w:r w:rsidRPr="00997660">
        <w:rPr>
          <w:rFonts w:eastAsia="MS Mincho" w:cs="Times New Roman"/>
          <w:bCs/>
          <w:iCs/>
          <w:color w:val="0D0D0D" w:themeColor="text1" w:themeTint="F2"/>
          <w:spacing w:val="2"/>
          <w:sz w:val="28"/>
          <w:szCs w:val="28"/>
          <w:lang w:eastAsia="ja-JP"/>
        </w:rPr>
        <w:t xml:space="preserve"> </w:t>
      </w:r>
      <w:r w:rsidR="009141DF" w:rsidRPr="00997660">
        <w:rPr>
          <w:rFonts w:eastAsia="MS Mincho" w:cs="Times New Roman"/>
          <w:bCs/>
          <w:iCs/>
          <w:color w:val="0D0D0D" w:themeColor="text1" w:themeTint="F2"/>
          <w:spacing w:val="2"/>
          <w:sz w:val="28"/>
          <w:szCs w:val="28"/>
          <w:lang w:eastAsia="ja-JP"/>
        </w:rPr>
        <w:t xml:space="preserve">Bộ Khoa học và Công nghệ chủ trì, phối hợp các bộ, ngành liên quan nghiên cứu, rà soát phương án sửa đổi văn bản pháp lý quy định định mức kinh tế - kỹ thuật tạo lập, số hóa cơ sở dữ liệu, tài liệu. Trong đó, xây dựng phương án hỗ trợ kinh phí cho người làm công tác số hóa dữ liệu. </w:t>
      </w:r>
      <w:r w:rsidR="009141DF" w:rsidRPr="00997660">
        <w:rPr>
          <w:rFonts w:eastAsia="MS Mincho" w:cs="Times New Roman"/>
          <w:b/>
          <w:i/>
          <w:color w:val="0D0D0D" w:themeColor="text1" w:themeTint="F2"/>
          <w:spacing w:val="2"/>
          <w:sz w:val="28"/>
          <w:szCs w:val="28"/>
          <w:lang w:eastAsia="ja-JP"/>
        </w:rPr>
        <w:t>Hoàn thành trong tháng 6/2026.</w:t>
      </w:r>
    </w:p>
    <w:p w14:paraId="4686A945" w14:textId="77777777" w:rsidR="00A01576" w:rsidRPr="00997660" w:rsidRDefault="008F012D" w:rsidP="00A01576">
      <w:pPr>
        <w:pBdr>
          <w:top w:val="dotted" w:sz="4" w:space="0" w:color="FFFFFF"/>
          <w:left w:val="dotted" w:sz="4" w:space="0" w:color="FFFFFF"/>
          <w:bottom w:val="dotted" w:sz="4" w:space="14" w:color="FFFFFF"/>
          <w:right w:val="dotted" w:sz="4" w:space="0" w:color="FFFFFF"/>
        </w:pBdr>
        <w:shd w:val="clear" w:color="auto" w:fill="FFFFFF"/>
        <w:tabs>
          <w:tab w:val="left" w:pos="720"/>
        </w:tabs>
        <w:spacing w:before="40" w:afterLines="40" w:after="96" w:line="240" w:lineRule="auto"/>
        <w:ind w:firstLine="720"/>
        <w:jc w:val="both"/>
        <w:rPr>
          <w:bCs/>
          <w:color w:val="0D0D0D" w:themeColor="text1" w:themeTint="F2"/>
          <w:sz w:val="28"/>
          <w:szCs w:val="28"/>
          <w:lang w:val="pt-BR" w:bidi="vi-VN"/>
        </w:rPr>
      </w:pPr>
      <w:r w:rsidRPr="00997660">
        <w:rPr>
          <w:rFonts w:cs="Times New Roman"/>
          <w:b/>
          <w:color w:val="0D0D0D" w:themeColor="text1" w:themeTint="F2"/>
          <w:sz w:val="28"/>
          <w:szCs w:val="28"/>
          <w:lang w:val="pt-BR"/>
        </w:rPr>
        <w:t xml:space="preserve">2. Nhóm tiện ích </w:t>
      </w:r>
      <w:bookmarkStart w:id="10" w:name="_Hlk159837661"/>
      <w:r w:rsidRPr="00997660">
        <w:rPr>
          <w:rFonts w:cs="Times New Roman"/>
          <w:b/>
          <w:color w:val="0D0D0D" w:themeColor="text1" w:themeTint="F2"/>
          <w:sz w:val="28"/>
          <w:szCs w:val="28"/>
          <w:lang w:val="pt-BR"/>
        </w:rPr>
        <w:t>giải quyết TTHC, cung cấp DVC trực tuyến</w:t>
      </w:r>
      <w:bookmarkStart w:id="11" w:name="_Hlk159867444"/>
      <w:bookmarkStart w:id="12" w:name="_Hlk159837993"/>
      <w:bookmarkEnd w:id="10"/>
    </w:p>
    <w:p w14:paraId="50ABB622" w14:textId="77777777" w:rsidR="00A01576" w:rsidRPr="00997660" w:rsidRDefault="00324B0A" w:rsidP="00A01576">
      <w:pPr>
        <w:pBdr>
          <w:top w:val="dotted" w:sz="4" w:space="0" w:color="FFFFFF"/>
          <w:left w:val="dotted" w:sz="4" w:space="0" w:color="FFFFFF"/>
          <w:bottom w:val="dotted" w:sz="4" w:space="14" w:color="FFFFFF"/>
          <w:right w:val="dotted" w:sz="4" w:space="0" w:color="FFFFFF"/>
        </w:pBdr>
        <w:shd w:val="clear" w:color="auto" w:fill="FFFFFF"/>
        <w:tabs>
          <w:tab w:val="left" w:pos="720"/>
        </w:tabs>
        <w:spacing w:before="40" w:afterLines="40" w:after="96" w:line="240" w:lineRule="auto"/>
        <w:ind w:firstLine="720"/>
        <w:jc w:val="both"/>
        <w:rPr>
          <w:bCs/>
          <w:color w:val="0D0D0D" w:themeColor="text1" w:themeTint="F2"/>
          <w:sz w:val="28"/>
          <w:szCs w:val="28"/>
          <w:lang w:val="pt-BR" w:bidi="vi-VN"/>
        </w:rPr>
      </w:pPr>
      <w:r w:rsidRPr="00997660">
        <w:rPr>
          <w:rFonts w:eastAsia="Times New Roman" w:cs="Times New Roman"/>
          <w:b/>
          <w:bCs/>
          <w:color w:val="0D0D0D" w:themeColor="text1" w:themeTint="F2"/>
          <w:sz w:val="28"/>
          <w:szCs w:val="28"/>
        </w:rPr>
        <w:t xml:space="preserve">2.1. Kết quả: </w:t>
      </w:r>
    </w:p>
    <w:p w14:paraId="31CFE28B" w14:textId="77777777" w:rsidR="00A01576" w:rsidRPr="00997660" w:rsidRDefault="00324B0A" w:rsidP="00A01576">
      <w:pPr>
        <w:pBdr>
          <w:top w:val="dotted" w:sz="4" w:space="0" w:color="FFFFFF"/>
          <w:left w:val="dotted" w:sz="4" w:space="0" w:color="FFFFFF"/>
          <w:bottom w:val="dotted" w:sz="4" w:space="14" w:color="FFFFFF"/>
          <w:right w:val="dotted" w:sz="4" w:space="0" w:color="FFFFFF"/>
        </w:pBdr>
        <w:shd w:val="clear" w:color="auto" w:fill="FFFFFF"/>
        <w:tabs>
          <w:tab w:val="left" w:pos="720"/>
        </w:tabs>
        <w:spacing w:before="40" w:afterLines="40" w:after="96" w:line="240" w:lineRule="auto"/>
        <w:ind w:firstLine="720"/>
        <w:jc w:val="both"/>
        <w:rPr>
          <w:bCs/>
          <w:color w:val="0D0D0D" w:themeColor="text1" w:themeTint="F2"/>
          <w:sz w:val="28"/>
          <w:szCs w:val="28"/>
          <w:lang w:val="pt-BR" w:bidi="vi-VN"/>
        </w:rPr>
      </w:pPr>
      <w:r w:rsidRPr="00997660">
        <w:rPr>
          <w:rFonts w:eastAsia="Times New Roman" w:cs="Times New Roman"/>
          <w:i/>
          <w:iCs/>
          <w:color w:val="0D0D0D" w:themeColor="text1" w:themeTint="F2"/>
          <w:sz w:val="28"/>
          <w:szCs w:val="28"/>
        </w:rPr>
        <w:t>2.2.1. Thực hiện dịch vụ công, TTHC</w:t>
      </w:r>
    </w:p>
    <w:p w14:paraId="4B01C8C6" w14:textId="77777777" w:rsidR="00A01576" w:rsidRPr="00997660" w:rsidRDefault="00CD120B" w:rsidP="00A01576">
      <w:pPr>
        <w:pBdr>
          <w:top w:val="dotted" w:sz="4" w:space="0" w:color="FFFFFF"/>
          <w:left w:val="dotted" w:sz="4" w:space="0" w:color="FFFFFF"/>
          <w:bottom w:val="dotted" w:sz="4" w:space="14" w:color="FFFFFF"/>
          <w:right w:val="dotted" w:sz="4" w:space="0" w:color="FFFFFF"/>
        </w:pBdr>
        <w:shd w:val="clear" w:color="auto" w:fill="FFFFFF"/>
        <w:tabs>
          <w:tab w:val="left" w:pos="720"/>
        </w:tabs>
        <w:spacing w:before="40" w:afterLines="40" w:after="96" w:line="240" w:lineRule="auto"/>
        <w:ind w:firstLine="720"/>
        <w:jc w:val="both"/>
        <w:rPr>
          <w:bCs/>
          <w:color w:val="0D0D0D" w:themeColor="text1" w:themeTint="F2"/>
          <w:sz w:val="28"/>
          <w:szCs w:val="28"/>
          <w:lang w:val="pt-BR" w:bidi="vi-VN"/>
        </w:rPr>
      </w:pPr>
      <w:r w:rsidRPr="00997660">
        <w:rPr>
          <w:rFonts w:eastAsia="Times New Roman" w:cs="Times New Roman"/>
          <w:b/>
          <w:bCs/>
          <w:color w:val="0D0D0D" w:themeColor="text1" w:themeTint="F2"/>
          <w:sz w:val="28"/>
          <w:szCs w:val="28"/>
        </w:rPr>
        <w:t>(1)</w:t>
      </w:r>
      <w:r w:rsidRPr="00997660">
        <w:rPr>
          <w:rFonts w:eastAsia="Times New Roman" w:cs="Times New Roman"/>
          <w:color w:val="0D0D0D" w:themeColor="text1" w:themeTint="F2"/>
          <w:sz w:val="28"/>
          <w:szCs w:val="28"/>
        </w:rPr>
        <w:t xml:space="preserve"> Thực hiện Kế hoạch số 02-KH/BCDTW, Bộ Công an đã phối hợp các bộ, ngành thống nhất quy trình, triển khai 82 Dịch vụ công thiết yếu trên cổng dịch vụ công quốc gia. Theo đó, trước mắt cung cấp một số dịch vụ công trên Cổng Dịch vụ công quốc gia để đánh giá; đồng thời, tiếp tục rà soát, hoàn thành cung cấp các dịch vụ công này trong tháng 6/2026 theo mô hình mới tập trung.</w:t>
      </w:r>
    </w:p>
    <w:p w14:paraId="51033761" w14:textId="77777777" w:rsidR="007D2DE2" w:rsidRPr="00997660" w:rsidRDefault="00CD120B" w:rsidP="007D2DE2">
      <w:pPr>
        <w:pBdr>
          <w:top w:val="dotted" w:sz="4" w:space="0" w:color="FFFFFF"/>
          <w:left w:val="dotted" w:sz="4" w:space="0" w:color="FFFFFF"/>
          <w:bottom w:val="dotted" w:sz="4" w:space="14" w:color="FFFFFF"/>
          <w:right w:val="dotted" w:sz="4" w:space="0" w:color="FFFFFF"/>
        </w:pBdr>
        <w:shd w:val="clear" w:color="auto" w:fill="FFFFFF"/>
        <w:tabs>
          <w:tab w:val="left" w:pos="720"/>
        </w:tabs>
        <w:spacing w:before="40" w:afterLines="40" w:after="96" w:line="240" w:lineRule="auto"/>
        <w:ind w:firstLine="720"/>
        <w:jc w:val="both"/>
        <w:rPr>
          <w:rFonts w:eastAsia="Times New Roman" w:cs="Times New Roman"/>
          <w:color w:val="0D0D0D" w:themeColor="text1" w:themeTint="F2"/>
          <w:sz w:val="28"/>
          <w:szCs w:val="28"/>
        </w:rPr>
      </w:pPr>
      <w:r w:rsidRPr="00997660">
        <w:rPr>
          <w:rFonts w:eastAsia="Times New Roman" w:cs="Times New Roman"/>
          <w:b/>
          <w:bCs/>
          <w:color w:val="0D0D0D" w:themeColor="text1" w:themeTint="F2"/>
          <w:sz w:val="28"/>
          <w:szCs w:val="28"/>
        </w:rPr>
        <w:t>(2)</w:t>
      </w:r>
      <w:r w:rsidRPr="00997660">
        <w:rPr>
          <w:rFonts w:eastAsia="Times New Roman" w:cs="Times New Roman"/>
          <w:color w:val="0D0D0D" w:themeColor="text1" w:themeTint="F2"/>
          <w:sz w:val="28"/>
          <w:szCs w:val="28"/>
        </w:rPr>
        <w:t xml:space="preserve"> Qua rà soát 25 DVCTT toàn trình được cung cấp trên cổng Dịch vụ cổng quốc gia theo Kế hoạch 02-KH/BCDTW, đến nay đã tiếp nhận </w:t>
      </w:r>
      <w:r w:rsidRPr="00997660">
        <w:rPr>
          <w:rFonts w:eastAsia="Times New Roman" w:cs="Times New Roman"/>
          <w:b/>
          <w:bCs/>
          <w:color w:val="0D0D0D" w:themeColor="text1" w:themeTint="F2"/>
          <w:sz w:val="28"/>
          <w:szCs w:val="28"/>
        </w:rPr>
        <w:t xml:space="preserve">2.446.683 hồ sơ </w:t>
      </w:r>
      <w:r w:rsidRPr="00997660">
        <w:rPr>
          <w:rFonts w:eastAsia="Times New Roman" w:cs="Times New Roman"/>
          <w:color w:val="0D0D0D" w:themeColor="text1" w:themeTint="F2"/>
          <w:sz w:val="28"/>
          <w:szCs w:val="28"/>
        </w:rPr>
        <w:t>(</w:t>
      </w:r>
      <w:r w:rsidRPr="00997660">
        <w:rPr>
          <w:rFonts w:eastAsia="Times New Roman" w:cs="Times New Roman"/>
          <w:i/>
          <w:iCs/>
          <w:color w:val="0D0D0D" w:themeColor="text1" w:themeTint="F2"/>
          <w:sz w:val="28"/>
          <w:szCs w:val="28"/>
        </w:rPr>
        <w:t>tăng hơn 50 nghìn hồ sơ so với tháng 2/2026</w:t>
      </w:r>
      <w:r w:rsidRPr="00997660">
        <w:rPr>
          <w:rFonts w:eastAsia="Times New Roman" w:cs="Times New Roman"/>
          <w:color w:val="0D0D0D" w:themeColor="text1" w:themeTint="F2"/>
          <w:sz w:val="28"/>
          <w:szCs w:val="28"/>
        </w:rPr>
        <w:t xml:space="preserve">). Trong đó, có </w:t>
      </w:r>
      <w:r w:rsidRPr="00997660">
        <w:rPr>
          <w:rFonts w:eastAsia="Times New Roman" w:cs="Times New Roman"/>
          <w:b/>
          <w:bCs/>
          <w:color w:val="0D0D0D" w:themeColor="text1" w:themeTint="F2"/>
          <w:sz w:val="28"/>
          <w:szCs w:val="28"/>
        </w:rPr>
        <w:t>2.363.730 hồ sơ trực tuyến (</w:t>
      </w:r>
      <w:r w:rsidRPr="00997660">
        <w:rPr>
          <w:rFonts w:eastAsia="Times New Roman" w:cs="Times New Roman"/>
          <w:i/>
          <w:iCs/>
          <w:color w:val="0D0D0D" w:themeColor="text1" w:themeTint="F2"/>
          <w:sz w:val="28"/>
          <w:szCs w:val="28"/>
        </w:rPr>
        <w:t>tăng gần 50 nghìn hồ sơ so với tháng 02/2026</w:t>
      </w:r>
      <w:r w:rsidRPr="00997660">
        <w:rPr>
          <w:rFonts w:eastAsia="Times New Roman" w:cs="Times New Roman"/>
          <w:b/>
          <w:bCs/>
          <w:color w:val="0D0D0D" w:themeColor="text1" w:themeTint="F2"/>
          <w:sz w:val="28"/>
          <w:szCs w:val="28"/>
        </w:rPr>
        <w:t>)</w:t>
      </w:r>
      <w:r w:rsidRPr="00997660">
        <w:rPr>
          <w:rFonts w:eastAsia="Times New Roman" w:cs="Times New Roman"/>
          <w:color w:val="0D0D0D" w:themeColor="text1" w:themeTint="F2"/>
          <w:sz w:val="28"/>
          <w:szCs w:val="28"/>
        </w:rPr>
        <w:t xml:space="preserve">, 82.953 hồ sơ trực tiếp. Một số DVCTT có tỷ lệ tiếp nhận trực tuyến cao gồm: </w:t>
      </w:r>
      <w:r w:rsidRPr="00997660">
        <w:rPr>
          <w:rFonts w:eastAsia="Times New Roman" w:cs="Times New Roman"/>
          <w:b/>
          <w:bCs/>
          <w:color w:val="0D0D0D" w:themeColor="text1" w:themeTint="F2"/>
          <w:sz w:val="28"/>
          <w:szCs w:val="28"/>
          <w:vertAlign w:val="superscript"/>
        </w:rPr>
        <w:t>(1)</w:t>
      </w:r>
      <w:r w:rsidRPr="00997660">
        <w:rPr>
          <w:rFonts w:eastAsia="Times New Roman" w:cs="Times New Roman"/>
          <w:color w:val="0D0D0D" w:themeColor="text1" w:themeTint="F2"/>
          <w:sz w:val="28"/>
          <w:szCs w:val="28"/>
        </w:rPr>
        <w:t xml:space="preserve"> Cấp bản sao Trích lục hộ tịch, bản sao Giấy khai sinh đạt 1.621.616 hồ sơ; </w:t>
      </w:r>
      <w:r w:rsidRPr="00997660">
        <w:rPr>
          <w:rFonts w:eastAsia="Times New Roman" w:cs="Times New Roman"/>
          <w:b/>
          <w:bCs/>
          <w:color w:val="0D0D0D" w:themeColor="text1" w:themeTint="F2"/>
          <w:sz w:val="28"/>
          <w:szCs w:val="28"/>
          <w:vertAlign w:val="superscript"/>
        </w:rPr>
        <w:t>(2)</w:t>
      </w:r>
      <w:r w:rsidRPr="00997660">
        <w:rPr>
          <w:rFonts w:eastAsia="Times New Roman" w:cs="Times New Roman"/>
          <w:color w:val="0D0D0D" w:themeColor="text1" w:themeTint="F2"/>
          <w:sz w:val="28"/>
          <w:szCs w:val="28"/>
        </w:rPr>
        <w:t xml:space="preserve"> Cấp Phiếu Lý lịch tư pháp cho công dân Việt Nam, người nước ngoài đang cư trú tại Việt Nam, người Việt Nam đang cư trú ở nước ngoài đạt 401.498 hồ sơ; </w:t>
      </w:r>
      <w:r w:rsidRPr="00997660">
        <w:rPr>
          <w:rFonts w:eastAsia="Times New Roman" w:cs="Times New Roman"/>
          <w:b/>
          <w:bCs/>
          <w:color w:val="0D0D0D" w:themeColor="text1" w:themeTint="F2"/>
          <w:sz w:val="28"/>
          <w:szCs w:val="28"/>
          <w:vertAlign w:val="superscript"/>
        </w:rPr>
        <w:t>(3)</w:t>
      </w:r>
      <w:r w:rsidRPr="00997660">
        <w:rPr>
          <w:rFonts w:eastAsia="Times New Roman" w:cs="Times New Roman"/>
          <w:color w:val="0D0D0D" w:themeColor="text1" w:themeTint="F2"/>
          <w:sz w:val="28"/>
          <w:szCs w:val="28"/>
        </w:rPr>
        <w:t xml:space="preserve"> Liên thông thủ tục hành chính về đăng kỷ khai sinh, đăng ký thường trú, cấp thẻ bảo hiếm y tế cho trẻ em dưới 6 tuổi đạt 189.365 hồ sơ; </w:t>
      </w:r>
      <w:r w:rsidRPr="00997660">
        <w:rPr>
          <w:rFonts w:eastAsia="Times New Roman" w:cs="Times New Roman"/>
          <w:b/>
          <w:bCs/>
          <w:color w:val="0D0D0D" w:themeColor="text1" w:themeTint="F2"/>
          <w:sz w:val="28"/>
          <w:szCs w:val="28"/>
          <w:vertAlign w:val="superscript"/>
        </w:rPr>
        <w:t>(4)</w:t>
      </w:r>
      <w:r w:rsidRPr="00997660">
        <w:rPr>
          <w:rFonts w:eastAsia="Times New Roman" w:cs="Times New Roman"/>
          <w:color w:val="0D0D0D" w:themeColor="text1" w:themeTint="F2"/>
          <w:sz w:val="28"/>
          <w:szCs w:val="28"/>
        </w:rPr>
        <w:t xml:space="preserve"> Đăng kỷ khai tử, xóa đăng ký thường trú, giải quyết mai táng phí, tử tuất đạt 80.837 hồ sơ; </w:t>
      </w:r>
      <w:r w:rsidRPr="00997660">
        <w:rPr>
          <w:rFonts w:eastAsia="Times New Roman" w:cs="Times New Roman"/>
          <w:b/>
          <w:bCs/>
          <w:color w:val="0D0D0D" w:themeColor="text1" w:themeTint="F2"/>
          <w:sz w:val="28"/>
          <w:szCs w:val="28"/>
          <w:vertAlign w:val="superscript"/>
        </w:rPr>
        <w:t>(5)</w:t>
      </w:r>
      <w:r w:rsidRPr="00997660">
        <w:rPr>
          <w:rFonts w:eastAsia="Times New Roman" w:cs="Times New Roman"/>
          <w:color w:val="0D0D0D" w:themeColor="text1" w:themeTint="F2"/>
          <w:sz w:val="28"/>
          <w:szCs w:val="28"/>
        </w:rPr>
        <w:t xml:space="preserve"> Thông báo hoạt động khuyến mại đạt 70.377 hồ sơ.</w:t>
      </w:r>
    </w:p>
    <w:p w14:paraId="5FACDBE2" w14:textId="77777777" w:rsidR="007D2DE2" w:rsidRPr="00997660" w:rsidRDefault="00CD120B" w:rsidP="007D2DE2">
      <w:pPr>
        <w:pBdr>
          <w:top w:val="dotted" w:sz="4" w:space="0" w:color="FFFFFF"/>
          <w:left w:val="dotted" w:sz="4" w:space="0" w:color="FFFFFF"/>
          <w:bottom w:val="dotted" w:sz="4" w:space="14" w:color="FFFFFF"/>
          <w:right w:val="dotted" w:sz="4" w:space="0" w:color="FFFFFF"/>
        </w:pBdr>
        <w:shd w:val="clear" w:color="auto" w:fill="FFFFFF"/>
        <w:tabs>
          <w:tab w:val="left" w:pos="720"/>
        </w:tabs>
        <w:spacing w:before="40" w:afterLines="40" w:after="96" w:line="240" w:lineRule="auto"/>
        <w:ind w:firstLine="720"/>
        <w:jc w:val="both"/>
        <w:rPr>
          <w:rFonts w:eastAsia="Times New Roman" w:cs="Times New Roman"/>
          <w:color w:val="0D0D0D" w:themeColor="text1" w:themeTint="F2"/>
          <w:sz w:val="28"/>
          <w:szCs w:val="28"/>
        </w:rPr>
      </w:pPr>
      <w:r w:rsidRPr="00997660">
        <w:rPr>
          <w:rFonts w:eastAsia="Times New Roman" w:cs="Times New Roman"/>
          <w:b/>
          <w:bCs/>
          <w:color w:val="0D0D0D" w:themeColor="text1" w:themeTint="F2"/>
          <w:sz w:val="28"/>
          <w:szCs w:val="28"/>
        </w:rPr>
        <w:t>(3)</w:t>
      </w:r>
      <w:r w:rsidRPr="00997660">
        <w:rPr>
          <w:rFonts w:eastAsia="Times New Roman" w:cs="Times New Roman"/>
          <w:color w:val="0D0D0D" w:themeColor="text1" w:themeTint="F2"/>
          <w:sz w:val="28"/>
          <w:szCs w:val="28"/>
        </w:rPr>
        <w:t xml:space="preserve"> Kết quả đánh giá </w:t>
      </w:r>
      <w:r w:rsidR="00641347" w:rsidRPr="00997660">
        <w:rPr>
          <w:rFonts w:eastAsia="Times New Roman" w:cs="Times New Roman"/>
          <w:color w:val="0D0D0D" w:themeColor="text1" w:themeTint="F2"/>
          <w:sz w:val="28"/>
          <w:szCs w:val="28"/>
        </w:rPr>
        <w:t>chất lượng phục vụ</w:t>
      </w:r>
      <w:r w:rsidRPr="00997660">
        <w:rPr>
          <w:rFonts w:eastAsia="Times New Roman" w:cs="Times New Roman"/>
          <w:color w:val="0D0D0D" w:themeColor="text1" w:themeTint="F2"/>
          <w:sz w:val="28"/>
          <w:szCs w:val="28"/>
        </w:rPr>
        <w:t xml:space="preserve"> người dân, doanh nghiệp trên cổng dịch vụ công</w:t>
      </w:r>
    </w:p>
    <w:p w14:paraId="2681E28C" w14:textId="77777777" w:rsidR="007D2DE2" w:rsidRPr="00997660" w:rsidRDefault="00CD120B" w:rsidP="007D2DE2">
      <w:pPr>
        <w:pBdr>
          <w:top w:val="dotted" w:sz="4" w:space="0" w:color="FFFFFF"/>
          <w:left w:val="dotted" w:sz="4" w:space="0" w:color="FFFFFF"/>
          <w:bottom w:val="dotted" w:sz="4" w:space="14" w:color="FFFFFF"/>
          <w:right w:val="dotted" w:sz="4" w:space="0" w:color="FFFFFF"/>
        </w:pBdr>
        <w:shd w:val="clear" w:color="auto" w:fill="FFFFFF"/>
        <w:tabs>
          <w:tab w:val="left" w:pos="720"/>
        </w:tabs>
        <w:spacing w:before="40" w:afterLines="40" w:after="96" w:line="240" w:lineRule="auto"/>
        <w:ind w:firstLine="720"/>
        <w:jc w:val="both"/>
        <w:rPr>
          <w:rFonts w:eastAsia="Times New Roman" w:cs="Times New Roman"/>
          <w:color w:val="0D0D0D" w:themeColor="text1" w:themeTint="F2"/>
          <w:sz w:val="28"/>
          <w:szCs w:val="28"/>
        </w:rPr>
      </w:pPr>
      <w:r w:rsidRPr="00997660">
        <w:rPr>
          <w:rFonts w:eastAsia="Times New Roman" w:cs="Times New Roman"/>
          <w:color w:val="0D0D0D" w:themeColor="text1" w:themeTint="F2"/>
          <w:sz w:val="28"/>
          <w:szCs w:val="28"/>
        </w:rPr>
        <w:t xml:space="preserve">- Về công khai, minh bạch trong thực hiện TTHC: Các bộ, ngành đã đồng bộ, công khai quá trình giải quyết 3.642.416 hồ sơ TTHC (tăng hơn 2 triệu hồ sơ so với tháng 2/2026); các địa phương đã đồng bộ, công khai quá trình giải quyết 8.876.432 hồ sơ TTHC (tăng hơn 3 triệu hồ sơ so với tháng 2/2026). </w:t>
      </w:r>
    </w:p>
    <w:p w14:paraId="7C8B348D" w14:textId="77777777" w:rsidR="007D2DE2" w:rsidRPr="00997660" w:rsidRDefault="00CD120B" w:rsidP="007D2DE2">
      <w:pPr>
        <w:pBdr>
          <w:top w:val="dotted" w:sz="4" w:space="0" w:color="FFFFFF"/>
          <w:left w:val="dotted" w:sz="4" w:space="0" w:color="FFFFFF"/>
          <w:bottom w:val="dotted" w:sz="4" w:space="14" w:color="FFFFFF"/>
          <w:right w:val="dotted" w:sz="4" w:space="0" w:color="FFFFFF"/>
        </w:pBdr>
        <w:shd w:val="clear" w:color="auto" w:fill="FFFFFF"/>
        <w:tabs>
          <w:tab w:val="left" w:pos="720"/>
        </w:tabs>
        <w:spacing w:before="40" w:afterLines="40" w:after="96" w:line="240" w:lineRule="auto"/>
        <w:ind w:firstLine="720"/>
        <w:jc w:val="both"/>
        <w:rPr>
          <w:rFonts w:eastAsia="Times New Roman" w:cs="Times New Roman"/>
          <w:color w:val="0D0D0D" w:themeColor="text1" w:themeTint="F2"/>
          <w:sz w:val="28"/>
          <w:szCs w:val="28"/>
        </w:rPr>
      </w:pPr>
      <w:r w:rsidRPr="00997660">
        <w:rPr>
          <w:rFonts w:eastAsia="Times New Roman" w:cs="Times New Roman"/>
          <w:color w:val="0D0D0D" w:themeColor="text1" w:themeTint="F2"/>
          <w:sz w:val="28"/>
          <w:szCs w:val="28"/>
        </w:rPr>
        <w:t xml:space="preserve">- Về tiến độ, kết quả giải quyết TTHC: Tỷ lệ hồ sơ TTHC xử lý đúng hoặc trước hạn tại bộ, ngành đạt 7,87% và tại các địa phương là 91,7%. </w:t>
      </w:r>
    </w:p>
    <w:p w14:paraId="288641FA" w14:textId="77777777" w:rsidR="007D2DE2" w:rsidRPr="00997660" w:rsidRDefault="00CD120B" w:rsidP="007D2DE2">
      <w:pPr>
        <w:pBdr>
          <w:top w:val="dotted" w:sz="4" w:space="0" w:color="FFFFFF"/>
          <w:left w:val="dotted" w:sz="4" w:space="0" w:color="FFFFFF"/>
          <w:bottom w:val="dotted" w:sz="4" w:space="14" w:color="FFFFFF"/>
          <w:right w:val="dotted" w:sz="4" w:space="0" w:color="FFFFFF"/>
        </w:pBdr>
        <w:shd w:val="clear" w:color="auto" w:fill="FFFFFF"/>
        <w:tabs>
          <w:tab w:val="left" w:pos="720"/>
        </w:tabs>
        <w:spacing w:before="40" w:afterLines="40" w:after="96" w:line="240" w:lineRule="auto"/>
        <w:ind w:firstLine="720"/>
        <w:jc w:val="both"/>
        <w:rPr>
          <w:rFonts w:eastAsia="Times New Roman" w:cs="Times New Roman"/>
          <w:color w:val="0D0D0D" w:themeColor="text1" w:themeTint="F2"/>
          <w:sz w:val="28"/>
          <w:szCs w:val="28"/>
        </w:rPr>
      </w:pPr>
      <w:r w:rsidRPr="00997660">
        <w:rPr>
          <w:rFonts w:eastAsia="Times New Roman" w:cs="Times New Roman"/>
          <w:color w:val="0D0D0D" w:themeColor="text1" w:themeTint="F2"/>
          <w:sz w:val="28"/>
          <w:szCs w:val="28"/>
        </w:rPr>
        <w:t>- Về cung cấp dịch vụ công trực tuyến: Tỷ lệ hồ sơ trực tuyến tại các bộ, ngành, đạt 35,28; tại các địa phương, đạt 93,1% (2.847.939/3.157.360 hồ sơ). Tỷ lệ TTHC có giao dịch thanh toán trực tuyến tại các bộ, ngành đạt 50,52% (196/388 TTHC), tại các địa phương đạt 97,85% (1.772/1.811 TTHC).</w:t>
      </w:r>
    </w:p>
    <w:p w14:paraId="40F81ECF" w14:textId="77777777" w:rsidR="007D2DE2" w:rsidRPr="00997660" w:rsidRDefault="00CD120B" w:rsidP="007D2DE2">
      <w:pPr>
        <w:pBdr>
          <w:top w:val="dotted" w:sz="4" w:space="0" w:color="FFFFFF"/>
          <w:left w:val="dotted" w:sz="4" w:space="0" w:color="FFFFFF"/>
          <w:bottom w:val="dotted" w:sz="4" w:space="14" w:color="FFFFFF"/>
          <w:right w:val="dotted" w:sz="4" w:space="0" w:color="FFFFFF"/>
        </w:pBdr>
        <w:shd w:val="clear" w:color="auto" w:fill="FFFFFF"/>
        <w:tabs>
          <w:tab w:val="left" w:pos="720"/>
        </w:tabs>
        <w:spacing w:before="40" w:afterLines="40" w:after="96" w:line="240" w:lineRule="auto"/>
        <w:ind w:firstLine="720"/>
        <w:jc w:val="both"/>
        <w:rPr>
          <w:rFonts w:eastAsia="Times New Roman" w:cs="Times New Roman"/>
          <w:color w:val="0D0D0D" w:themeColor="text1" w:themeTint="F2"/>
          <w:sz w:val="28"/>
          <w:szCs w:val="28"/>
        </w:rPr>
      </w:pPr>
      <w:r w:rsidRPr="00997660">
        <w:rPr>
          <w:rFonts w:eastAsia="Times New Roman" w:cs="Times New Roman"/>
          <w:color w:val="0D0D0D" w:themeColor="text1" w:themeTint="F2"/>
          <w:sz w:val="28"/>
          <w:szCs w:val="28"/>
        </w:rPr>
        <w:t>- Về số hóa hồ sơ, kết quả giải quyết TTHC: Tỷ lệ số hóa hồ sơ, kết quả giải quyết TTHC tại các bộ, ngành đạt 22,22%, tại các địa phương đạt 91,37%; tỷ lệ hồ sơ cấp kết quả bản điện tử có giá trị pháp lý để tái sử dụng tại các bộ, ngành đạt 20,99% (181.341 kết quả giải quyết TTHC/1.150.941 kết quả cần cấp), tại các địa phương đạt 91,53%; tỷ lệ khai thác, sử dụng lại thông tin dữ liệu số hóa tại các bộ, ngành đạt 1,75%, tại các địa phương đạt 92,28%.</w:t>
      </w:r>
    </w:p>
    <w:p w14:paraId="42A916EE" w14:textId="77777777" w:rsidR="007D2DE2" w:rsidRPr="00997660" w:rsidRDefault="00644CDE" w:rsidP="007D2DE2">
      <w:pPr>
        <w:pBdr>
          <w:top w:val="dotted" w:sz="4" w:space="0" w:color="FFFFFF"/>
          <w:left w:val="dotted" w:sz="4" w:space="0" w:color="FFFFFF"/>
          <w:bottom w:val="dotted" w:sz="4" w:space="14" w:color="FFFFFF"/>
          <w:right w:val="dotted" w:sz="4" w:space="0" w:color="FFFFFF"/>
        </w:pBdr>
        <w:shd w:val="clear" w:color="auto" w:fill="FFFFFF"/>
        <w:tabs>
          <w:tab w:val="left" w:pos="720"/>
        </w:tabs>
        <w:spacing w:before="40" w:afterLines="40" w:after="96" w:line="240" w:lineRule="auto"/>
        <w:ind w:firstLine="720"/>
        <w:jc w:val="both"/>
        <w:rPr>
          <w:rFonts w:eastAsia="Times New Roman" w:cs="Times New Roman"/>
          <w:i/>
          <w:iCs/>
          <w:color w:val="0D0D0D" w:themeColor="text1" w:themeTint="F2"/>
          <w:sz w:val="28"/>
          <w:szCs w:val="28"/>
        </w:rPr>
      </w:pPr>
      <w:r w:rsidRPr="00997660">
        <w:rPr>
          <w:rFonts w:eastAsia="Times New Roman" w:cs="Times New Roman"/>
          <w:i/>
          <w:iCs/>
          <w:color w:val="0D0D0D" w:themeColor="text1" w:themeTint="F2"/>
          <w:sz w:val="28"/>
          <w:szCs w:val="28"/>
        </w:rPr>
        <w:t xml:space="preserve">2.2.2. </w:t>
      </w:r>
      <w:r w:rsidR="00881BDC" w:rsidRPr="00997660">
        <w:rPr>
          <w:rFonts w:eastAsia="Times New Roman" w:cs="Times New Roman"/>
          <w:i/>
          <w:iCs/>
          <w:color w:val="0D0D0D" w:themeColor="text1" w:themeTint="F2"/>
          <w:sz w:val="28"/>
          <w:szCs w:val="28"/>
        </w:rPr>
        <w:t xml:space="preserve">Tái  </w:t>
      </w:r>
      <w:r w:rsidR="00881BDC" w:rsidRPr="00997660">
        <w:rPr>
          <w:rFonts w:cs="Times New Roman"/>
          <w:bCs/>
          <w:i/>
          <w:iCs/>
          <w:color w:val="0D0D0D" w:themeColor="text1" w:themeTint="F2"/>
          <w:sz w:val="28"/>
          <w:szCs w:val="28"/>
        </w:rPr>
        <w:t>cấu trúc quy trình và</w:t>
      </w:r>
      <w:r w:rsidRPr="00997660">
        <w:rPr>
          <w:rFonts w:eastAsia="Times New Roman" w:cs="Times New Roman"/>
          <w:i/>
          <w:iCs/>
          <w:color w:val="0D0D0D" w:themeColor="text1" w:themeTint="F2"/>
          <w:sz w:val="28"/>
          <w:szCs w:val="28"/>
        </w:rPr>
        <w:t xml:space="preserve"> c</w:t>
      </w:r>
      <w:r w:rsidR="00371809" w:rsidRPr="00997660">
        <w:rPr>
          <w:rFonts w:eastAsia="Times New Roman" w:cs="Times New Roman"/>
          <w:i/>
          <w:iCs/>
          <w:color w:val="0D0D0D" w:themeColor="text1" w:themeTint="F2"/>
          <w:sz w:val="28"/>
          <w:szCs w:val="28"/>
        </w:rPr>
        <w:t xml:space="preserve">ắt giảm TPHS giải quyết </w:t>
      </w:r>
      <w:r w:rsidR="00123AD8" w:rsidRPr="00997660">
        <w:rPr>
          <w:rFonts w:eastAsia="Times New Roman" w:cs="Times New Roman"/>
          <w:i/>
          <w:iCs/>
          <w:color w:val="0D0D0D" w:themeColor="text1" w:themeTint="F2"/>
          <w:sz w:val="28"/>
          <w:szCs w:val="28"/>
        </w:rPr>
        <w:t xml:space="preserve">TTHC: </w:t>
      </w:r>
    </w:p>
    <w:p w14:paraId="270BFF13" w14:textId="5EB095A4" w:rsidR="007D2DE2" w:rsidRPr="00997660" w:rsidRDefault="00CD120B" w:rsidP="007D2DE2">
      <w:pPr>
        <w:pBdr>
          <w:top w:val="dotted" w:sz="4" w:space="0" w:color="FFFFFF"/>
          <w:left w:val="dotted" w:sz="4" w:space="0" w:color="FFFFFF"/>
          <w:bottom w:val="dotted" w:sz="4" w:space="14" w:color="FFFFFF"/>
          <w:right w:val="dotted" w:sz="4" w:space="0" w:color="FFFFFF"/>
        </w:pBdr>
        <w:shd w:val="clear" w:color="auto" w:fill="FFFFFF"/>
        <w:tabs>
          <w:tab w:val="left" w:pos="720"/>
        </w:tabs>
        <w:spacing w:before="40" w:afterLines="40" w:after="96" w:line="240" w:lineRule="auto"/>
        <w:ind w:firstLine="720"/>
        <w:jc w:val="both"/>
        <w:rPr>
          <w:rFonts w:cs="Times New Roman"/>
          <w:bCs/>
          <w:color w:val="0D0D0D" w:themeColor="text1" w:themeTint="F2"/>
          <w:sz w:val="28"/>
          <w:szCs w:val="28"/>
          <w:lang w:val="nl-NL"/>
        </w:rPr>
      </w:pPr>
      <w:r w:rsidRPr="00997660">
        <w:rPr>
          <w:rFonts w:cs="Times New Roman"/>
          <w:bCs/>
          <w:color w:val="0D0D0D" w:themeColor="text1" w:themeTint="F2"/>
          <w:sz w:val="28"/>
          <w:szCs w:val="28"/>
        </w:rPr>
        <w:t xml:space="preserve">(1) Trong tháng, </w:t>
      </w:r>
      <w:r w:rsidRPr="00997660">
        <w:rPr>
          <w:rFonts w:cs="Times New Roman"/>
          <w:bCs/>
          <w:color w:val="0D0D0D" w:themeColor="text1" w:themeTint="F2"/>
          <w:sz w:val="28"/>
          <w:szCs w:val="28"/>
          <w:lang w:val="nl-NL"/>
        </w:rPr>
        <w:t>Bộ Tài chính và Bộ Nông nghiệp và Môi trường</w:t>
      </w:r>
      <w:r w:rsidRPr="00997660">
        <w:rPr>
          <w:rFonts w:cs="Times New Roman"/>
          <w:bCs/>
          <w:color w:val="0D0D0D" w:themeColor="text1" w:themeTint="F2"/>
          <w:sz w:val="28"/>
          <w:szCs w:val="28"/>
          <w:vertAlign w:val="superscript"/>
          <w:lang w:val="nl-NL"/>
        </w:rPr>
        <w:footnoteReference w:id="1"/>
      </w:r>
      <w:r w:rsidRPr="00997660">
        <w:rPr>
          <w:rFonts w:cs="Times New Roman"/>
          <w:bCs/>
          <w:color w:val="0D0D0D" w:themeColor="text1" w:themeTint="F2"/>
          <w:sz w:val="28"/>
          <w:szCs w:val="28"/>
          <w:lang w:val="nl-NL"/>
        </w:rPr>
        <w:t xml:space="preserve"> đã công bố thông tin trong CSDL về đất đai và CSDL về Bảo hiểm xã hội. Như vậy, đến nay </w:t>
      </w:r>
      <w:r w:rsidRPr="00997660">
        <w:rPr>
          <w:rFonts w:cs="Times New Roman"/>
          <w:b/>
          <w:bCs/>
          <w:color w:val="0D0D0D" w:themeColor="text1" w:themeTint="F2"/>
          <w:sz w:val="28"/>
          <w:szCs w:val="28"/>
          <w:lang w:val="nl-NL"/>
        </w:rPr>
        <w:t>09</w:t>
      </w:r>
      <w:r w:rsidRPr="00997660">
        <w:rPr>
          <w:rFonts w:cs="Times New Roman"/>
          <w:bCs/>
          <w:color w:val="0D0D0D" w:themeColor="text1" w:themeTint="F2"/>
          <w:sz w:val="28"/>
          <w:szCs w:val="28"/>
          <w:lang w:val="nl-NL"/>
        </w:rPr>
        <w:t xml:space="preserve"> CSDL</w:t>
      </w:r>
      <w:r w:rsidR="00821C1D" w:rsidRPr="00997660">
        <w:rPr>
          <w:rStyle w:val="FootnoteReference"/>
          <w:rFonts w:cs="Times New Roman"/>
          <w:bCs/>
          <w:color w:val="0D0D0D" w:themeColor="text1" w:themeTint="F2"/>
          <w:sz w:val="28"/>
          <w:szCs w:val="28"/>
          <w:lang w:val="nl-NL"/>
        </w:rPr>
        <w:footnoteReference w:id="2"/>
      </w:r>
      <w:r w:rsidRPr="00997660">
        <w:rPr>
          <w:rFonts w:cs="Times New Roman"/>
          <w:bCs/>
          <w:color w:val="0D0D0D" w:themeColor="text1" w:themeTint="F2"/>
          <w:sz w:val="28"/>
          <w:szCs w:val="28"/>
          <w:lang w:val="nl-NL"/>
        </w:rPr>
        <w:t xml:space="preserve"> đã công bố thông tin CSDL được khai thác, sử dụng thay thế giấy tờ trong thành phần hồ sơ TTHC</w:t>
      </w:r>
      <w:r w:rsidRPr="00997660">
        <w:rPr>
          <w:rFonts w:cs="Times New Roman"/>
          <w:bCs/>
          <w:color w:val="0D0D0D" w:themeColor="text1" w:themeTint="F2"/>
          <w:sz w:val="28"/>
          <w:szCs w:val="28"/>
          <w:vertAlign w:val="superscript"/>
          <w:lang w:val="nl-NL"/>
        </w:rPr>
        <w:footnoteReference w:id="3"/>
      </w:r>
      <w:r w:rsidRPr="00997660">
        <w:rPr>
          <w:rFonts w:cs="Times New Roman"/>
          <w:bCs/>
          <w:color w:val="0D0D0D" w:themeColor="text1" w:themeTint="F2"/>
          <w:sz w:val="28"/>
          <w:szCs w:val="28"/>
          <w:lang w:val="nl-NL"/>
        </w:rPr>
        <w:t>.</w:t>
      </w:r>
    </w:p>
    <w:p w14:paraId="219030C3" w14:textId="5A5F1006" w:rsidR="007D2DE2" w:rsidRPr="00997660" w:rsidRDefault="00CD120B" w:rsidP="007D2DE2">
      <w:pPr>
        <w:pBdr>
          <w:top w:val="dotted" w:sz="4" w:space="0" w:color="FFFFFF"/>
          <w:left w:val="dotted" w:sz="4" w:space="0" w:color="FFFFFF"/>
          <w:bottom w:val="dotted" w:sz="4" w:space="14" w:color="FFFFFF"/>
          <w:right w:val="dotted" w:sz="4" w:space="0" w:color="FFFFFF"/>
        </w:pBdr>
        <w:shd w:val="clear" w:color="auto" w:fill="FFFFFF"/>
        <w:tabs>
          <w:tab w:val="left" w:pos="720"/>
        </w:tabs>
        <w:spacing w:before="40" w:afterLines="40" w:after="96" w:line="240" w:lineRule="auto"/>
        <w:ind w:firstLine="720"/>
        <w:jc w:val="both"/>
        <w:rPr>
          <w:rFonts w:cs="Times New Roman"/>
          <w:bCs/>
          <w:color w:val="0D0D0D" w:themeColor="text1" w:themeTint="F2"/>
          <w:sz w:val="28"/>
          <w:szCs w:val="28"/>
          <w:lang w:val="nl-NL"/>
        </w:rPr>
      </w:pPr>
      <w:r w:rsidRPr="00997660">
        <w:rPr>
          <w:rFonts w:cs="Times New Roman"/>
          <w:bCs/>
          <w:color w:val="0D0D0D" w:themeColor="text1" w:themeTint="F2"/>
          <w:sz w:val="28"/>
          <w:szCs w:val="28"/>
        </w:rPr>
        <w:t xml:space="preserve">(2) </w:t>
      </w:r>
      <w:r w:rsidRPr="00997660">
        <w:rPr>
          <w:rFonts w:cs="Times New Roman"/>
          <w:bCs/>
          <w:color w:val="0D0D0D" w:themeColor="text1" w:themeTint="F2"/>
          <w:sz w:val="28"/>
          <w:szCs w:val="28"/>
          <w:lang w:val="nl-NL"/>
        </w:rPr>
        <w:t xml:space="preserve">Theo Nghị quyết số 66.7/2025/NQ-CP, số lượng TTHC phải tái cấu trúc tại </w:t>
      </w:r>
      <w:r w:rsidRPr="00997660">
        <w:rPr>
          <w:rFonts w:cs="Times New Roman"/>
          <w:b/>
          <w:bCs/>
          <w:color w:val="0D0D0D" w:themeColor="text1" w:themeTint="F2"/>
          <w:sz w:val="28"/>
          <w:szCs w:val="28"/>
          <w:lang w:val="nl-NL"/>
        </w:rPr>
        <w:t>09</w:t>
      </w:r>
      <w:r w:rsidRPr="00997660">
        <w:rPr>
          <w:rFonts w:cs="Times New Roman"/>
          <w:bCs/>
          <w:color w:val="0D0D0D" w:themeColor="text1" w:themeTint="F2"/>
          <w:sz w:val="28"/>
          <w:szCs w:val="28"/>
          <w:lang w:val="nl-NL"/>
        </w:rPr>
        <w:t xml:space="preserve"> CSDL nêu trên là 786 TTHC. Đến nay, số TTHC đã tái cấu trúc là </w:t>
      </w:r>
      <w:r w:rsidRPr="00997660">
        <w:rPr>
          <w:rFonts w:cs="Times New Roman"/>
          <w:b/>
          <w:bCs/>
          <w:color w:val="0D0D0D" w:themeColor="text1" w:themeTint="F2"/>
          <w:sz w:val="28"/>
          <w:szCs w:val="28"/>
          <w:lang w:val="nl-NL"/>
        </w:rPr>
        <w:t xml:space="preserve">318 </w:t>
      </w:r>
      <w:r w:rsidRPr="00997660">
        <w:rPr>
          <w:rFonts w:cs="Times New Roman"/>
          <w:bCs/>
          <w:color w:val="0D0D0D" w:themeColor="text1" w:themeTint="F2"/>
          <w:sz w:val="28"/>
          <w:szCs w:val="28"/>
          <w:lang w:val="nl-NL"/>
        </w:rPr>
        <w:t xml:space="preserve">TTHC; số TTHC chưa được tái cấu trúc là </w:t>
      </w:r>
      <w:r w:rsidRPr="00997660">
        <w:rPr>
          <w:rFonts w:cs="Times New Roman"/>
          <w:b/>
          <w:bCs/>
          <w:color w:val="0D0D0D" w:themeColor="text1" w:themeTint="F2"/>
          <w:sz w:val="28"/>
          <w:szCs w:val="28"/>
          <w:lang w:val="nl-NL"/>
        </w:rPr>
        <w:t>468</w:t>
      </w:r>
      <w:r w:rsidRPr="00997660">
        <w:rPr>
          <w:rFonts w:cs="Times New Roman"/>
          <w:bCs/>
          <w:color w:val="0D0D0D" w:themeColor="text1" w:themeTint="F2"/>
          <w:sz w:val="28"/>
          <w:szCs w:val="28"/>
          <w:lang w:val="nl-NL"/>
        </w:rPr>
        <w:t xml:space="preserve"> TTHC</w:t>
      </w:r>
      <w:r w:rsidRPr="00997660">
        <w:rPr>
          <w:rFonts w:cs="Times New Roman"/>
          <w:bCs/>
          <w:color w:val="0D0D0D" w:themeColor="text1" w:themeTint="F2"/>
          <w:sz w:val="28"/>
          <w:szCs w:val="28"/>
          <w:vertAlign w:val="superscript"/>
          <w:lang w:val="nl-NL"/>
        </w:rPr>
        <w:footnoteReference w:id="4"/>
      </w:r>
    </w:p>
    <w:p w14:paraId="33D01309" w14:textId="77777777" w:rsidR="007D2DE2" w:rsidRPr="00997660" w:rsidRDefault="00324B0A" w:rsidP="007D2DE2">
      <w:pPr>
        <w:pBdr>
          <w:top w:val="dotted" w:sz="4" w:space="0" w:color="FFFFFF"/>
          <w:left w:val="dotted" w:sz="4" w:space="0" w:color="FFFFFF"/>
          <w:bottom w:val="dotted" w:sz="4" w:space="14" w:color="FFFFFF"/>
          <w:right w:val="dotted" w:sz="4" w:space="0" w:color="FFFFFF"/>
        </w:pBdr>
        <w:shd w:val="clear" w:color="auto" w:fill="FFFFFF"/>
        <w:tabs>
          <w:tab w:val="left" w:pos="720"/>
        </w:tabs>
        <w:spacing w:before="40" w:afterLines="40" w:after="96" w:line="240" w:lineRule="auto"/>
        <w:ind w:firstLine="720"/>
        <w:jc w:val="both"/>
        <w:rPr>
          <w:rFonts w:eastAsia="Times New Roman" w:cs="Times New Roman"/>
          <w:i/>
          <w:iCs/>
          <w:color w:val="0D0D0D" w:themeColor="text1" w:themeTint="F2"/>
          <w:sz w:val="28"/>
          <w:szCs w:val="28"/>
        </w:rPr>
      </w:pPr>
      <w:r w:rsidRPr="00997660">
        <w:rPr>
          <w:rFonts w:eastAsia="Times New Roman" w:cs="Times New Roman"/>
          <w:i/>
          <w:iCs/>
          <w:color w:val="0D0D0D" w:themeColor="text1" w:themeTint="F2"/>
          <w:sz w:val="28"/>
          <w:szCs w:val="28"/>
        </w:rPr>
        <w:t>2.2.1. Triển khai mô hình giải quyết TTHC tập trung theo 5721</w:t>
      </w:r>
      <w:r w:rsidR="00881BDC" w:rsidRPr="00997660">
        <w:rPr>
          <w:rFonts w:eastAsia="Times New Roman" w:cs="Times New Roman"/>
          <w:i/>
          <w:iCs/>
          <w:color w:val="0D0D0D" w:themeColor="text1" w:themeTint="F2"/>
          <w:sz w:val="28"/>
          <w:szCs w:val="28"/>
        </w:rPr>
        <w:t xml:space="preserve"> </w:t>
      </w:r>
    </w:p>
    <w:p w14:paraId="23CFAF8C" w14:textId="77777777" w:rsidR="007D2DE2" w:rsidRPr="00997660" w:rsidRDefault="00215D9D" w:rsidP="007D2DE2">
      <w:pPr>
        <w:pBdr>
          <w:top w:val="dotted" w:sz="4" w:space="0" w:color="FFFFFF"/>
          <w:left w:val="dotted" w:sz="4" w:space="0" w:color="FFFFFF"/>
          <w:bottom w:val="dotted" w:sz="4" w:space="14" w:color="FFFFFF"/>
          <w:right w:val="dotted" w:sz="4" w:space="0" w:color="FFFFFF"/>
        </w:pBdr>
        <w:shd w:val="clear" w:color="auto" w:fill="FFFFFF"/>
        <w:tabs>
          <w:tab w:val="left" w:pos="720"/>
        </w:tabs>
        <w:spacing w:before="40" w:afterLines="40" w:after="96" w:line="240" w:lineRule="auto"/>
        <w:ind w:firstLine="720"/>
        <w:jc w:val="both"/>
        <w:rPr>
          <w:rFonts w:eastAsia="Times New Roman" w:cs="Times New Roman"/>
          <w:color w:val="0D0D0D" w:themeColor="text1" w:themeTint="F2"/>
          <w:sz w:val="28"/>
          <w:szCs w:val="28"/>
        </w:rPr>
      </w:pPr>
      <w:r w:rsidRPr="00997660">
        <w:rPr>
          <w:rFonts w:eastAsia="Times New Roman" w:cs="Times New Roman"/>
          <w:b/>
          <w:bCs/>
          <w:color w:val="0D0D0D" w:themeColor="text1" w:themeTint="F2"/>
          <w:sz w:val="28"/>
          <w:szCs w:val="28"/>
        </w:rPr>
        <w:t>(1)</w:t>
      </w:r>
      <w:r w:rsidRPr="00997660">
        <w:rPr>
          <w:rFonts w:eastAsia="Times New Roman" w:cs="Times New Roman"/>
          <w:color w:val="0D0D0D" w:themeColor="text1" w:themeTint="F2"/>
          <w:sz w:val="28"/>
          <w:szCs w:val="28"/>
        </w:rPr>
        <w:t xml:space="preserve"> Bộ Công an đã ban hành tài liệu hướng dẫn tích hợp kết nối hệ thống thông tin giải quyết TTHC bộ, ngành, địa phương với cổng Dịch vụ công quốc gia. Theo mô hình 5721, Hệ thống địa phương không thực hiện TTHC mà chỉ đồng bộ kết quả phục vụ chỉ đạo điều hành. Tuy nhiên, căn cứ văn bản số 693- CV/VPTW, Bộ Công an đang tiến hành kết nối với Hệ thống của 34 địa phương để đảm bảo việc cung cấp dịch vụ liền mạch, không gián đoạn cho người dân, doanh nghiệp, dự kiến vận hành chính thức cổng Dịch vụ công quốc gia tại Trung tâm dữ liệu quốc gia trong tháng 3/2026 khi hoàn thành tích hợp.</w:t>
      </w:r>
    </w:p>
    <w:p w14:paraId="129ED3E2" w14:textId="5008F419" w:rsidR="007D2DE2" w:rsidRPr="00997660" w:rsidRDefault="00215D9D" w:rsidP="007D2DE2">
      <w:pPr>
        <w:pBdr>
          <w:top w:val="dotted" w:sz="4" w:space="0" w:color="FFFFFF"/>
          <w:left w:val="dotted" w:sz="4" w:space="0" w:color="FFFFFF"/>
          <w:bottom w:val="dotted" w:sz="4" w:space="14" w:color="FFFFFF"/>
          <w:right w:val="dotted" w:sz="4" w:space="0" w:color="FFFFFF"/>
        </w:pBdr>
        <w:shd w:val="clear" w:color="auto" w:fill="FFFFFF"/>
        <w:tabs>
          <w:tab w:val="left" w:pos="720"/>
        </w:tabs>
        <w:spacing w:before="40" w:afterLines="40" w:after="96" w:line="240" w:lineRule="auto"/>
        <w:ind w:firstLine="720"/>
        <w:jc w:val="both"/>
        <w:rPr>
          <w:rFonts w:eastAsia="Times New Roman" w:cs="Times New Roman"/>
          <w:color w:val="0D0D0D" w:themeColor="text1" w:themeTint="F2"/>
          <w:sz w:val="28"/>
          <w:szCs w:val="28"/>
        </w:rPr>
      </w:pPr>
      <w:r w:rsidRPr="00997660">
        <w:rPr>
          <w:rFonts w:eastAsia="Times New Roman" w:cs="Times New Roman"/>
          <w:b/>
          <w:bCs/>
          <w:color w:val="0D0D0D" w:themeColor="text1" w:themeTint="F2"/>
          <w:sz w:val="28"/>
          <w:szCs w:val="28"/>
        </w:rPr>
        <w:t>(2)</w:t>
      </w:r>
      <w:r w:rsidRPr="00997660">
        <w:rPr>
          <w:rFonts w:eastAsia="Times New Roman" w:cs="Times New Roman"/>
          <w:color w:val="0D0D0D" w:themeColor="text1" w:themeTint="F2"/>
          <w:sz w:val="28"/>
          <w:szCs w:val="28"/>
        </w:rPr>
        <w:t xml:space="preserve"> Đến nay, </w:t>
      </w:r>
      <w:r w:rsidRPr="00997660">
        <w:rPr>
          <w:rFonts w:eastAsia="Times New Roman" w:cs="Times New Roman"/>
          <w:b/>
          <w:bCs/>
          <w:color w:val="0D0D0D" w:themeColor="text1" w:themeTint="F2"/>
          <w:sz w:val="28"/>
          <w:szCs w:val="28"/>
        </w:rPr>
        <w:t xml:space="preserve">14/17 </w:t>
      </w:r>
      <w:r w:rsidRPr="00997660">
        <w:rPr>
          <w:rFonts w:eastAsia="Times New Roman" w:cs="Times New Roman"/>
          <w:color w:val="0D0D0D" w:themeColor="text1" w:themeTint="F2"/>
          <w:sz w:val="28"/>
          <w:szCs w:val="28"/>
        </w:rPr>
        <w:t>bộ, ngành đã hoàn thành xây dựng hệ thống thông tin giải quyết TTHC tập trung theo Mô hình 5721 (</w:t>
      </w:r>
      <w:r w:rsidRPr="00997660">
        <w:rPr>
          <w:rFonts w:eastAsia="Times New Roman" w:cs="Times New Roman"/>
          <w:i/>
          <w:iCs/>
          <w:color w:val="0D0D0D" w:themeColor="text1" w:themeTint="F2"/>
          <w:sz w:val="28"/>
          <w:szCs w:val="28"/>
        </w:rPr>
        <w:t xml:space="preserve">Còn 03 đơn vị: Bộ </w:t>
      </w:r>
      <w:r w:rsidR="00A74B71" w:rsidRPr="00997660">
        <w:rPr>
          <w:rFonts w:eastAsia="Times New Roman" w:cs="Times New Roman"/>
          <w:i/>
          <w:iCs/>
          <w:color w:val="0D0D0D" w:themeColor="text1" w:themeTint="F2"/>
          <w:sz w:val="28"/>
          <w:szCs w:val="28"/>
        </w:rPr>
        <w:t>Công</w:t>
      </w:r>
      <w:r w:rsidRPr="00997660">
        <w:rPr>
          <w:rFonts w:eastAsia="Times New Roman" w:cs="Times New Roman"/>
          <w:i/>
          <w:iCs/>
          <w:color w:val="0D0D0D" w:themeColor="text1" w:themeTint="F2"/>
          <w:sz w:val="28"/>
          <w:szCs w:val="28"/>
        </w:rPr>
        <w:t xml:space="preserve"> an triển khai theo mô </w:t>
      </w:r>
      <w:r w:rsidR="00A74B71" w:rsidRPr="00997660">
        <w:rPr>
          <w:rFonts w:eastAsia="Times New Roman" w:cs="Times New Roman"/>
          <w:i/>
          <w:iCs/>
          <w:color w:val="0D0D0D" w:themeColor="text1" w:themeTint="F2"/>
          <w:sz w:val="28"/>
          <w:szCs w:val="28"/>
        </w:rPr>
        <w:t>hình</w:t>
      </w:r>
      <w:r w:rsidRPr="00997660">
        <w:rPr>
          <w:rFonts w:eastAsia="Times New Roman" w:cs="Times New Roman"/>
          <w:i/>
          <w:iCs/>
          <w:color w:val="0D0D0D" w:themeColor="text1" w:themeTint="F2"/>
          <w:sz w:val="28"/>
          <w:szCs w:val="28"/>
        </w:rPr>
        <w:t xml:space="preserve"> đặc thù, Văn phòng Chỉnh phủ không có thủ tục hành chính, Thanh tra Chỉnh phủ chua có dịch vụ công trực tuyến</w:t>
      </w:r>
      <w:r w:rsidRPr="00997660">
        <w:rPr>
          <w:rFonts w:eastAsia="Times New Roman" w:cs="Times New Roman"/>
          <w:color w:val="0D0D0D" w:themeColor="text1" w:themeTint="F2"/>
          <w:sz w:val="28"/>
          <w:szCs w:val="28"/>
        </w:rPr>
        <w:t xml:space="preserve">). Tính đến ngày 07/3/2026, có </w:t>
      </w:r>
      <w:r w:rsidRPr="00997660">
        <w:rPr>
          <w:rFonts w:eastAsia="Times New Roman" w:cs="Times New Roman"/>
          <w:b/>
          <w:bCs/>
          <w:color w:val="0D0D0D" w:themeColor="text1" w:themeTint="F2"/>
          <w:sz w:val="28"/>
          <w:szCs w:val="28"/>
        </w:rPr>
        <w:t>6/14</w:t>
      </w:r>
      <w:r w:rsidRPr="00997660">
        <w:rPr>
          <w:rFonts w:eastAsia="Times New Roman" w:cs="Times New Roman"/>
          <w:color w:val="0D0D0D" w:themeColor="text1" w:themeTint="F2"/>
          <w:sz w:val="28"/>
          <w:szCs w:val="28"/>
        </w:rPr>
        <w:t xml:space="preserve"> Bộ, ngành thông kết nối với cổng Dịch vụ công quốc gia qua Nền tảng chia sẻ, điều phối dữ liệu (NDOP) và LGSP để tiến hành kiểm thử các luồng nghiệp vụ.</w:t>
      </w:r>
    </w:p>
    <w:p w14:paraId="14A34FDB" w14:textId="77777777" w:rsidR="007D2DE2" w:rsidRPr="00997660" w:rsidRDefault="00324B0A" w:rsidP="007D2DE2">
      <w:pPr>
        <w:pBdr>
          <w:top w:val="dotted" w:sz="4" w:space="0" w:color="FFFFFF"/>
          <w:left w:val="dotted" w:sz="4" w:space="0" w:color="FFFFFF"/>
          <w:bottom w:val="dotted" w:sz="4" w:space="14" w:color="FFFFFF"/>
          <w:right w:val="dotted" w:sz="4" w:space="0" w:color="FFFFFF"/>
        </w:pBdr>
        <w:shd w:val="clear" w:color="auto" w:fill="FFFFFF"/>
        <w:tabs>
          <w:tab w:val="left" w:pos="720"/>
        </w:tabs>
        <w:spacing w:before="40" w:afterLines="40" w:after="96" w:line="240" w:lineRule="auto"/>
        <w:ind w:firstLine="720"/>
        <w:jc w:val="both"/>
        <w:rPr>
          <w:rFonts w:ascii="Times New Roman Italic" w:eastAsia="Times New Roman" w:hAnsi="Times New Roman Italic" w:cs="Times New Roman"/>
          <w:i/>
          <w:iCs/>
          <w:color w:val="0D0D0D" w:themeColor="text1" w:themeTint="F2"/>
          <w:spacing w:val="-4"/>
          <w:sz w:val="28"/>
          <w:szCs w:val="28"/>
        </w:rPr>
      </w:pPr>
      <w:r w:rsidRPr="00997660">
        <w:rPr>
          <w:rFonts w:ascii="Times New Roman Italic" w:eastAsia="Times New Roman" w:hAnsi="Times New Roman Italic" w:cs="Times New Roman"/>
          <w:i/>
          <w:iCs/>
          <w:color w:val="0D0D0D" w:themeColor="text1" w:themeTint="F2"/>
          <w:spacing w:val="-4"/>
          <w:sz w:val="28"/>
          <w:szCs w:val="28"/>
        </w:rPr>
        <w:t>2.2.2. Triển khai cổng dịch vụ công quốc gia</w:t>
      </w:r>
      <w:r w:rsidR="00371809" w:rsidRPr="00997660">
        <w:rPr>
          <w:rFonts w:ascii="Times New Roman Italic" w:eastAsia="Times New Roman" w:hAnsi="Times New Roman Italic" w:cs="Times New Roman"/>
          <w:i/>
          <w:iCs/>
          <w:color w:val="0D0D0D" w:themeColor="text1" w:themeTint="F2"/>
          <w:spacing w:val="-4"/>
          <w:sz w:val="28"/>
          <w:szCs w:val="28"/>
        </w:rPr>
        <w:t xml:space="preserve"> tại Trung tâm dữ liệu quốc gia</w:t>
      </w:r>
    </w:p>
    <w:p w14:paraId="79EE60AB" w14:textId="77777777" w:rsidR="007D2DE2" w:rsidRPr="00997660" w:rsidRDefault="00215D9D" w:rsidP="007D2DE2">
      <w:pPr>
        <w:pBdr>
          <w:top w:val="dotted" w:sz="4" w:space="0" w:color="FFFFFF"/>
          <w:left w:val="dotted" w:sz="4" w:space="0" w:color="FFFFFF"/>
          <w:bottom w:val="dotted" w:sz="4" w:space="14" w:color="FFFFFF"/>
          <w:right w:val="dotted" w:sz="4" w:space="0" w:color="FFFFFF"/>
        </w:pBdr>
        <w:shd w:val="clear" w:color="auto" w:fill="FFFFFF"/>
        <w:tabs>
          <w:tab w:val="left" w:pos="720"/>
        </w:tabs>
        <w:spacing w:before="40" w:afterLines="40" w:after="96" w:line="240" w:lineRule="auto"/>
        <w:ind w:firstLine="720"/>
        <w:jc w:val="both"/>
        <w:rPr>
          <w:rFonts w:eastAsia="Times New Roman" w:cs="Times New Roman"/>
          <w:color w:val="0D0D0D" w:themeColor="text1" w:themeTint="F2"/>
          <w:sz w:val="28"/>
          <w:szCs w:val="28"/>
        </w:rPr>
      </w:pPr>
      <w:r w:rsidRPr="00997660">
        <w:rPr>
          <w:rFonts w:eastAsia="Times New Roman" w:cs="Times New Roman"/>
          <w:b/>
          <w:bCs/>
          <w:color w:val="0D0D0D" w:themeColor="text1" w:themeTint="F2"/>
          <w:sz w:val="28"/>
          <w:szCs w:val="28"/>
        </w:rPr>
        <w:t>(1)</w:t>
      </w:r>
      <w:r w:rsidRPr="00997660">
        <w:rPr>
          <w:rFonts w:eastAsia="Times New Roman" w:cs="Times New Roman"/>
          <w:color w:val="0D0D0D" w:themeColor="text1" w:themeTint="F2"/>
          <w:sz w:val="28"/>
          <w:szCs w:val="28"/>
        </w:rPr>
        <w:t xml:space="preserve"> Bộ Công an đã hoàn thành xây dựng cổng Dịch vụ công quốc gia tại Trung tâm dữ liệu quốc gia với các hợp phần theo quy định tại Nghị định số 367/2025/NĐ-CP ngày 31/12/2025 của Chính phủ (trong đó bổ sung Hệ thống điều phối giải quyết TTHC là một hợp phần của cổng Dịch vụ công quốc gia). Bộ Công an đã phối Bộ Tư pháp, Bộ Khoa học và Công nghệ, Văn phòng Chính phủ và các doanh nghiệp đồng hành kiểm thử để hoàn thiện, sẵn sàng vận hành chính thức trong tháng 3/2026.</w:t>
      </w:r>
    </w:p>
    <w:p w14:paraId="3CE90E89" w14:textId="77777777" w:rsidR="007D2DE2" w:rsidRPr="00997660" w:rsidRDefault="00215D9D" w:rsidP="007D2DE2">
      <w:pPr>
        <w:pBdr>
          <w:top w:val="dotted" w:sz="4" w:space="0" w:color="FFFFFF"/>
          <w:left w:val="dotted" w:sz="4" w:space="0" w:color="FFFFFF"/>
          <w:bottom w:val="dotted" w:sz="4" w:space="14" w:color="FFFFFF"/>
          <w:right w:val="dotted" w:sz="4" w:space="0" w:color="FFFFFF"/>
        </w:pBdr>
        <w:shd w:val="clear" w:color="auto" w:fill="FFFFFF"/>
        <w:tabs>
          <w:tab w:val="left" w:pos="720"/>
        </w:tabs>
        <w:spacing w:before="40" w:afterLines="40" w:after="96" w:line="240" w:lineRule="auto"/>
        <w:ind w:firstLine="720"/>
        <w:jc w:val="both"/>
        <w:rPr>
          <w:rFonts w:eastAsia="Times New Roman" w:cs="Times New Roman"/>
          <w:color w:val="0D0D0D" w:themeColor="text1" w:themeTint="F2"/>
          <w:sz w:val="28"/>
          <w:szCs w:val="28"/>
        </w:rPr>
      </w:pPr>
      <w:r w:rsidRPr="00997660">
        <w:rPr>
          <w:rFonts w:eastAsia="Times New Roman" w:cs="Times New Roman"/>
          <w:b/>
          <w:bCs/>
          <w:color w:val="0D0D0D" w:themeColor="text1" w:themeTint="F2"/>
          <w:sz w:val="28"/>
          <w:szCs w:val="28"/>
        </w:rPr>
        <w:t>(2)</w:t>
      </w:r>
      <w:r w:rsidRPr="00997660">
        <w:rPr>
          <w:rFonts w:eastAsia="Times New Roman" w:cs="Times New Roman"/>
          <w:color w:val="0D0D0D" w:themeColor="text1" w:themeTint="F2"/>
          <w:sz w:val="28"/>
          <w:szCs w:val="28"/>
        </w:rPr>
        <w:t xml:space="preserve"> Hiện nay, Bộ Công an đã </w:t>
      </w:r>
      <w:r w:rsidRPr="00997660">
        <w:rPr>
          <w:rFonts w:eastAsia="Times New Roman" w:cs="Times New Roman"/>
          <w:color w:val="0D0D0D" w:themeColor="text1" w:themeTint="F2"/>
          <w:sz w:val="28"/>
          <w:szCs w:val="28"/>
          <w:lang w:val="vi-VN"/>
        </w:rPr>
        <w:t xml:space="preserve">hoàn thành tích hợp, thông luồng kết nối Hệ thống thông tin giải quyết TTHC của </w:t>
      </w:r>
      <w:r w:rsidRPr="00997660">
        <w:rPr>
          <w:rFonts w:eastAsia="Times New Roman" w:cs="Times New Roman"/>
          <w:b/>
          <w:bCs/>
          <w:color w:val="0D0D0D" w:themeColor="text1" w:themeTint="F2"/>
          <w:sz w:val="28"/>
          <w:szCs w:val="28"/>
          <w:lang w:val="vi-VN"/>
        </w:rPr>
        <w:t>14/14</w:t>
      </w:r>
      <w:r w:rsidRPr="00997660">
        <w:rPr>
          <w:rFonts w:eastAsia="Times New Roman" w:cs="Times New Roman"/>
          <w:color w:val="0D0D0D" w:themeColor="text1" w:themeTint="F2"/>
          <w:sz w:val="28"/>
          <w:szCs w:val="28"/>
          <w:lang w:val="vi-VN"/>
        </w:rPr>
        <w:t xml:space="preserve"> Bộ ngành</w:t>
      </w:r>
      <w:r w:rsidRPr="00997660">
        <w:rPr>
          <w:rFonts w:eastAsia="Times New Roman" w:cs="Times New Roman"/>
          <w:color w:val="0D0D0D" w:themeColor="text1" w:themeTint="F2"/>
          <w:sz w:val="28"/>
          <w:szCs w:val="28"/>
          <w:vertAlign w:val="superscript"/>
          <w:lang w:val="vi-VN"/>
        </w:rPr>
        <w:footnoteReference w:id="5"/>
      </w:r>
      <w:r w:rsidRPr="00997660">
        <w:rPr>
          <w:rFonts w:eastAsia="Times New Roman" w:cs="Times New Roman"/>
          <w:color w:val="0D0D0D" w:themeColor="text1" w:themeTint="F2"/>
          <w:sz w:val="28"/>
          <w:szCs w:val="28"/>
          <w:lang w:val="vi-VN"/>
        </w:rPr>
        <w:t xml:space="preserve">, </w:t>
      </w:r>
      <w:r w:rsidRPr="00997660">
        <w:rPr>
          <w:rFonts w:eastAsia="Times New Roman" w:cs="Times New Roman"/>
          <w:b/>
          <w:bCs/>
          <w:color w:val="0D0D0D" w:themeColor="text1" w:themeTint="F2"/>
          <w:sz w:val="28"/>
          <w:szCs w:val="28"/>
          <w:lang w:val="vi-VN"/>
        </w:rPr>
        <w:t>34/34</w:t>
      </w:r>
      <w:r w:rsidRPr="00997660">
        <w:rPr>
          <w:rFonts w:eastAsia="Times New Roman" w:cs="Times New Roman"/>
          <w:color w:val="0D0D0D" w:themeColor="text1" w:themeTint="F2"/>
          <w:sz w:val="28"/>
          <w:szCs w:val="28"/>
          <w:lang w:val="vi-VN"/>
        </w:rPr>
        <w:t xml:space="preserve"> địa phương với Cổng Dịch vụ công quốc gia. Hiện tại đang tiến hành kiểm thử luồng nghiệp vụ trên môi trường chính thức đối với hệ thống của 14 Bộ ngành</w:t>
      </w:r>
      <w:r w:rsidRPr="00997660">
        <w:rPr>
          <w:rFonts w:eastAsia="Times New Roman" w:cs="Times New Roman"/>
          <w:color w:val="0D0D0D" w:themeColor="text1" w:themeTint="F2"/>
          <w:sz w:val="28"/>
          <w:szCs w:val="28"/>
          <w:vertAlign w:val="superscript"/>
          <w:lang w:val="vi-VN"/>
        </w:rPr>
        <w:footnoteReference w:id="6"/>
      </w:r>
      <w:r w:rsidRPr="00997660">
        <w:rPr>
          <w:rFonts w:eastAsia="Times New Roman" w:cs="Times New Roman"/>
          <w:color w:val="0D0D0D" w:themeColor="text1" w:themeTint="F2"/>
          <w:sz w:val="28"/>
          <w:szCs w:val="28"/>
          <w:lang w:val="vi-VN"/>
        </w:rPr>
        <w:t>, kiểm thử kết nối API đối với hệ thống của 34 địa phương.</w:t>
      </w:r>
      <w:r w:rsidRPr="00997660">
        <w:rPr>
          <w:rFonts w:eastAsia="Times New Roman" w:cs="Times New Roman"/>
          <w:color w:val="0D0D0D" w:themeColor="text1" w:themeTint="F2"/>
          <w:sz w:val="28"/>
          <w:szCs w:val="28"/>
        </w:rPr>
        <w:t xml:space="preserve"> </w:t>
      </w:r>
      <w:r w:rsidRPr="00997660">
        <w:rPr>
          <w:rFonts w:eastAsia="Times New Roman" w:cs="Times New Roman"/>
          <w:color w:val="0D0D0D" w:themeColor="text1" w:themeTint="F2"/>
          <w:sz w:val="28"/>
          <w:szCs w:val="28"/>
          <w:lang w:val="vi-VN"/>
        </w:rPr>
        <w:t>Đ</w:t>
      </w:r>
      <w:r w:rsidRPr="00997660">
        <w:rPr>
          <w:rFonts w:eastAsia="Times New Roman" w:cs="Times New Roman"/>
          <w:color w:val="0D0D0D" w:themeColor="text1" w:themeTint="F2"/>
          <w:sz w:val="28"/>
          <w:szCs w:val="28"/>
        </w:rPr>
        <w:t>ôn đốc các Bộ ngành khẩn trương phối hợp triển khai tích hợp Hệ thống thông tin giải quyết TTHC của các Bộ ngành, kết nối SSO VneID, cấu hình mạng phục vụ kiểm thử trên môi trường chính thức</w:t>
      </w:r>
    </w:p>
    <w:p w14:paraId="03068D73" w14:textId="77777777" w:rsidR="007D2DE2" w:rsidRPr="00997660" w:rsidRDefault="00215D9D" w:rsidP="007D2DE2">
      <w:pPr>
        <w:pBdr>
          <w:top w:val="dotted" w:sz="4" w:space="0" w:color="FFFFFF"/>
          <w:left w:val="dotted" w:sz="4" w:space="0" w:color="FFFFFF"/>
          <w:bottom w:val="dotted" w:sz="4" w:space="14" w:color="FFFFFF"/>
          <w:right w:val="dotted" w:sz="4" w:space="0" w:color="FFFFFF"/>
        </w:pBdr>
        <w:shd w:val="clear" w:color="auto" w:fill="FFFFFF"/>
        <w:tabs>
          <w:tab w:val="left" w:pos="720"/>
        </w:tabs>
        <w:spacing w:before="40" w:afterLines="40" w:after="96" w:line="240" w:lineRule="auto"/>
        <w:ind w:firstLine="720"/>
        <w:jc w:val="both"/>
        <w:rPr>
          <w:rFonts w:eastAsia="Times New Roman" w:cs="Times New Roman"/>
          <w:bCs/>
          <w:color w:val="0D0D0D" w:themeColor="text1" w:themeTint="F2"/>
          <w:sz w:val="28"/>
          <w:szCs w:val="28"/>
        </w:rPr>
      </w:pPr>
      <w:r w:rsidRPr="00997660">
        <w:rPr>
          <w:rFonts w:eastAsia="Times New Roman" w:cs="Times New Roman"/>
          <w:b/>
          <w:bCs/>
          <w:color w:val="0D0D0D" w:themeColor="text1" w:themeTint="F2"/>
          <w:sz w:val="28"/>
          <w:szCs w:val="28"/>
        </w:rPr>
        <w:t>(3)</w:t>
      </w:r>
      <w:r w:rsidRPr="00997660">
        <w:rPr>
          <w:rFonts w:eastAsia="Times New Roman" w:cs="Times New Roman"/>
          <w:color w:val="0D0D0D" w:themeColor="text1" w:themeTint="F2"/>
          <w:sz w:val="28"/>
          <w:szCs w:val="28"/>
        </w:rPr>
        <w:t xml:space="preserve"> Tiếp thu ý kiến tham gia của các bộ, ngành, địa phương, Bộ Công an hiện đang </w:t>
      </w:r>
      <w:r w:rsidRPr="00997660">
        <w:rPr>
          <w:rFonts w:eastAsia="Times New Roman" w:cs="Times New Roman"/>
          <w:color w:val="0D0D0D" w:themeColor="text1" w:themeTint="F2"/>
          <w:sz w:val="28"/>
          <w:szCs w:val="28"/>
          <w:lang w:val="vi-VN"/>
        </w:rPr>
        <w:t xml:space="preserve">hoàn thiện dự thảo Quy chế quản lý, vận hành, khai thác Cổng Dịch vụ công quốc gia tại </w:t>
      </w:r>
      <w:r w:rsidRPr="00997660">
        <w:rPr>
          <w:rFonts w:eastAsia="Times New Roman" w:cs="Times New Roman"/>
          <w:bCs/>
          <w:color w:val="0D0D0D" w:themeColor="text1" w:themeTint="F2"/>
          <w:sz w:val="28"/>
          <w:szCs w:val="28"/>
          <w:lang w:val="vi-VN"/>
        </w:rPr>
        <w:t>Trung tâm Dữ liệu quốc gia</w:t>
      </w:r>
      <w:r w:rsidRPr="00997660">
        <w:rPr>
          <w:rFonts w:eastAsia="Times New Roman" w:cs="Times New Roman"/>
          <w:bCs/>
          <w:color w:val="0D0D0D" w:themeColor="text1" w:themeTint="F2"/>
          <w:sz w:val="28"/>
          <w:szCs w:val="28"/>
        </w:rPr>
        <w:t xml:space="preserve"> </w:t>
      </w:r>
      <w:r w:rsidRPr="00997660">
        <w:rPr>
          <w:rFonts w:eastAsia="Times New Roman" w:cs="Times New Roman"/>
          <w:i/>
          <w:iCs/>
          <w:color w:val="0D0D0D" w:themeColor="text1" w:themeTint="F2"/>
          <w:sz w:val="28"/>
          <w:szCs w:val="28"/>
          <w:lang w:val="vi-VN"/>
        </w:rPr>
        <w:t>(sửa đổi, thay thế Quyết định số 31/2021/QĐ-TTg của Thủ tướng Chính phủ)</w:t>
      </w:r>
      <w:r w:rsidRPr="00997660">
        <w:rPr>
          <w:rFonts w:eastAsia="Times New Roman" w:cs="Times New Roman"/>
          <w:bCs/>
          <w:color w:val="0D0D0D" w:themeColor="text1" w:themeTint="F2"/>
          <w:sz w:val="28"/>
          <w:szCs w:val="28"/>
        </w:rPr>
        <w:t>.</w:t>
      </w:r>
    </w:p>
    <w:p w14:paraId="7FFC4656" w14:textId="77777777" w:rsidR="007D2DE2" w:rsidRPr="00997660" w:rsidRDefault="00324B0A" w:rsidP="007D2DE2">
      <w:pPr>
        <w:pBdr>
          <w:top w:val="dotted" w:sz="4" w:space="0" w:color="FFFFFF"/>
          <w:left w:val="dotted" w:sz="4" w:space="0" w:color="FFFFFF"/>
          <w:bottom w:val="dotted" w:sz="4" w:space="14" w:color="FFFFFF"/>
          <w:right w:val="dotted" w:sz="4" w:space="0" w:color="FFFFFF"/>
        </w:pBdr>
        <w:shd w:val="clear" w:color="auto" w:fill="FFFFFF"/>
        <w:tabs>
          <w:tab w:val="left" w:pos="720"/>
        </w:tabs>
        <w:spacing w:before="40" w:afterLines="40" w:after="96" w:line="240" w:lineRule="auto"/>
        <w:ind w:firstLine="720"/>
        <w:jc w:val="both"/>
        <w:rPr>
          <w:rFonts w:eastAsia="Times New Roman" w:cs="Times New Roman"/>
          <w:b/>
          <w:bCs/>
          <w:color w:val="0D0D0D" w:themeColor="text1" w:themeTint="F2"/>
          <w:sz w:val="28"/>
          <w:szCs w:val="28"/>
        </w:rPr>
      </w:pPr>
      <w:r w:rsidRPr="00997660">
        <w:rPr>
          <w:rFonts w:eastAsia="Times New Roman" w:cs="Times New Roman"/>
          <w:b/>
          <w:bCs/>
          <w:color w:val="0D0D0D" w:themeColor="text1" w:themeTint="F2"/>
          <w:sz w:val="28"/>
          <w:szCs w:val="28"/>
        </w:rPr>
        <w:t xml:space="preserve">2.2. </w:t>
      </w:r>
      <w:r w:rsidR="007D2DE2" w:rsidRPr="00997660">
        <w:rPr>
          <w:rFonts w:eastAsia="Times New Roman" w:cs="Times New Roman"/>
          <w:b/>
          <w:bCs/>
          <w:color w:val="0D0D0D" w:themeColor="text1" w:themeTint="F2"/>
          <w:sz w:val="28"/>
          <w:szCs w:val="28"/>
        </w:rPr>
        <w:t>Đánh giá</w:t>
      </w:r>
    </w:p>
    <w:p w14:paraId="0632AB6E" w14:textId="77777777" w:rsidR="007D2DE2" w:rsidRPr="00997660" w:rsidRDefault="00215D9D" w:rsidP="007D2DE2">
      <w:pPr>
        <w:pBdr>
          <w:top w:val="dotted" w:sz="4" w:space="0" w:color="FFFFFF"/>
          <w:left w:val="dotted" w:sz="4" w:space="0" w:color="FFFFFF"/>
          <w:bottom w:val="dotted" w:sz="4" w:space="14" w:color="FFFFFF"/>
          <w:right w:val="dotted" w:sz="4" w:space="0" w:color="FFFFFF"/>
        </w:pBdr>
        <w:shd w:val="clear" w:color="auto" w:fill="FFFFFF"/>
        <w:tabs>
          <w:tab w:val="left" w:pos="720"/>
        </w:tabs>
        <w:spacing w:before="40" w:afterLines="40" w:after="96" w:line="240" w:lineRule="auto"/>
        <w:ind w:firstLine="720"/>
        <w:jc w:val="both"/>
        <w:rPr>
          <w:rFonts w:eastAsia="Times New Roman" w:cs="Times New Roman"/>
          <w:i/>
          <w:iCs/>
          <w:color w:val="0D0D0D" w:themeColor="text1" w:themeTint="F2"/>
          <w:sz w:val="28"/>
          <w:szCs w:val="28"/>
        </w:rPr>
      </w:pPr>
      <w:r w:rsidRPr="00997660">
        <w:rPr>
          <w:rFonts w:eastAsia="Times New Roman" w:cs="Times New Roman"/>
          <w:b/>
          <w:bCs/>
          <w:i/>
          <w:iCs/>
          <w:color w:val="0D0D0D" w:themeColor="text1" w:themeTint="F2"/>
          <w:sz w:val="28"/>
          <w:szCs w:val="28"/>
        </w:rPr>
        <w:t xml:space="preserve">(1) </w:t>
      </w:r>
      <w:r w:rsidRPr="00997660">
        <w:rPr>
          <w:rFonts w:eastAsia="Times New Roman" w:cs="Times New Roman"/>
          <w:i/>
          <w:iCs/>
          <w:color w:val="0D0D0D" w:themeColor="text1" w:themeTint="F2"/>
          <w:sz w:val="28"/>
          <w:szCs w:val="28"/>
        </w:rPr>
        <w:t>Về xây dựng hệ thống thông tin giải quyết thủ tục hành chính</w:t>
      </w:r>
    </w:p>
    <w:p w14:paraId="2759B946" w14:textId="77777777" w:rsidR="007D2DE2" w:rsidRPr="00997660" w:rsidRDefault="00215D9D" w:rsidP="007D2DE2">
      <w:pPr>
        <w:pBdr>
          <w:top w:val="dotted" w:sz="4" w:space="0" w:color="FFFFFF"/>
          <w:left w:val="dotted" w:sz="4" w:space="0" w:color="FFFFFF"/>
          <w:bottom w:val="dotted" w:sz="4" w:space="14" w:color="FFFFFF"/>
          <w:right w:val="dotted" w:sz="4" w:space="0" w:color="FFFFFF"/>
        </w:pBdr>
        <w:shd w:val="clear" w:color="auto" w:fill="FFFFFF"/>
        <w:tabs>
          <w:tab w:val="left" w:pos="720"/>
        </w:tabs>
        <w:spacing w:before="40" w:afterLines="40" w:after="96" w:line="240" w:lineRule="auto"/>
        <w:ind w:firstLine="720"/>
        <w:jc w:val="both"/>
        <w:rPr>
          <w:rFonts w:eastAsia="Times New Roman" w:cs="Times New Roman"/>
          <w:color w:val="0D0D0D" w:themeColor="text1" w:themeTint="F2"/>
          <w:sz w:val="28"/>
          <w:szCs w:val="28"/>
        </w:rPr>
      </w:pPr>
      <w:r w:rsidRPr="00997660">
        <w:rPr>
          <w:rFonts w:eastAsia="Times New Roman" w:cs="Times New Roman"/>
          <w:color w:val="0D0D0D" w:themeColor="text1" w:themeTint="F2"/>
          <w:sz w:val="28"/>
          <w:szCs w:val="28"/>
        </w:rPr>
        <w:t>- Các bộ, ngành mặc dù triển khai hệ thống thông tin giải quyết thủ tục hành chính tập trung nhưng chưa công bố danh mục TTHC cấp tỉnh, xã thực hiện trên hệ thống tập trung, TTHC thực hiện trên hệ thống của địa phương</w:t>
      </w:r>
      <w:r w:rsidR="009D62DF" w:rsidRPr="00997660">
        <w:rPr>
          <w:rFonts w:eastAsia="Times New Roman" w:cs="Times New Roman"/>
          <w:color w:val="0D0D0D" w:themeColor="text1" w:themeTint="F2"/>
          <w:sz w:val="28"/>
          <w:szCs w:val="28"/>
        </w:rPr>
        <w:t xml:space="preserve"> (</w:t>
      </w:r>
      <w:r w:rsidR="009D62DF" w:rsidRPr="00997660">
        <w:rPr>
          <w:rFonts w:eastAsia="Times New Roman" w:cs="Times New Roman"/>
          <w:i/>
          <w:iCs/>
          <w:color w:val="0D0D0D" w:themeColor="text1" w:themeTint="F2"/>
          <w:sz w:val="28"/>
          <w:szCs w:val="28"/>
        </w:rPr>
        <w:t>Các bộ:</w:t>
      </w:r>
      <w:r w:rsidR="009D62DF" w:rsidRPr="00997660">
        <w:rPr>
          <w:i/>
          <w:iCs/>
          <w:color w:val="0D0D0D" w:themeColor="text1" w:themeTint="F2"/>
        </w:rPr>
        <w:t xml:space="preserve"> </w:t>
      </w:r>
      <w:r w:rsidR="009D62DF" w:rsidRPr="00997660">
        <w:rPr>
          <w:rFonts w:eastAsia="Times New Roman" w:cs="Times New Roman"/>
          <w:i/>
          <w:iCs/>
          <w:color w:val="0D0D0D" w:themeColor="text1" w:themeTint="F2"/>
          <w:sz w:val="28"/>
          <w:szCs w:val="28"/>
        </w:rPr>
        <w:t>Ngoại giao; Tài chính; Văn hóa, Thể thao và Du lịch</w:t>
      </w:r>
      <w:r w:rsidR="009D62DF" w:rsidRPr="00997660">
        <w:rPr>
          <w:rFonts w:eastAsia="Times New Roman" w:cs="Times New Roman"/>
          <w:color w:val="0D0D0D" w:themeColor="text1" w:themeTint="F2"/>
          <w:sz w:val="28"/>
          <w:szCs w:val="28"/>
        </w:rPr>
        <w:t>)</w:t>
      </w:r>
      <w:r w:rsidRPr="00997660">
        <w:rPr>
          <w:rFonts w:eastAsia="Times New Roman" w:cs="Times New Roman"/>
          <w:color w:val="0D0D0D" w:themeColor="text1" w:themeTint="F2"/>
          <w:sz w:val="28"/>
          <w:szCs w:val="28"/>
        </w:rPr>
        <w:t>.</w:t>
      </w:r>
    </w:p>
    <w:p w14:paraId="408E9355" w14:textId="444D4535" w:rsidR="007D2DE2" w:rsidRPr="00997660" w:rsidRDefault="00215D9D" w:rsidP="007D2DE2">
      <w:pPr>
        <w:pBdr>
          <w:top w:val="dotted" w:sz="4" w:space="0" w:color="FFFFFF"/>
          <w:left w:val="dotted" w:sz="4" w:space="0" w:color="FFFFFF"/>
          <w:bottom w:val="dotted" w:sz="4" w:space="14" w:color="FFFFFF"/>
          <w:right w:val="dotted" w:sz="4" w:space="0" w:color="FFFFFF"/>
        </w:pBdr>
        <w:shd w:val="clear" w:color="auto" w:fill="FFFFFF"/>
        <w:tabs>
          <w:tab w:val="left" w:pos="720"/>
        </w:tabs>
        <w:spacing w:before="40" w:afterLines="40" w:after="96" w:line="240" w:lineRule="auto"/>
        <w:ind w:firstLine="720"/>
        <w:jc w:val="both"/>
        <w:rPr>
          <w:rFonts w:eastAsia="Times New Roman" w:cs="Times New Roman"/>
          <w:color w:val="0D0D0D" w:themeColor="text1" w:themeTint="F2"/>
          <w:sz w:val="28"/>
          <w:szCs w:val="28"/>
        </w:rPr>
      </w:pPr>
      <w:r w:rsidRPr="00997660">
        <w:rPr>
          <w:rFonts w:eastAsia="Times New Roman" w:cs="Times New Roman"/>
          <w:color w:val="0D0D0D" w:themeColor="text1" w:themeTint="F2"/>
          <w:sz w:val="28"/>
          <w:szCs w:val="28"/>
        </w:rPr>
        <w:t xml:space="preserve">- Quy trình nghiệp vụ giải quyết TTHC của nhiều Bộ, ngành chưa hoàn thiện chi tiết để đảm bảo phù </w:t>
      </w:r>
      <w:r w:rsidR="00A74B71" w:rsidRPr="00997660">
        <w:rPr>
          <w:rFonts w:eastAsia="Times New Roman" w:cs="Times New Roman"/>
          <w:color w:val="0D0D0D" w:themeColor="text1" w:themeTint="F2"/>
          <w:sz w:val="28"/>
          <w:szCs w:val="28"/>
        </w:rPr>
        <w:t>hợp</w:t>
      </w:r>
      <w:r w:rsidRPr="00997660">
        <w:rPr>
          <w:rFonts w:eastAsia="Times New Roman" w:cs="Times New Roman"/>
          <w:color w:val="0D0D0D" w:themeColor="text1" w:themeTint="F2"/>
          <w:sz w:val="28"/>
          <w:szCs w:val="28"/>
        </w:rPr>
        <w:t xml:space="preserve"> đặc thù của từng địa phương; hệ thống mới của bộ, ngành chưa cho phép điều chỉnh linh hoạt các tham số kỹ thuật trong quy trình nội bộ giải quyết TTHC (</w:t>
      </w:r>
      <w:r w:rsidRPr="00997660">
        <w:rPr>
          <w:rFonts w:eastAsia="Times New Roman" w:cs="Times New Roman"/>
          <w:i/>
          <w:iCs/>
          <w:color w:val="0D0D0D" w:themeColor="text1" w:themeTint="F2"/>
          <w:sz w:val="28"/>
          <w:szCs w:val="28"/>
        </w:rPr>
        <w:t>thời gian thực hiện, số bước thực hiện, phí/lệ phí</w:t>
      </w:r>
      <w:r w:rsidRPr="00997660">
        <w:rPr>
          <w:rFonts w:eastAsia="Times New Roman" w:cs="Times New Roman"/>
          <w:color w:val="0D0D0D" w:themeColor="text1" w:themeTint="F2"/>
          <w:sz w:val="28"/>
          <w:szCs w:val="28"/>
        </w:rPr>
        <w:t>); chưa cho phép thực hiện các TTHC đặc thù riêng của địa phương; chưa đáp ứng chức năng điều chỉnh cấu hình phù họp với mô hình Trung tâm phục vụ hành chính công, phù hợp với việc phân cấp, uỷ quyền theo đặc thù của địa phương (</w:t>
      </w:r>
      <w:r w:rsidRPr="00997660">
        <w:rPr>
          <w:rFonts w:eastAsia="Times New Roman" w:cs="Times New Roman"/>
          <w:i/>
          <w:iCs/>
          <w:color w:val="0D0D0D" w:themeColor="text1" w:themeTint="F2"/>
          <w:sz w:val="28"/>
          <w:szCs w:val="28"/>
        </w:rPr>
        <w:t>ví dụ Hà Nội phản cấp uỷ quyền 243 TTHC</w:t>
      </w:r>
      <w:r w:rsidRPr="00997660">
        <w:rPr>
          <w:rFonts w:eastAsia="Times New Roman" w:cs="Times New Roman"/>
          <w:color w:val="0D0D0D" w:themeColor="text1" w:themeTint="F2"/>
          <w:sz w:val="28"/>
          <w:szCs w:val="28"/>
        </w:rPr>
        <w:t>); chưa thực hiện đầy đủ các quy định phi địa giới hành chính.</w:t>
      </w:r>
    </w:p>
    <w:p w14:paraId="17411AC3" w14:textId="37AC6C41" w:rsidR="007D2DE2" w:rsidRPr="00997660" w:rsidRDefault="007D2DE2" w:rsidP="007D2DE2">
      <w:pPr>
        <w:pBdr>
          <w:top w:val="dotted" w:sz="4" w:space="0" w:color="FFFFFF"/>
          <w:left w:val="dotted" w:sz="4" w:space="0" w:color="FFFFFF"/>
          <w:bottom w:val="dotted" w:sz="4" w:space="14" w:color="FFFFFF"/>
          <w:right w:val="dotted" w:sz="4" w:space="0" w:color="FFFFFF"/>
        </w:pBdr>
        <w:shd w:val="clear" w:color="auto" w:fill="FFFFFF"/>
        <w:tabs>
          <w:tab w:val="left" w:pos="720"/>
        </w:tabs>
        <w:spacing w:before="40" w:afterLines="40" w:after="96" w:line="240" w:lineRule="auto"/>
        <w:ind w:firstLine="720"/>
        <w:jc w:val="both"/>
        <w:rPr>
          <w:rFonts w:eastAsia="Times New Roman" w:cs="Times New Roman"/>
          <w:i/>
          <w:iCs/>
          <w:color w:val="0D0D0D" w:themeColor="text1" w:themeTint="F2"/>
          <w:sz w:val="28"/>
          <w:szCs w:val="28"/>
        </w:rPr>
      </w:pPr>
      <w:r w:rsidRPr="00997660">
        <w:rPr>
          <w:rFonts w:eastAsia="Times New Roman" w:cs="Times New Roman"/>
          <w:b/>
          <w:bCs/>
          <w:i/>
          <w:iCs/>
          <w:color w:val="0D0D0D" w:themeColor="text1" w:themeTint="F2"/>
          <w:sz w:val="28"/>
          <w:szCs w:val="28"/>
        </w:rPr>
        <w:t>(</w:t>
      </w:r>
      <w:r w:rsidR="00215D9D" w:rsidRPr="00997660">
        <w:rPr>
          <w:rFonts w:eastAsia="Times New Roman" w:cs="Times New Roman"/>
          <w:b/>
          <w:bCs/>
          <w:i/>
          <w:iCs/>
          <w:color w:val="0D0D0D" w:themeColor="text1" w:themeTint="F2"/>
          <w:sz w:val="28"/>
          <w:szCs w:val="28"/>
        </w:rPr>
        <w:t>2)</w:t>
      </w:r>
      <w:r w:rsidR="00215D9D" w:rsidRPr="00997660">
        <w:rPr>
          <w:rFonts w:eastAsia="Times New Roman" w:cs="Times New Roman"/>
          <w:i/>
          <w:iCs/>
          <w:color w:val="0D0D0D" w:themeColor="text1" w:themeTint="F2"/>
          <w:sz w:val="28"/>
          <w:szCs w:val="28"/>
        </w:rPr>
        <w:t xml:space="preserve"> Về cung cấp DVCTT trên Cổng Dịch vụ công quốc gia</w:t>
      </w:r>
    </w:p>
    <w:p w14:paraId="43BF68C5" w14:textId="287ED20D" w:rsidR="00E063FC" w:rsidRPr="00997660" w:rsidRDefault="00E063FC" w:rsidP="007D2DE2">
      <w:pPr>
        <w:pBdr>
          <w:top w:val="dotted" w:sz="4" w:space="0" w:color="FFFFFF"/>
          <w:left w:val="dotted" w:sz="4" w:space="0" w:color="FFFFFF"/>
          <w:bottom w:val="dotted" w:sz="4" w:space="14" w:color="FFFFFF"/>
          <w:right w:val="dotted" w:sz="4" w:space="0" w:color="FFFFFF"/>
        </w:pBdr>
        <w:shd w:val="clear" w:color="auto" w:fill="FFFFFF"/>
        <w:tabs>
          <w:tab w:val="left" w:pos="720"/>
        </w:tabs>
        <w:spacing w:before="40" w:afterLines="40" w:after="96" w:line="240" w:lineRule="auto"/>
        <w:ind w:firstLine="720"/>
        <w:jc w:val="both"/>
        <w:rPr>
          <w:rFonts w:eastAsia="Times New Roman" w:cs="Times New Roman"/>
          <w:color w:val="0D0D0D" w:themeColor="text1" w:themeTint="F2"/>
          <w:sz w:val="28"/>
          <w:szCs w:val="28"/>
          <w:lang w:bidi="vi-VN"/>
        </w:rPr>
      </w:pPr>
      <w:r w:rsidRPr="00997660">
        <w:rPr>
          <w:rFonts w:eastAsia="Times New Roman" w:cs="Times New Roman"/>
          <w:color w:val="0D0D0D" w:themeColor="text1" w:themeTint="F2"/>
          <w:sz w:val="28"/>
          <w:szCs w:val="28"/>
          <w:lang w:bidi="vi-VN"/>
        </w:rPr>
        <w:t xml:space="preserve">- </w:t>
      </w:r>
      <w:r w:rsidR="00507E49" w:rsidRPr="00997660">
        <w:rPr>
          <w:rFonts w:eastAsia="Times New Roman" w:cs="Times New Roman"/>
          <w:color w:val="0D0D0D" w:themeColor="text1" w:themeTint="F2"/>
          <w:sz w:val="28"/>
          <w:szCs w:val="28"/>
          <w:lang w:bidi="vi-VN"/>
        </w:rPr>
        <w:t xml:space="preserve"> Còn </w:t>
      </w:r>
      <w:r w:rsidR="00507E49" w:rsidRPr="00997660">
        <w:rPr>
          <w:rFonts w:eastAsia="Times New Roman" w:cs="Times New Roman"/>
          <w:b/>
          <w:bCs/>
          <w:color w:val="0D0D0D" w:themeColor="text1" w:themeTint="F2"/>
          <w:sz w:val="28"/>
          <w:szCs w:val="28"/>
          <w:lang w:bidi="vi-VN"/>
        </w:rPr>
        <w:t>12/25 dịch vụ công</w:t>
      </w:r>
      <w:r w:rsidR="00507E49" w:rsidRPr="00997660">
        <w:rPr>
          <w:rFonts w:eastAsia="Times New Roman" w:cs="Times New Roman"/>
          <w:color w:val="0D0D0D" w:themeColor="text1" w:themeTint="F2"/>
          <w:sz w:val="28"/>
          <w:szCs w:val="28"/>
          <w:lang w:bidi="vi-VN"/>
        </w:rPr>
        <w:t xml:space="preserve"> chưa triển khai trên VNeID theo chỉ đạo tại Chỉ thị 24 (</w:t>
      </w:r>
      <w:r w:rsidR="00507E49" w:rsidRPr="00997660">
        <w:rPr>
          <w:rFonts w:eastAsia="Times New Roman" w:cs="Times New Roman"/>
          <w:i/>
          <w:iCs/>
          <w:color w:val="0D0D0D" w:themeColor="text1" w:themeTint="F2"/>
          <w:sz w:val="28"/>
          <w:szCs w:val="28"/>
          <w:lang w:bidi="vi-VN"/>
        </w:rPr>
        <w:t>06 dịch vụ công của Bộ Tài chính – Bảo hiểm xã hội Việt Nam</w:t>
      </w:r>
      <w:r w:rsidR="00507E49" w:rsidRPr="00997660">
        <w:rPr>
          <w:rStyle w:val="FootnoteReference"/>
          <w:rFonts w:eastAsia="Times New Roman" w:cs="Times New Roman"/>
          <w:i/>
          <w:iCs/>
          <w:color w:val="0D0D0D" w:themeColor="text1" w:themeTint="F2"/>
          <w:sz w:val="28"/>
          <w:szCs w:val="28"/>
          <w:lang w:bidi="vi-VN"/>
        </w:rPr>
        <w:footnoteReference w:id="7"/>
      </w:r>
      <w:r w:rsidR="00507E49" w:rsidRPr="00997660">
        <w:rPr>
          <w:rFonts w:eastAsia="Times New Roman" w:cs="Times New Roman"/>
          <w:i/>
          <w:iCs/>
          <w:color w:val="0D0D0D" w:themeColor="text1" w:themeTint="F2"/>
          <w:sz w:val="28"/>
          <w:szCs w:val="28"/>
          <w:lang w:bidi="vi-VN"/>
        </w:rPr>
        <w:t>, Cục thuế</w:t>
      </w:r>
      <w:r w:rsidR="00507E49" w:rsidRPr="00997660">
        <w:rPr>
          <w:rStyle w:val="FootnoteReference"/>
          <w:rFonts w:eastAsia="Times New Roman" w:cs="Times New Roman"/>
          <w:i/>
          <w:iCs/>
          <w:color w:val="0D0D0D" w:themeColor="text1" w:themeTint="F2"/>
          <w:sz w:val="28"/>
          <w:szCs w:val="28"/>
          <w:lang w:bidi="vi-VN"/>
        </w:rPr>
        <w:footnoteReference w:id="8"/>
      </w:r>
      <w:r w:rsidR="00507E49" w:rsidRPr="00997660">
        <w:rPr>
          <w:rFonts w:eastAsia="Times New Roman" w:cs="Times New Roman"/>
          <w:i/>
          <w:iCs/>
          <w:color w:val="0D0D0D" w:themeColor="text1" w:themeTint="F2"/>
          <w:sz w:val="28"/>
          <w:szCs w:val="28"/>
          <w:lang w:bidi="vi-VN"/>
        </w:rPr>
        <w:t xml:space="preserve"> và 01 dịch vụ công của Bộ Công thương - EVN</w:t>
      </w:r>
      <w:r w:rsidR="00507E49" w:rsidRPr="00997660">
        <w:rPr>
          <w:rFonts w:eastAsia="Times New Roman" w:cs="Times New Roman"/>
          <w:color w:val="0D0D0D" w:themeColor="text1" w:themeTint="F2"/>
          <w:sz w:val="28"/>
          <w:szCs w:val="28"/>
          <w:lang w:bidi="vi-VN"/>
        </w:rPr>
        <w:t>)</w:t>
      </w:r>
    </w:p>
    <w:p w14:paraId="497F4055" w14:textId="2123222A" w:rsidR="007D2DE2" w:rsidRPr="00997660" w:rsidRDefault="00215D9D" w:rsidP="007D2DE2">
      <w:pPr>
        <w:pBdr>
          <w:top w:val="dotted" w:sz="4" w:space="0" w:color="FFFFFF"/>
          <w:left w:val="dotted" w:sz="4" w:space="0" w:color="FFFFFF"/>
          <w:bottom w:val="dotted" w:sz="4" w:space="14" w:color="FFFFFF"/>
          <w:right w:val="dotted" w:sz="4" w:space="0" w:color="FFFFFF"/>
        </w:pBdr>
        <w:shd w:val="clear" w:color="auto" w:fill="FFFFFF"/>
        <w:tabs>
          <w:tab w:val="left" w:pos="720"/>
        </w:tabs>
        <w:spacing w:before="40" w:afterLines="40" w:after="96" w:line="240" w:lineRule="auto"/>
        <w:ind w:firstLine="720"/>
        <w:jc w:val="both"/>
        <w:rPr>
          <w:rFonts w:eastAsia="Times New Roman" w:cs="Times New Roman"/>
          <w:i/>
          <w:iCs/>
          <w:color w:val="0D0D0D" w:themeColor="text1" w:themeTint="F2"/>
          <w:sz w:val="28"/>
          <w:szCs w:val="28"/>
          <w:lang w:bidi="vi-VN"/>
        </w:rPr>
      </w:pPr>
      <w:r w:rsidRPr="00997660">
        <w:rPr>
          <w:rFonts w:eastAsia="Times New Roman" w:cs="Times New Roman"/>
          <w:i/>
          <w:iCs/>
          <w:color w:val="0D0D0D" w:themeColor="text1" w:themeTint="F2"/>
          <w:sz w:val="28"/>
          <w:szCs w:val="28"/>
          <w:lang w:bidi="vi-VN"/>
        </w:rPr>
        <w:t>-</w:t>
      </w:r>
      <w:r w:rsidR="00E063FC" w:rsidRPr="00997660">
        <w:rPr>
          <w:rFonts w:eastAsia="Times New Roman" w:cs="Times New Roman"/>
          <w:b/>
          <w:bCs/>
          <w:i/>
          <w:iCs/>
          <w:color w:val="0D0D0D" w:themeColor="text1" w:themeTint="F2"/>
          <w:sz w:val="28"/>
          <w:szCs w:val="28"/>
          <w:lang w:bidi="vi-VN"/>
        </w:rPr>
        <w:t xml:space="preserve"> </w:t>
      </w:r>
      <w:r w:rsidRPr="00997660">
        <w:rPr>
          <w:rFonts w:eastAsia="Times New Roman" w:cs="Times New Roman"/>
          <w:b/>
          <w:bCs/>
          <w:i/>
          <w:iCs/>
          <w:color w:val="0D0D0D" w:themeColor="text1" w:themeTint="F2"/>
          <w:sz w:val="28"/>
          <w:szCs w:val="28"/>
          <w:lang w:bidi="vi-VN"/>
        </w:rPr>
        <w:t xml:space="preserve">12/42 </w:t>
      </w:r>
      <w:r w:rsidRPr="00997660">
        <w:rPr>
          <w:rFonts w:eastAsia="Times New Roman" w:cs="Times New Roman"/>
          <w:b/>
          <w:bCs/>
          <w:i/>
          <w:iCs/>
          <w:color w:val="0D0D0D" w:themeColor="text1" w:themeTint="F2"/>
          <w:sz w:val="28"/>
          <w:szCs w:val="28"/>
          <w:lang w:bidi="en-US"/>
        </w:rPr>
        <w:t>DVCTT</w:t>
      </w:r>
      <w:r w:rsidRPr="00997660">
        <w:rPr>
          <w:rFonts w:eastAsia="Times New Roman" w:cs="Times New Roman"/>
          <w:b/>
          <w:bCs/>
          <w:i/>
          <w:iCs/>
          <w:color w:val="0D0D0D" w:themeColor="text1" w:themeTint="F2"/>
          <w:sz w:val="28"/>
          <w:szCs w:val="28"/>
          <w:vertAlign w:val="superscript"/>
          <w:lang w:bidi="en-US"/>
        </w:rPr>
        <w:t>1</w:t>
      </w:r>
      <w:r w:rsidRPr="00997660">
        <w:rPr>
          <w:rFonts w:eastAsia="Times New Roman" w:cs="Times New Roman"/>
          <w:color w:val="0D0D0D" w:themeColor="text1" w:themeTint="F2"/>
          <w:sz w:val="28"/>
          <w:szCs w:val="28"/>
          <w:lang w:bidi="en-US"/>
        </w:rPr>
        <w:t xml:space="preserve"> </w:t>
      </w:r>
      <w:r w:rsidRPr="00997660">
        <w:rPr>
          <w:rFonts w:eastAsia="Times New Roman" w:cs="Times New Roman"/>
          <w:color w:val="0D0D0D" w:themeColor="text1" w:themeTint="F2"/>
          <w:sz w:val="28"/>
          <w:szCs w:val="28"/>
          <w:lang w:bidi="vi-VN"/>
        </w:rPr>
        <w:t>không có nút nộp trực tuyến trên cổng Dịch vụ công quốc gia (</w:t>
      </w:r>
      <w:r w:rsidRPr="00997660">
        <w:rPr>
          <w:rFonts w:eastAsia="Times New Roman" w:cs="Times New Roman"/>
          <w:i/>
          <w:iCs/>
          <w:color w:val="0D0D0D" w:themeColor="text1" w:themeTint="F2"/>
          <w:sz w:val="28"/>
          <w:szCs w:val="28"/>
          <w:lang w:bidi="vi-VN"/>
        </w:rPr>
        <w:t xml:space="preserve">người dân phải tự tìm và đăng nhập vào Cống dịch vụ công của bộ, ngành, địa phương để tìm kiếm thủ tục mới nộp được hồ sơ); </w:t>
      </w:r>
      <w:r w:rsidRPr="00997660">
        <w:rPr>
          <w:rFonts w:eastAsia="Times New Roman" w:cs="Times New Roman"/>
          <w:b/>
          <w:bCs/>
          <w:i/>
          <w:iCs/>
          <w:color w:val="0D0D0D" w:themeColor="text1" w:themeTint="F2"/>
          <w:sz w:val="28"/>
          <w:szCs w:val="28"/>
          <w:lang w:bidi="vi-VN"/>
        </w:rPr>
        <w:t>02/42 DVCTT</w:t>
      </w:r>
      <w:r w:rsidRPr="00997660">
        <w:rPr>
          <w:rFonts w:eastAsia="Times New Roman" w:cs="Times New Roman"/>
          <w:color w:val="0D0D0D" w:themeColor="text1" w:themeTint="F2"/>
          <w:sz w:val="28"/>
          <w:szCs w:val="28"/>
          <w:lang w:bidi="vi-VN"/>
        </w:rPr>
        <w:t xml:space="preserve"> không tìm thấy trên cổng Dịch vụ công quốc gia </w:t>
      </w:r>
      <w:r w:rsidRPr="00997660">
        <w:rPr>
          <w:rFonts w:eastAsia="Times New Roman" w:cs="Times New Roman"/>
          <w:i/>
          <w:iCs/>
          <w:color w:val="0D0D0D" w:themeColor="text1" w:themeTint="F2"/>
          <w:sz w:val="28"/>
          <w:szCs w:val="28"/>
          <w:lang w:bidi="vi-VN"/>
        </w:rPr>
        <w:t xml:space="preserve">( </w:t>
      </w:r>
      <w:r w:rsidRPr="00997660">
        <w:rPr>
          <w:rFonts w:eastAsia="Times New Roman" w:cs="Times New Roman"/>
          <w:i/>
          <w:iCs/>
          <w:color w:val="0D0D0D" w:themeColor="text1" w:themeTint="F2"/>
          <w:sz w:val="28"/>
          <w:szCs w:val="28"/>
          <w:vertAlign w:val="superscript"/>
          <w:lang w:bidi="vi-VN"/>
        </w:rPr>
        <w:t>(1)</w:t>
      </w:r>
      <w:r w:rsidRPr="00997660">
        <w:rPr>
          <w:rFonts w:eastAsia="Times New Roman" w:cs="Times New Roman"/>
          <w:i/>
          <w:iCs/>
          <w:color w:val="0D0D0D" w:themeColor="text1" w:themeTint="F2"/>
          <w:sz w:val="28"/>
          <w:szCs w:val="28"/>
          <w:lang w:bidi="vi-VN"/>
        </w:rPr>
        <w:t xml:space="preserve"> Cẩp lại họp đồng mua bán điện</w:t>
      </w:r>
      <w:r w:rsidRPr="00997660">
        <w:rPr>
          <w:rFonts w:eastAsia="Times New Roman" w:cs="Times New Roman"/>
          <w:i/>
          <w:iCs/>
          <w:color w:val="0D0D0D" w:themeColor="text1" w:themeTint="F2"/>
          <w:sz w:val="28"/>
          <w:szCs w:val="28"/>
          <w:vertAlign w:val="superscript"/>
          <w:lang w:bidi="vi-VN"/>
        </w:rPr>
        <w:footnoteReference w:id="9"/>
      </w:r>
      <w:r w:rsidRPr="00997660">
        <w:rPr>
          <w:rFonts w:eastAsia="Times New Roman" w:cs="Times New Roman"/>
          <w:i/>
          <w:iCs/>
          <w:color w:val="0D0D0D" w:themeColor="text1" w:themeTint="F2"/>
          <w:sz w:val="28"/>
          <w:szCs w:val="28"/>
          <w:lang w:bidi="vi-VN"/>
        </w:rPr>
        <w:t xml:space="preserve">; </w:t>
      </w:r>
      <w:r w:rsidRPr="00997660">
        <w:rPr>
          <w:rFonts w:eastAsia="Times New Roman" w:cs="Times New Roman"/>
          <w:i/>
          <w:iCs/>
          <w:color w:val="0D0D0D" w:themeColor="text1" w:themeTint="F2"/>
          <w:sz w:val="28"/>
          <w:szCs w:val="28"/>
          <w:vertAlign w:val="superscript"/>
          <w:lang w:bidi="vi-VN"/>
        </w:rPr>
        <w:t xml:space="preserve">(2) </w:t>
      </w:r>
      <w:r w:rsidRPr="00997660">
        <w:rPr>
          <w:rFonts w:eastAsia="Times New Roman" w:cs="Times New Roman"/>
          <w:i/>
          <w:iCs/>
          <w:color w:val="0D0D0D" w:themeColor="text1" w:themeTint="F2"/>
          <w:sz w:val="28"/>
          <w:szCs w:val="28"/>
          <w:lang w:bidi="vi-VN"/>
        </w:rPr>
        <w:t>Đăng ký tham gia đóng bảo hiểm xã hội tự nguyện).</w:t>
      </w:r>
    </w:p>
    <w:p w14:paraId="7614A6AA" w14:textId="77777777" w:rsidR="007D2DE2" w:rsidRPr="00997660" w:rsidRDefault="007D2DE2" w:rsidP="007D2DE2">
      <w:pPr>
        <w:pBdr>
          <w:top w:val="dotted" w:sz="4" w:space="0" w:color="FFFFFF"/>
          <w:left w:val="dotted" w:sz="4" w:space="0" w:color="FFFFFF"/>
          <w:bottom w:val="dotted" w:sz="4" w:space="14" w:color="FFFFFF"/>
          <w:right w:val="dotted" w:sz="4" w:space="0" w:color="FFFFFF"/>
        </w:pBdr>
        <w:shd w:val="clear" w:color="auto" w:fill="FFFFFF"/>
        <w:tabs>
          <w:tab w:val="left" w:pos="720"/>
        </w:tabs>
        <w:spacing w:before="40" w:afterLines="40" w:after="96" w:line="240" w:lineRule="auto"/>
        <w:ind w:firstLine="720"/>
        <w:jc w:val="both"/>
        <w:rPr>
          <w:rFonts w:eastAsia="Times New Roman" w:cs="Times New Roman"/>
          <w:iCs/>
          <w:color w:val="0D0D0D" w:themeColor="text1" w:themeTint="F2"/>
          <w:sz w:val="28"/>
          <w:szCs w:val="28"/>
          <w:lang w:val="pt-BR" w:bidi="vi-VN"/>
        </w:rPr>
      </w:pPr>
      <w:r w:rsidRPr="00997660">
        <w:rPr>
          <w:rFonts w:eastAsia="Times New Roman" w:cs="Times New Roman"/>
          <w:i/>
          <w:iCs/>
          <w:color w:val="0D0D0D" w:themeColor="text1" w:themeTint="F2"/>
          <w:sz w:val="28"/>
          <w:szCs w:val="28"/>
          <w:lang w:bidi="vi-VN"/>
        </w:rPr>
        <w:t>-</w:t>
      </w:r>
      <w:r w:rsidR="00215D9D" w:rsidRPr="00997660">
        <w:rPr>
          <w:rFonts w:eastAsia="Times New Roman" w:cs="Times New Roman"/>
          <w:b/>
          <w:bCs/>
          <w:i/>
          <w:iCs/>
          <w:color w:val="0D0D0D" w:themeColor="text1" w:themeTint="F2"/>
          <w:sz w:val="28"/>
          <w:szCs w:val="28"/>
          <w:lang w:bidi="vi-VN"/>
        </w:rPr>
        <w:t xml:space="preserve"> 27/42 DVCTT</w:t>
      </w:r>
      <w:r w:rsidR="00215D9D" w:rsidRPr="00997660">
        <w:rPr>
          <w:rFonts w:eastAsia="Times New Roman" w:cs="Times New Roman"/>
          <w:color w:val="0D0D0D" w:themeColor="text1" w:themeTint="F2"/>
          <w:sz w:val="28"/>
          <w:szCs w:val="28"/>
          <w:lang w:bidi="vi-VN"/>
        </w:rPr>
        <w:t xml:space="preserve"> vẫn bắt người dân, doanh nghiệp đính kèm thành phần hồ sơ khi thực hiện thủ tục </w:t>
      </w:r>
      <w:r w:rsidR="00215D9D" w:rsidRPr="00997660">
        <w:rPr>
          <w:rFonts w:eastAsia="Times New Roman" w:cs="Times New Roman"/>
          <w:i/>
          <w:iCs/>
          <w:color w:val="0D0D0D" w:themeColor="text1" w:themeTint="F2"/>
          <w:sz w:val="28"/>
          <w:szCs w:val="28"/>
          <w:lang w:bidi="vi-VN"/>
        </w:rPr>
        <w:t>(các thành phần hồ sơ đính kèm thường bao gồm: Giấy ủy quyền (trong trường hợp nộp thay); Giấy tờ tùy thân của người nộp hồ sơ; Các giấy tờ chứng minh thông tin liên quan đến thủ tục; Các biếu mẫu hoặc tờ khai theo quy định).</w:t>
      </w:r>
      <w:r w:rsidR="00215D9D" w:rsidRPr="00997660">
        <w:rPr>
          <w:rFonts w:eastAsia="Times New Roman" w:cs="Times New Roman"/>
          <w:color w:val="0D0D0D" w:themeColor="text1" w:themeTint="F2"/>
          <w:sz w:val="28"/>
          <w:szCs w:val="28"/>
          <w:lang w:bidi="vi-VN"/>
        </w:rPr>
        <w:t xml:space="preserve"> Một số DVCTT vẫn cần nhập thủ công một số trường thông</w:t>
      </w:r>
      <w:r w:rsidR="00215D9D" w:rsidRPr="00997660">
        <w:rPr>
          <w:rFonts w:eastAsia="Times New Roman" w:cs="Times New Roman"/>
          <w:iCs/>
          <w:color w:val="0D0D0D" w:themeColor="text1" w:themeTint="F2"/>
          <w:sz w:val="28"/>
          <w:szCs w:val="28"/>
          <w:lang w:val="pt-BR"/>
        </w:rPr>
        <w:t xml:space="preserve"> </w:t>
      </w:r>
      <w:r w:rsidR="00215D9D" w:rsidRPr="00997660">
        <w:rPr>
          <w:rFonts w:eastAsia="Times New Roman" w:cs="Times New Roman"/>
          <w:iCs/>
          <w:color w:val="0D0D0D" w:themeColor="text1" w:themeTint="F2"/>
          <w:sz w:val="28"/>
          <w:szCs w:val="28"/>
          <w:lang w:val="pt-BR" w:bidi="vi-VN"/>
        </w:rPr>
        <w:t xml:space="preserve">tin như: Thông tin liên hệ (số điện thoại, </w:t>
      </w:r>
      <w:r w:rsidR="00215D9D" w:rsidRPr="00997660">
        <w:rPr>
          <w:rFonts w:eastAsia="Times New Roman" w:cs="Times New Roman"/>
          <w:iCs/>
          <w:color w:val="0D0D0D" w:themeColor="text1" w:themeTint="F2"/>
          <w:sz w:val="28"/>
          <w:szCs w:val="28"/>
          <w:lang w:val="pt-BR" w:bidi="en-US"/>
        </w:rPr>
        <w:t xml:space="preserve">email); </w:t>
      </w:r>
      <w:r w:rsidR="00215D9D" w:rsidRPr="00997660">
        <w:rPr>
          <w:rFonts w:eastAsia="Times New Roman" w:cs="Times New Roman"/>
          <w:iCs/>
          <w:color w:val="0D0D0D" w:themeColor="text1" w:themeTint="F2"/>
          <w:sz w:val="28"/>
          <w:szCs w:val="28"/>
          <w:lang w:val="pt-BR" w:bidi="vi-VN"/>
        </w:rPr>
        <w:t>Địa chỉ cư trú chi tiết; Thông tin giấy tờ cá nhân (ngày cấp, nơi cấp); Thông tin doanh nghiệp hoặc tổ chức (mã số thuế, tên doanh nghiệp).</w:t>
      </w:r>
    </w:p>
    <w:p w14:paraId="6F75616E" w14:textId="6ECBFBF6" w:rsidR="007D2DE2" w:rsidRPr="00997660" w:rsidRDefault="00507E49" w:rsidP="007D2DE2">
      <w:pPr>
        <w:pBdr>
          <w:top w:val="dotted" w:sz="4" w:space="0" w:color="FFFFFF"/>
          <w:left w:val="dotted" w:sz="4" w:space="0" w:color="FFFFFF"/>
          <w:bottom w:val="dotted" w:sz="4" w:space="14" w:color="FFFFFF"/>
          <w:right w:val="dotted" w:sz="4" w:space="0" w:color="FFFFFF"/>
        </w:pBdr>
        <w:shd w:val="clear" w:color="auto" w:fill="FFFFFF"/>
        <w:tabs>
          <w:tab w:val="left" w:pos="720"/>
        </w:tabs>
        <w:spacing w:before="40" w:afterLines="40" w:after="96" w:line="240" w:lineRule="auto"/>
        <w:ind w:firstLine="720"/>
        <w:jc w:val="both"/>
        <w:rPr>
          <w:rFonts w:eastAsia="Times New Roman" w:cs="Times New Roman"/>
          <w:i/>
          <w:color w:val="0D0D0D" w:themeColor="text1" w:themeTint="F2"/>
          <w:sz w:val="28"/>
          <w:szCs w:val="28"/>
          <w:lang w:val="nl-NL" w:bidi="vi-VN"/>
        </w:rPr>
      </w:pPr>
      <w:r w:rsidRPr="00997660">
        <w:rPr>
          <w:rFonts w:eastAsia="Times New Roman" w:cs="Times New Roman"/>
          <w:b/>
          <w:bCs/>
          <w:i/>
          <w:color w:val="0D0D0D" w:themeColor="text1" w:themeTint="F2"/>
          <w:sz w:val="28"/>
          <w:szCs w:val="28"/>
          <w:lang w:val="pt-BR" w:bidi="vi-VN"/>
        </w:rPr>
        <w:t>(</w:t>
      </w:r>
      <w:r w:rsidR="009D62DF" w:rsidRPr="00997660">
        <w:rPr>
          <w:rFonts w:eastAsia="Times New Roman" w:cs="Times New Roman"/>
          <w:b/>
          <w:bCs/>
          <w:i/>
          <w:color w:val="0D0D0D" w:themeColor="text1" w:themeTint="F2"/>
          <w:sz w:val="28"/>
          <w:szCs w:val="28"/>
          <w:lang w:val="pt-BR" w:bidi="vi-VN"/>
        </w:rPr>
        <w:t>3)</w:t>
      </w:r>
      <w:r w:rsidR="009D62DF" w:rsidRPr="00997660">
        <w:rPr>
          <w:rFonts w:eastAsia="Times New Roman" w:cs="Times New Roman"/>
          <w:i/>
          <w:color w:val="0D0D0D" w:themeColor="text1" w:themeTint="F2"/>
          <w:sz w:val="28"/>
          <w:szCs w:val="28"/>
          <w:lang w:val="pt-BR" w:bidi="vi-VN"/>
        </w:rPr>
        <w:t xml:space="preserve"> Về </w:t>
      </w:r>
      <w:r w:rsidR="009D62DF" w:rsidRPr="00997660">
        <w:rPr>
          <w:rFonts w:eastAsia="Times New Roman" w:cs="Times New Roman"/>
          <w:i/>
          <w:color w:val="0D0D0D" w:themeColor="text1" w:themeTint="F2"/>
          <w:sz w:val="28"/>
          <w:szCs w:val="28"/>
          <w:lang w:val="nl-NL" w:bidi="vi-VN"/>
        </w:rPr>
        <w:t>thực hiện cắt giảm, đơn giản hóa TTHC dựa trên dữ liệu</w:t>
      </w:r>
    </w:p>
    <w:p w14:paraId="22B4F71C" w14:textId="110BBE24" w:rsidR="00821C1D" w:rsidRPr="00997660" w:rsidRDefault="00821C1D" w:rsidP="00821C1D">
      <w:pPr>
        <w:pBdr>
          <w:top w:val="dotted" w:sz="4" w:space="0" w:color="FFFFFF"/>
          <w:left w:val="dotted" w:sz="4" w:space="0" w:color="FFFFFF"/>
          <w:bottom w:val="dotted" w:sz="4" w:space="14" w:color="FFFFFF"/>
          <w:right w:val="dotted" w:sz="4" w:space="0" w:color="FFFFFF"/>
        </w:pBdr>
        <w:shd w:val="clear" w:color="auto" w:fill="FFFFFF"/>
        <w:tabs>
          <w:tab w:val="left" w:pos="720"/>
        </w:tabs>
        <w:spacing w:before="40" w:afterLines="40" w:after="96" w:line="240" w:lineRule="auto"/>
        <w:ind w:firstLine="720"/>
        <w:jc w:val="both"/>
        <w:rPr>
          <w:rFonts w:eastAsia="Times New Roman" w:cs="Times New Roman"/>
          <w:iCs/>
          <w:color w:val="0D0D0D" w:themeColor="text1" w:themeTint="F2"/>
          <w:sz w:val="28"/>
          <w:szCs w:val="28"/>
          <w:lang w:val="en-GB" w:bidi="vi-VN"/>
        </w:rPr>
      </w:pPr>
      <w:r w:rsidRPr="00997660">
        <w:rPr>
          <w:rFonts w:eastAsia="Times New Roman" w:cs="Times New Roman"/>
          <w:iCs/>
          <w:color w:val="0D0D0D" w:themeColor="text1" w:themeTint="F2"/>
          <w:sz w:val="28"/>
          <w:szCs w:val="28"/>
          <w:lang w:val="nl-NL" w:bidi="vi-VN"/>
        </w:rPr>
        <w:t xml:space="preserve">- </w:t>
      </w:r>
      <w:r w:rsidRPr="00997660">
        <w:rPr>
          <w:rFonts w:eastAsia="Times New Roman" w:cs="Times New Roman"/>
          <w:iCs/>
          <w:color w:val="0D0D0D" w:themeColor="text1" w:themeTint="F2"/>
          <w:sz w:val="28"/>
          <w:szCs w:val="28"/>
          <w:lang w:val="en-GB" w:bidi="vi-VN"/>
        </w:rPr>
        <w:t xml:space="preserve">Mặc dù </w:t>
      </w:r>
      <w:r w:rsidR="004B1342" w:rsidRPr="00997660">
        <w:rPr>
          <w:rFonts w:eastAsia="Times New Roman" w:cs="Times New Roman"/>
          <w:iCs/>
          <w:color w:val="0D0D0D" w:themeColor="text1" w:themeTint="F2"/>
          <w:sz w:val="28"/>
          <w:szCs w:val="28"/>
          <w:lang w:val="en-GB" w:bidi="vi-VN"/>
        </w:rPr>
        <w:t>49</w:t>
      </w:r>
      <w:r w:rsidRPr="00997660">
        <w:rPr>
          <w:rFonts w:eastAsia="Times New Roman" w:cs="Times New Roman"/>
          <w:iCs/>
          <w:color w:val="0D0D0D" w:themeColor="text1" w:themeTint="F2"/>
          <w:sz w:val="28"/>
          <w:szCs w:val="28"/>
          <w:lang w:val="en-GB" w:bidi="vi-VN"/>
        </w:rPr>
        <w:t xml:space="preserve"> CSDL các bộ, ngành khẳng định đã hoàn thành tuy nhiên, còn </w:t>
      </w:r>
      <w:r w:rsidR="004B1342" w:rsidRPr="00997660">
        <w:rPr>
          <w:rFonts w:eastAsia="Times New Roman" w:cs="Times New Roman"/>
          <w:b/>
          <w:bCs/>
          <w:iCs/>
          <w:color w:val="0D0D0D" w:themeColor="text1" w:themeTint="F2"/>
          <w:sz w:val="28"/>
          <w:szCs w:val="28"/>
          <w:lang w:val="en-GB" w:bidi="vi-VN"/>
        </w:rPr>
        <w:t>18</w:t>
      </w:r>
      <w:r w:rsidRPr="00997660">
        <w:rPr>
          <w:rFonts w:eastAsia="Times New Roman" w:cs="Times New Roman"/>
          <w:b/>
          <w:bCs/>
          <w:iCs/>
          <w:color w:val="0D0D0D" w:themeColor="text1" w:themeTint="F2"/>
          <w:sz w:val="28"/>
          <w:szCs w:val="28"/>
          <w:lang w:val="en-GB" w:bidi="vi-VN"/>
        </w:rPr>
        <w:t>/</w:t>
      </w:r>
      <w:r w:rsidR="004B1342" w:rsidRPr="00997660">
        <w:rPr>
          <w:rFonts w:eastAsia="Times New Roman" w:cs="Times New Roman"/>
          <w:b/>
          <w:bCs/>
          <w:iCs/>
          <w:color w:val="0D0D0D" w:themeColor="text1" w:themeTint="F2"/>
          <w:sz w:val="28"/>
          <w:szCs w:val="28"/>
          <w:lang w:val="en-GB" w:bidi="vi-VN"/>
        </w:rPr>
        <w:t>49</w:t>
      </w:r>
      <w:r w:rsidRPr="00997660">
        <w:rPr>
          <w:rFonts w:eastAsia="Times New Roman" w:cs="Times New Roman"/>
          <w:iCs/>
          <w:color w:val="0D0D0D" w:themeColor="text1" w:themeTint="F2"/>
          <w:sz w:val="28"/>
          <w:szCs w:val="28"/>
          <w:lang w:val="en-GB" w:bidi="vi-VN"/>
        </w:rPr>
        <w:t xml:space="preserve"> CSDL chưa công bố các trường thông tin theo Nghị quyết 66.7 </w:t>
      </w:r>
      <w:r w:rsidRPr="00997660">
        <w:rPr>
          <w:rFonts w:eastAsia="Times New Roman" w:cs="Times New Roman"/>
          <w:i/>
          <w:iCs/>
          <w:color w:val="0D0D0D" w:themeColor="text1" w:themeTint="F2"/>
          <w:sz w:val="28"/>
          <w:szCs w:val="28"/>
          <w:lang w:val="en-GB" w:bidi="vi-VN"/>
        </w:rPr>
        <w:t>(Trách nhiệm thuộc về các bộ, ngành: Công an, Tài chính, Tư pháp, Xây dựng, EVN</w:t>
      </w:r>
      <w:r w:rsidR="00501C7A" w:rsidRPr="00997660">
        <w:rPr>
          <w:rFonts w:eastAsia="Times New Roman" w:cs="Times New Roman"/>
          <w:i/>
          <w:iCs/>
          <w:color w:val="0D0D0D" w:themeColor="text1" w:themeTint="F2"/>
          <w:sz w:val="28"/>
          <w:szCs w:val="28"/>
          <w:lang w:val="en-GB" w:bidi="vi-VN"/>
        </w:rPr>
        <w:t xml:space="preserve"> - </w:t>
      </w:r>
      <w:r w:rsidR="00501C7A" w:rsidRPr="00997660">
        <w:rPr>
          <w:rFonts w:eastAsia="Calibri" w:cs="Times New Roman"/>
          <w:bCs/>
          <w:i/>
          <w:iCs/>
          <w:color w:val="0D0D0D" w:themeColor="text1" w:themeTint="F2"/>
          <w:sz w:val="28"/>
          <w:szCs w:val="28"/>
        </w:rPr>
        <w:t>chi tiết tại Phụ lục 02 kèm theo</w:t>
      </w:r>
      <w:r w:rsidRPr="00997660">
        <w:rPr>
          <w:rFonts w:eastAsia="Times New Roman" w:cs="Times New Roman"/>
          <w:i/>
          <w:iCs/>
          <w:color w:val="0D0D0D" w:themeColor="text1" w:themeTint="F2"/>
          <w:sz w:val="28"/>
          <w:szCs w:val="28"/>
          <w:lang w:val="en-GB" w:bidi="vi-VN"/>
        </w:rPr>
        <w:t>)</w:t>
      </w:r>
    </w:p>
    <w:p w14:paraId="3A96E21D" w14:textId="77777777" w:rsidR="00000E4A" w:rsidRPr="00997660" w:rsidRDefault="00000E4A" w:rsidP="007D2DE2">
      <w:pPr>
        <w:pBdr>
          <w:top w:val="dotted" w:sz="4" w:space="0" w:color="FFFFFF"/>
          <w:left w:val="dotted" w:sz="4" w:space="0" w:color="FFFFFF"/>
          <w:bottom w:val="dotted" w:sz="4" w:space="14" w:color="FFFFFF"/>
          <w:right w:val="dotted" w:sz="4" w:space="0" w:color="FFFFFF"/>
        </w:pBdr>
        <w:shd w:val="clear" w:color="auto" w:fill="FFFFFF"/>
        <w:tabs>
          <w:tab w:val="left" w:pos="720"/>
        </w:tabs>
        <w:spacing w:before="40" w:afterLines="40" w:after="96" w:line="240" w:lineRule="auto"/>
        <w:ind w:firstLine="720"/>
        <w:jc w:val="both"/>
        <w:rPr>
          <w:rFonts w:eastAsia="Times New Roman" w:cs="Times New Roman"/>
          <w:iCs/>
          <w:color w:val="0D0D0D" w:themeColor="text1" w:themeTint="F2"/>
          <w:sz w:val="28"/>
          <w:szCs w:val="28"/>
          <w:lang w:val="nl-NL" w:bidi="vi-VN"/>
        </w:rPr>
      </w:pPr>
      <w:r w:rsidRPr="00997660">
        <w:rPr>
          <w:rFonts w:eastAsia="Times New Roman" w:cs="Times New Roman"/>
          <w:iCs/>
          <w:color w:val="0D0D0D" w:themeColor="text1" w:themeTint="F2"/>
          <w:sz w:val="28"/>
          <w:szCs w:val="28"/>
          <w:lang w:val="nl-NL" w:bidi="vi-VN"/>
        </w:rPr>
        <w:t>- Đối với 09 CSDL đã được công bố thông tin CSDL được khai thác:</w:t>
      </w:r>
    </w:p>
    <w:p w14:paraId="1D8910C9" w14:textId="138C7AD6" w:rsidR="00000E4A" w:rsidRPr="00997660" w:rsidRDefault="00000E4A" w:rsidP="007D2DE2">
      <w:pPr>
        <w:pBdr>
          <w:top w:val="dotted" w:sz="4" w:space="0" w:color="FFFFFF"/>
          <w:left w:val="dotted" w:sz="4" w:space="0" w:color="FFFFFF"/>
          <w:bottom w:val="dotted" w:sz="4" w:space="14" w:color="FFFFFF"/>
          <w:right w:val="dotted" w:sz="4" w:space="0" w:color="FFFFFF"/>
        </w:pBdr>
        <w:shd w:val="clear" w:color="auto" w:fill="FFFFFF"/>
        <w:tabs>
          <w:tab w:val="left" w:pos="720"/>
        </w:tabs>
        <w:spacing w:before="40" w:afterLines="40" w:after="96" w:line="240" w:lineRule="auto"/>
        <w:ind w:firstLine="720"/>
        <w:jc w:val="both"/>
        <w:rPr>
          <w:rFonts w:eastAsia="Times New Roman" w:cs="Times New Roman"/>
          <w:iCs/>
          <w:color w:val="0D0D0D" w:themeColor="text1" w:themeTint="F2"/>
          <w:sz w:val="28"/>
          <w:szCs w:val="28"/>
          <w:lang w:val="en-GB" w:bidi="vi-VN"/>
        </w:rPr>
      </w:pPr>
      <w:r w:rsidRPr="00997660">
        <w:rPr>
          <w:rFonts w:eastAsia="Times New Roman" w:cs="Times New Roman"/>
          <w:iCs/>
          <w:color w:val="0D0D0D" w:themeColor="text1" w:themeTint="F2"/>
          <w:sz w:val="28"/>
          <w:szCs w:val="28"/>
          <w:lang w:val="nl-NL" w:bidi="vi-VN"/>
        </w:rPr>
        <w:t>+ C</w:t>
      </w:r>
      <w:r w:rsidRPr="00997660">
        <w:rPr>
          <w:rFonts w:eastAsia="Times New Roman" w:cs="Times New Roman"/>
          <w:iCs/>
          <w:color w:val="0D0D0D" w:themeColor="text1" w:themeTint="F2"/>
          <w:sz w:val="28"/>
          <w:szCs w:val="28"/>
          <w:lang w:val="en-GB" w:bidi="vi-VN"/>
        </w:rPr>
        <w:t>ác bộ, ngành, địa phương chưa triển khai đầy đủ kết nối, khai thác để sử dụng dữ liệu (còn 08 đơn vị</w:t>
      </w:r>
      <w:r w:rsidRPr="00997660">
        <w:rPr>
          <w:rStyle w:val="FootnoteReference"/>
          <w:rFonts w:eastAsia="Times New Roman" w:cs="Times New Roman"/>
          <w:iCs/>
          <w:color w:val="0D0D0D" w:themeColor="text1" w:themeTint="F2"/>
          <w:sz w:val="28"/>
          <w:szCs w:val="28"/>
          <w:lang w:val="en-GB" w:bidi="vi-VN"/>
        </w:rPr>
        <w:footnoteReference w:id="10"/>
      </w:r>
      <w:r w:rsidRPr="00997660">
        <w:rPr>
          <w:rFonts w:eastAsia="Times New Roman" w:cs="Times New Roman"/>
          <w:iCs/>
          <w:color w:val="0D0D0D" w:themeColor="text1" w:themeTint="F2"/>
          <w:sz w:val="28"/>
          <w:szCs w:val="28"/>
          <w:lang w:val="en-GB" w:bidi="vi-VN"/>
        </w:rPr>
        <w:t xml:space="preserve"> chưa kết nối với CSDL đăng ký doanh nghiệp - Bộ Tài chính, còn 05 đơn vị</w:t>
      </w:r>
      <w:r w:rsidRPr="00997660">
        <w:rPr>
          <w:rStyle w:val="FootnoteReference"/>
          <w:rFonts w:eastAsia="Times New Roman" w:cs="Times New Roman"/>
          <w:iCs/>
          <w:color w:val="0D0D0D" w:themeColor="text1" w:themeTint="F2"/>
          <w:sz w:val="28"/>
          <w:szCs w:val="28"/>
          <w:lang w:val="en-GB" w:bidi="vi-VN"/>
        </w:rPr>
        <w:footnoteReference w:id="11"/>
      </w:r>
      <w:r w:rsidRPr="00997660">
        <w:rPr>
          <w:rFonts w:eastAsia="Times New Roman" w:cs="Times New Roman"/>
          <w:iCs/>
          <w:color w:val="0D0D0D" w:themeColor="text1" w:themeTint="F2"/>
          <w:sz w:val="28"/>
          <w:szCs w:val="28"/>
          <w:lang w:val="en-GB" w:bidi="vi-VN"/>
        </w:rPr>
        <w:t xml:space="preserve"> chưa kết nối với CSDL quốc gia về đất đai - Bộ Nông nghiệp và Môi trường, còn 05 đơn vị</w:t>
      </w:r>
      <w:r w:rsidRPr="00997660">
        <w:rPr>
          <w:rStyle w:val="FootnoteReference"/>
          <w:rFonts w:eastAsia="Times New Roman" w:cs="Times New Roman"/>
          <w:iCs/>
          <w:color w:val="0D0D0D" w:themeColor="text1" w:themeTint="F2"/>
          <w:sz w:val="28"/>
          <w:szCs w:val="28"/>
          <w:lang w:val="en-GB" w:bidi="vi-VN"/>
        </w:rPr>
        <w:footnoteReference w:id="12"/>
      </w:r>
      <w:r w:rsidRPr="00997660">
        <w:rPr>
          <w:rFonts w:eastAsia="Times New Roman" w:cs="Times New Roman"/>
          <w:iCs/>
          <w:color w:val="0D0D0D" w:themeColor="text1" w:themeTint="F2"/>
          <w:sz w:val="28"/>
          <w:szCs w:val="28"/>
          <w:lang w:val="en-GB" w:bidi="vi-VN"/>
        </w:rPr>
        <w:t xml:space="preserve"> chưa kết nối với CSDL hộ tịch điện tử - Bộ Tư pháp, chưa có đơn vị nào kết nối với CSDL nền tảng sổ sức khỏe điện tử - Bộ Y tế).</w:t>
      </w:r>
    </w:p>
    <w:p w14:paraId="24CD969E" w14:textId="49442225" w:rsidR="007D2DE2" w:rsidRPr="00997660" w:rsidRDefault="00000E4A" w:rsidP="00000E4A">
      <w:pPr>
        <w:pBdr>
          <w:top w:val="dotted" w:sz="4" w:space="0" w:color="FFFFFF"/>
          <w:left w:val="dotted" w:sz="4" w:space="0" w:color="FFFFFF"/>
          <w:bottom w:val="dotted" w:sz="4" w:space="14" w:color="FFFFFF"/>
          <w:right w:val="dotted" w:sz="4" w:space="0" w:color="FFFFFF"/>
        </w:pBdr>
        <w:shd w:val="clear" w:color="auto" w:fill="FFFFFF"/>
        <w:tabs>
          <w:tab w:val="left" w:pos="720"/>
        </w:tabs>
        <w:spacing w:before="40" w:afterLines="40" w:after="96" w:line="240" w:lineRule="auto"/>
        <w:ind w:firstLine="720"/>
        <w:jc w:val="both"/>
        <w:rPr>
          <w:rFonts w:eastAsia="Times New Roman" w:cs="Times New Roman"/>
          <w:iCs/>
          <w:color w:val="0D0D0D" w:themeColor="text1" w:themeTint="F2"/>
          <w:sz w:val="28"/>
          <w:szCs w:val="28"/>
          <w:lang w:val="nl-NL" w:bidi="vi-VN"/>
        </w:rPr>
      </w:pPr>
      <w:r w:rsidRPr="00997660">
        <w:rPr>
          <w:rFonts w:eastAsia="Times New Roman" w:cs="Times New Roman"/>
          <w:iCs/>
          <w:color w:val="0D0D0D" w:themeColor="text1" w:themeTint="F2"/>
          <w:sz w:val="28"/>
          <w:szCs w:val="28"/>
          <w:lang w:val="en-GB" w:bidi="vi-VN"/>
        </w:rPr>
        <w:t xml:space="preserve">+ </w:t>
      </w:r>
      <w:r w:rsidR="009D62DF" w:rsidRPr="00997660">
        <w:rPr>
          <w:rFonts w:eastAsia="Times New Roman" w:cs="Times New Roman"/>
          <w:iCs/>
          <w:color w:val="0D0D0D" w:themeColor="text1" w:themeTint="F2"/>
          <w:sz w:val="28"/>
          <w:szCs w:val="28"/>
          <w:lang w:val="nl-NL" w:bidi="vi-VN"/>
        </w:rPr>
        <w:t>Còn 468/786 TTHC chưa được tái cấu trúc, gồm: Bộ Công an (34); Dân tộc và Tôn giáo (20); Giáo dục và Đào tạo (49); Khoa học và Công nghệ (130); Ngoại giao (22); Nội vụ (26); Nông nghiệp và Môi trường (46); Tài chính (22); Tư pháp (9); Văn hóa, Thể thao và Du lịch (56); Xây dựng (4); Y tế (51).</w:t>
      </w:r>
    </w:p>
    <w:p w14:paraId="654C19BB" w14:textId="53906D5F" w:rsidR="007D2DE2" w:rsidRPr="00997660" w:rsidRDefault="00324B0A" w:rsidP="007D2DE2">
      <w:pPr>
        <w:pBdr>
          <w:top w:val="dotted" w:sz="4" w:space="0" w:color="FFFFFF"/>
          <w:left w:val="dotted" w:sz="4" w:space="0" w:color="FFFFFF"/>
          <w:bottom w:val="dotted" w:sz="4" w:space="14" w:color="FFFFFF"/>
          <w:right w:val="dotted" w:sz="4" w:space="0" w:color="FFFFFF"/>
        </w:pBdr>
        <w:shd w:val="clear" w:color="auto" w:fill="FFFFFF"/>
        <w:tabs>
          <w:tab w:val="left" w:pos="720"/>
        </w:tabs>
        <w:spacing w:before="40" w:afterLines="40" w:after="96" w:line="240" w:lineRule="auto"/>
        <w:ind w:firstLine="720"/>
        <w:jc w:val="both"/>
        <w:rPr>
          <w:rFonts w:eastAsia="Times New Roman" w:cs="Times New Roman"/>
          <w:b/>
          <w:bCs/>
          <w:i/>
          <w:iCs/>
          <w:color w:val="0D0D0D" w:themeColor="text1" w:themeTint="F2"/>
          <w:sz w:val="28"/>
          <w:szCs w:val="28"/>
          <w:u w:val="single"/>
        </w:rPr>
      </w:pPr>
      <w:r w:rsidRPr="00997660">
        <w:rPr>
          <w:rFonts w:eastAsia="Times New Roman" w:cs="Times New Roman"/>
          <w:b/>
          <w:bCs/>
          <w:i/>
          <w:iCs/>
          <w:color w:val="0D0D0D" w:themeColor="text1" w:themeTint="F2"/>
          <w:sz w:val="28"/>
          <w:szCs w:val="28"/>
          <w:u w:val="single"/>
        </w:rPr>
        <w:t xml:space="preserve">2.3. </w:t>
      </w:r>
      <w:r w:rsidR="000C7567" w:rsidRPr="00997660">
        <w:rPr>
          <w:rFonts w:eastAsia="Times New Roman" w:cs="Times New Roman"/>
          <w:b/>
          <w:bCs/>
          <w:i/>
          <w:iCs/>
          <w:color w:val="0D0D0D" w:themeColor="text1" w:themeTint="F2"/>
          <w:sz w:val="28"/>
          <w:szCs w:val="28"/>
          <w:u w:val="single"/>
        </w:rPr>
        <w:t>Đề xuất Thủ tướng Chính phủ kết luận</w:t>
      </w:r>
      <w:r w:rsidRPr="00997660">
        <w:rPr>
          <w:rFonts w:eastAsia="Times New Roman" w:cs="Times New Roman"/>
          <w:b/>
          <w:bCs/>
          <w:i/>
          <w:iCs/>
          <w:color w:val="0D0D0D" w:themeColor="text1" w:themeTint="F2"/>
          <w:sz w:val="28"/>
          <w:szCs w:val="28"/>
          <w:u w:val="single"/>
        </w:rPr>
        <w:t>:</w:t>
      </w:r>
    </w:p>
    <w:p w14:paraId="220D384B" w14:textId="77777777" w:rsidR="007D2DE2" w:rsidRPr="00997660" w:rsidRDefault="00324B0A" w:rsidP="007D2DE2">
      <w:pPr>
        <w:pBdr>
          <w:top w:val="dotted" w:sz="4" w:space="0" w:color="FFFFFF"/>
          <w:left w:val="dotted" w:sz="4" w:space="0" w:color="FFFFFF"/>
          <w:bottom w:val="dotted" w:sz="4" w:space="14" w:color="FFFFFF"/>
          <w:right w:val="dotted" w:sz="4" w:space="0" w:color="FFFFFF"/>
        </w:pBdr>
        <w:shd w:val="clear" w:color="auto" w:fill="FFFFFF"/>
        <w:tabs>
          <w:tab w:val="left" w:pos="720"/>
        </w:tabs>
        <w:spacing w:before="40" w:afterLines="40" w:after="96" w:line="240" w:lineRule="auto"/>
        <w:ind w:firstLine="720"/>
        <w:jc w:val="both"/>
        <w:rPr>
          <w:rFonts w:eastAsia="Times New Roman" w:cs="Times New Roman"/>
          <w:color w:val="0D0D0D" w:themeColor="text1" w:themeTint="F2"/>
          <w:spacing w:val="2"/>
          <w:sz w:val="28"/>
          <w:szCs w:val="28"/>
          <w:lang w:val="nl-NL"/>
        </w:rPr>
      </w:pPr>
      <w:r w:rsidRPr="00997660">
        <w:rPr>
          <w:rFonts w:eastAsia="Times New Roman" w:cs="Times New Roman"/>
          <w:b/>
          <w:bCs/>
          <w:color w:val="0D0D0D" w:themeColor="text1" w:themeTint="F2"/>
          <w:sz w:val="28"/>
          <w:szCs w:val="28"/>
        </w:rPr>
        <w:t xml:space="preserve"> </w:t>
      </w:r>
      <w:r w:rsidR="009D62DF" w:rsidRPr="00997660">
        <w:rPr>
          <w:rFonts w:eastAsia="Times New Roman" w:cs="Times New Roman"/>
          <w:b/>
          <w:bCs/>
          <w:color w:val="0D0D0D" w:themeColor="text1" w:themeTint="F2"/>
          <w:spacing w:val="2"/>
          <w:sz w:val="28"/>
          <w:szCs w:val="28"/>
        </w:rPr>
        <w:t xml:space="preserve">(1) </w:t>
      </w:r>
      <w:r w:rsidR="009D62DF" w:rsidRPr="00997660">
        <w:rPr>
          <w:rFonts w:eastAsia="Times New Roman" w:cs="Times New Roman"/>
          <w:color w:val="0D0D0D" w:themeColor="text1" w:themeTint="F2"/>
          <w:spacing w:val="2"/>
          <w:sz w:val="28"/>
          <w:szCs w:val="28"/>
        </w:rPr>
        <w:t xml:space="preserve">Các bộ, ngành tiếp tục </w:t>
      </w:r>
      <w:r w:rsidR="009D62DF" w:rsidRPr="00997660">
        <w:rPr>
          <w:rFonts w:eastAsia="Times New Roman" w:cs="Times New Roman"/>
          <w:color w:val="0D0D0D" w:themeColor="text1" w:themeTint="F2"/>
          <w:spacing w:val="2"/>
          <w:sz w:val="28"/>
          <w:szCs w:val="28"/>
          <w:lang w:val="vi-VN"/>
        </w:rPr>
        <w:t>hoàn thiện</w:t>
      </w:r>
      <w:r w:rsidR="009D62DF" w:rsidRPr="00997660">
        <w:rPr>
          <w:rFonts w:eastAsia="Times New Roman" w:cs="Times New Roman"/>
          <w:color w:val="0D0D0D" w:themeColor="text1" w:themeTint="F2"/>
          <w:spacing w:val="2"/>
          <w:sz w:val="28"/>
          <w:szCs w:val="28"/>
          <w:lang w:val="nl-NL"/>
        </w:rPr>
        <w:t xml:space="preserve"> và triển khai thực hiện có hiệu quả</w:t>
      </w:r>
      <w:r w:rsidR="009D62DF" w:rsidRPr="00997660">
        <w:rPr>
          <w:rFonts w:eastAsia="Times New Roman" w:cs="Times New Roman"/>
          <w:color w:val="0D0D0D" w:themeColor="text1" w:themeTint="F2"/>
          <w:spacing w:val="2"/>
          <w:sz w:val="28"/>
          <w:szCs w:val="28"/>
          <w:lang w:val="vi-VN"/>
        </w:rPr>
        <w:t xml:space="preserve"> </w:t>
      </w:r>
      <w:r w:rsidR="009D62DF" w:rsidRPr="00997660">
        <w:rPr>
          <w:rFonts w:eastAsia="Times New Roman" w:cs="Times New Roman"/>
          <w:color w:val="0D0D0D" w:themeColor="text1" w:themeTint="F2"/>
          <w:spacing w:val="2"/>
          <w:sz w:val="28"/>
          <w:szCs w:val="28"/>
          <w:lang w:val="nl-NL"/>
        </w:rPr>
        <w:t>Hệ thống thông tin giải quyết TTHC tập trung của các bộ, ngành và Hệ thống điều phối giải quyết TTHC, Cổng Dịch vụ công quốc gia tại Trung tâm dữ liệu quốc gia.</w:t>
      </w:r>
    </w:p>
    <w:p w14:paraId="11A2A3DA" w14:textId="5E0644EC" w:rsidR="007D2DE2" w:rsidRPr="00997660" w:rsidRDefault="009D62DF" w:rsidP="007D2DE2">
      <w:pPr>
        <w:pBdr>
          <w:top w:val="dotted" w:sz="4" w:space="0" w:color="FFFFFF"/>
          <w:left w:val="dotted" w:sz="4" w:space="0" w:color="FFFFFF"/>
          <w:bottom w:val="dotted" w:sz="4" w:space="14" w:color="FFFFFF"/>
          <w:right w:val="dotted" w:sz="4" w:space="0" w:color="FFFFFF"/>
        </w:pBdr>
        <w:shd w:val="clear" w:color="auto" w:fill="FFFFFF"/>
        <w:tabs>
          <w:tab w:val="left" w:pos="720"/>
        </w:tabs>
        <w:spacing w:before="40" w:afterLines="40" w:after="96" w:line="240" w:lineRule="auto"/>
        <w:ind w:firstLine="720"/>
        <w:jc w:val="both"/>
        <w:rPr>
          <w:rFonts w:eastAsia="Times New Roman" w:cs="Times New Roman"/>
          <w:bCs/>
          <w:iCs/>
          <w:color w:val="0D0D0D" w:themeColor="text1" w:themeTint="F2"/>
          <w:sz w:val="28"/>
          <w:szCs w:val="28"/>
          <w:lang w:val="nl-NL"/>
        </w:rPr>
      </w:pPr>
      <w:r w:rsidRPr="00997660">
        <w:rPr>
          <w:rFonts w:eastAsia="Times New Roman" w:cs="Times New Roman"/>
          <w:b/>
          <w:bCs/>
          <w:color w:val="0D0D0D" w:themeColor="text1" w:themeTint="F2"/>
          <w:sz w:val="28"/>
          <w:szCs w:val="28"/>
          <w:lang w:val="nl-NL"/>
        </w:rPr>
        <w:t xml:space="preserve">(2) </w:t>
      </w:r>
      <w:r w:rsidRPr="00997660">
        <w:rPr>
          <w:rFonts w:eastAsia="Times New Roman" w:cs="Times New Roman"/>
          <w:color w:val="0D0D0D" w:themeColor="text1" w:themeTint="F2"/>
          <w:sz w:val="28"/>
          <w:szCs w:val="28"/>
          <w:lang w:val="nl-NL"/>
        </w:rPr>
        <w:t>Các bộ, ngành</w:t>
      </w:r>
      <w:r w:rsidR="0085730F" w:rsidRPr="00997660">
        <w:rPr>
          <w:rFonts w:eastAsia="Times New Roman" w:cs="Times New Roman"/>
          <w:color w:val="0D0D0D" w:themeColor="text1" w:themeTint="F2"/>
          <w:sz w:val="28"/>
          <w:szCs w:val="28"/>
          <w:lang w:val="nl-NL"/>
        </w:rPr>
        <w:t xml:space="preserve">: </w:t>
      </w:r>
      <w:r w:rsidR="0085730F" w:rsidRPr="00997660">
        <w:rPr>
          <w:rFonts w:eastAsia="Times New Roman" w:cs="Times New Roman"/>
          <w:b/>
          <w:bCs/>
          <w:color w:val="0D0D0D" w:themeColor="text1" w:themeTint="F2"/>
          <w:sz w:val="28"/>
          <w:szCs w:val="28"/>
          <w:vertAlign w:val="superscript"/>
          <w:lang w:val="nl-NL"/>
        </w:rPr>
        <w:t>(1)</w:t>
      </w:r>
      <w:r w:rsidR="0085730F" w:rsidRPr="00997660">
        <w:rPr>
          <w:rFonts w:eastAsia="Times New Roman" w:cs="Times New Roman"/>
          <w:color w:val="0D0D0D" w:themeColor="text1" w:themeTint="F2"/>
          <w:sz w:val="28"/>
          <w:szCs w:val="28"/>
          <w:lang w:val="nl-NL"/>
        </w:rPr>
        <w:t xml:space="preserve"> C</w:t>
      </w:r>
      <w:r w:rsidR="0085730F" w:rsidRPr="00997660">
        <w:rPr>
          <w:rFonts w:eastAsia="Times New Roman" w:cs="Times New Roman"/>
          <w:color w:val="0D0D0D" w:themeColor="text1" w:themeTint="F2"/>
          <w:sz w:val="28"/>
          <w:szCs w:val="28"/>
        </w:rPr>
        <w:t xml:space="preserve">hủ trì, phối hợp Bộ Tư pháp, Bộ Công an triển khai thực hiện hiệu quả, thực chất các nhiệm vụ quy định tại Nghị quyết số 66.7/2025/NQ-CP, trong đó, cần khẩn trương hoàn thành việc công bố, tái cấu trúc quy trình giải quyết TTHC, </w:t>
      </w:r>
      <w:r w:rsidR="0085730F" w:rsidRPr="00997660">
        <w:rPr>
          <w:rFonts w:eastAsia="Times New Roman" w:cs="Times New Roman"/>
          <w:b/>
          <w:bCs/>
          <w:i/>
          <w:iCs/>
          <w:color w:val="0D0D0D" w:themeColor="text1" w:themeTint="F2"/>
          <w:sz w:val="28"/>
          <w:szCs w:val="28"/>
        </w:rPr>
        <w:t>hoàn thành trong tháng 3/2026</w:t>
      </w:r>
      <w:r w:rsidR="0085730F" w:rsidRPr="00997660">
        <w:rPr>
          <w:rFonts w:eastAsia="Times New Roman" w:cs="Times New Roman"/>
          <w:color w:val="0D0D0D" w:themeColor="text1" w:themeTint="F2"/>
          <w:sz w:val="28"/>
          <w:szCs w:val="28"/>
        </w:rPr>
        <w:t xml:space="preserve">; </w:t>
      </w:r>
      <w:r w:rsidR="0085730F" w:rsidRPr="00997660">
        <w:rPr>
          <w:rFonts w:eastAsia="Times New Roman" w:cs="Times New Roman"/>
          <w:b/>
          <w:bCs/>
          <w:color w:val="0D0D0D" w:themeColor="text1" w:themeTint="F2"/>
          <w:sz w:val="28"/>
          <w:szCs w:val="28"/>
          <w:vertAlign w:val="superscript"/>
        </w:rPr>
        <w:t>(2)</w:t>
      </w:r>
      <w:r w:rsidR="0085730F" w:rsidRPr="00997660">
        <w:rPr>
          <w:rFonts w:eastAsia="Times New Roman" w:cs="Times New Roman"/>
          <w:color w:val="0D0D0D" w:themeColor="text1" w:themeTint="F2"/>
          <w:sz w:val="28"/>
          <w:szCs w:val="28"/>
        </w:rPr>
        <w:t xml:space="preserve"> Đẩy nhanh việc ban hành hoặc trình cấp có thẩm quyền ban hành văn bản quy phạm pháp luật để cắt giảm, đơn giản hóa TTHC dựa trên dữ liệu theo danh mục văn bản quy phạm pháp luật tại Phụ lục kèm theo Nghị quyết số 66.7/2025/NQ-CP, tuân thủ trình tự, thủ tục ban hành VBQPPL theo quy định của Luật Ban hành văn bản quy phạm pháp luật</w:t>
      </w:r>
      <w:r w:rsidR="00514EE3" w:rsidRPr="00997660">
        <w:rPr>
          <w:rFonts w:eastAsia="Times New Roman" w:cs="Times New Roman"/>
          <w:color w:val="0D0D0D" w:themeColor="text1" w:themeTint="F2"/>
          <w:sz w:val="28"/>
          <w:szCs w:val="28"/>
        </w:rPr>
        <w:t>. Các đơn vị liên quan VNPT và MobiPhone tiếp tục thực hiện duy trì hệ thống đảm bảo việc chuyển đổi đến khi vận hành thông suốt. Hoàn thành chuyển đổi muộn nhất hoàn thành trước 15/4/2026, báo cáo kết quả với Chính phủ và Ban Chỉ đạo Trung ương.</w:t>
      </w:r>
    </w:p>
    <w:p w14:paraId="13298E7F" w14:textId="4789EF00" w:rsidR="00585922" w:rsidRPr="00997660" w:rsidRDefault="00AC24EA" w:rsidP="007D2DE2">
      <w:pPr>
        <w:pBdr>
          <w:top w:val="dotted" w:sz="4" w:space="0" w:color="FFFFFF"/>
          <w:left w:val="dotted" w:sz="4" w:space="0" w:color="FFFFFF"/>
          <w:bottom w:val="dotted" w:sz="4" w:space="14" w:color="FFFFFF"/>
          <w:right w:val="dotted" w:sz="4" w:space="0" w:color="FFFFFF"/>
        </w:pBdr>
        <w:shd w:val="clear" w:color="auto" w:fill="FFFFFF"/>
        <w:tabs>
          <w:tab w:val="left" w:pos="720"/>
        </w:tabs>
        <w:spacing w:before="40" w:afterLines="40" w:after="96" w:line="240" w:lineRule="auto"/>
        <w:ind w:firstLine="720"/>
        <w:jc w:val="both"/>
        <w:rPr>
          <w:rFonts w:eastAsia="Times New Roman" w:cs="Times New Roman"/>
          <w:bCs/>
          <w:iCs/>
          <w:color w:val="0D0D0D" w:themeColor="text1" w:themeTint="F2"/>
          <w:sz w:val="28"/>
          <w:szCs w:val="28"/>
        </w:rPr>
      </w:pPr>
      <w:r w:rsidRPr="00997660">
        <w:rPr>
          <w:rFonts w:eastAsia="Times New Roman" w:cs="Times New Roman"/>
          <w:b/>
          <w:iCs/>
          <w:color w:val="0D0D0D" w:themeColor="text1" w:themeTint="F2"/>
          <w:sz w:val="28"/>
          <w:szCs w:val="28"/>
          <w:lang w:val="pt-BR"/>
        </w:rPr>
        <w:t>(3)</w:t>
      </w:r>
      <w:r w:rsidR="00585922" w:rsidRPr="00997660">
        <w:rPr>
          <w:bCs/>
          <w:color w:val="0D0D0D" w:themeColor="text1" w:themeTint="F2"/>
          <w:sz w:val="28"/>
          <w:szCs w:val="28"/>
          <w:lang w:bidi="vi-VN"/>
        </w:rPr>
        <w:t xml:space="preserve"> </w:t>
      </w:r>
      <w:r w:rsidR="00585922" w:rsidRPr="00997660">
        <w:rPr>
          <w:bCs/>
          <w:color w:val="0D0D0D" w:themeColor="text1" w:themeTint="F2"/>
          <w:sz w:val="28"/>
          <w:szCs w:val="28"/>
          <w:lang w:val="vi-VN" w:bidi="vi-VN"/>
        </w:rPr>
        <w:t xml:space="preserve">Các bộ, ngành khẩn trương cấu hình TTHC cấp tỉnh, cấp xã trên hệ thống tập trung cấp bộ; công bố danh mục các TTHC thực hiện trên hệ thống tập trung, TTHC thực hiện trên hệ thống địa phương, </w:t>
      </w:r>
    </w:p>
    <w:p w14:paraId="163116A6" w14:textId="06978D26" w:rsidR="00585922" w:rsidRPr="00997660" w:rsidRDefault="00585922" w:rsidP="00585922">
      <w:pPr>
        <w:pBdr>
          <w:top w:val="dotted" w:sz="4" w:space="0" w:color="FFFFFF"/>
          <w:left w:val="dotted" w:sz="4" w:space="0" w:color="FFFFFF"/>
          <w:bottom w:val="dotted" w:sz="4" w:space="14" w:color="FFFFFF"/>
          <w:right w:val="dotted" w:sz="4" w:space="0" w:color="FFFFFF"/>
        </w:pBdr>
        <w:shd w:val="clear" w:color="auto" w:fill="FFFFFF"/>
        <w:tabs>
          <w:tab w:val="left" w:pos="720"/>
        </w:tabs>
        <w:spacing w:before="40" w:afterLines="40" w:after="96" w:line="240" w:lineRule="auto"/>
        <w:ind w:firstLine="720"/>
        <w:jc w:val="both"/>
        <w:rPr>
          <w:i/>
          <w:iCs/>
          <w:color w:val="0D0D0D" w:themeColor="text1" w:themeTint="F2"/>
          <w:spacing w:val="-2"/>
          <w:sz w:val="28"/>
          <w:szCs w:val="28"/>
          <w:lang w:bidi="vi-VN"/>
        </w:rPr>
      </w:pPr>
      <w:r w:rsidRPr="00997660">
        <w:rPr>
          <w:b/>
          <w:color w:val="0D0D0D" w:themeColor="text1" w:themeTint="F2"/>
          <w:spacing w:val="-2"/>
          <w:sz w:val="28"/>
          <w:szCs w:val="28"/>
          <w:lang w:bidi="vi-VN"/>
        </w:rPr>
        <w:t>(4)</w:t>
      </w:r>
      <w:r w:rsidRPr="00997660">
        <w:rPr>
          <w:color w:val="0D0D0D" w:themeColor="text1" w:themeTint="F2"/>
          <w:spacing w:val="-2"/>
          <w:sz w:val="28"/>
          <w:szCs w:val="28"/>
          <w:lang w:bidi="vi-VN"/>
        </w:rPr>
        <w:t xml:space="preserve"> </w:t>
      </w:r>
      <w:r w:rsidRPr="00997660">
        <w:rPr>
          <w:color w:val="0D0D0D" w:themeColor="text1" w:themeTint="F2"/>
          <w:spacing w:val="-2"/>
          <w:sz w:val="28"/>
          <w:szCs w:val="28"/>
          <w:lang w:val="vi-VN" w:bidi="vi-VN"/>
        </w:rPr>
        <w:t xml:space="preserve">Các bộ ngành theo từng lĩnh vực quản lý thống nhất quy trình nghiệp vụ với các địa phương, đảm bảo tối </w:t>
      </w:r>
      <w:r w:rsidRPr="00997660">
        <w:rPr>
          <w:color w:val="0D0D0D" w:themeColor="text1" w:themeTint="F2"/>
          <w:spacing w:val="-2"/>
          <w:sz w:val="28"/>
          <w:szCs w:val="28"/>
          <w:lang w:bidi="vi-VN"/>
        </w:rPr>
        <w:t>ưu</w:t>
      </w:r>
      <w:r w:rsidRPr="00997660">
        <w:rPr>
          <w:color w:val="0D0D0D" w:themeColor="text1" w:themeTint="F2"/>
          <w:spacing w:val="-2"/>
          <w:sz w:val="28"/>
          <w:szCs w:val="28"/>
          <w:lang w:val="vi-VN" w:bidi="vi-VN"/>
        </w:rPr>
        <w:t xml:space="preserve"> hoá quy trình nghiệp vụ, tận dụng dữ liệu và phù họp với phân quyền đặc thù địa phưong, </w:t>
      </w:r>
      <w:r w:rsidRPr="00997660">
        <w:rPr>
          <w:i/>
          <w:iCs/>
          <w:color w:val="0D0D0D" w:themeColor="text1" w:themeTint="F2"/>
          <w:spacing w:val="-2"/>
          <w:sz w:val="28"/>
          <w:szCs w:val="28"/>
          <w:lang w:bidi="vi-VN"/>
        </w:rPr>
        <w:t>hoàn</w:t>
      </w:r>
      <w:r w:rsidRPr="00997660">
        <w:rPr>
          <w:i/>
          <w:iCs/>
          <w:color w:val="0D0D0D" w:themeColor="text1" w:themeTint="F2"/>
          <w:spacing w:val="-2"/>
          <w:sz w:val="28"/>
          <w:szCs w:val="28"/>
          <w:lang w:val="vi-VN" w:bidi="vi-VN"/>
        </w:rPr>
        <w:t xml:space="preserve"> thành trước </w:t>
      </w:r>
      <w:r w:rsidRPr="00997660">
        <w:rPr>
          <w:i/>
          <w:iCs/>
          <w:color w:val="0D0D0D" w:themeColor="text1" w:themeTint="F2"/>
          <w:spacing w:val="-2"/>
          <w:sz w:val="28"/>
          <w:szCs w:val="28"/>
          <w:lang w:bidi="vi-VN"/>
        </w:rPr>
        <w:t xml:space="preserve">trong tháng </w:t>
      </w:r>
      <w:r w:rsidRPr="00997660">
        <w:rPr>
          <w:i/>
          <w:iCs/>
          <w:color w:val="0D0D0D" w:themeColor="text1" w:themeTint="F2"/>
          <w:spacing w:val="-2"/>
          <w:sz w:val="28"/>
          <w:szCs w:val="28"/>
          <w:lang w:val="vi-VN" w:bidi="vi-VN"/>
        </w:rPr>
        <w:t xml:space="preserve">3/2026; </w:t>
      </w:r>
      <w:r w:rsidRPr="00997660">
        <w:rPr>
          <w:color w:val="0D0D0D" w:themeColor="text1" w:themeTint="F2"/>
          <w:spacing w:val="-2"/>
          <w:sz w:val="28"/>
          <w:szCs w:val="28"/>
          <w:lang w:val="vi-VN" w:bidi="vi-VN"/>
        </w:rPr>
        <w:t xml:space="preserve">xây dụng có chức năng phân quyền cho địa phương được phép cấu hình thay đổi quy trình nội bộ </w:t>
      </w:r>
      <w:r w:rsidRPr="00997660">
        <w:rPr>
          <w:color w:val="0D0D0D" w:themeColor="text1" w:themeTint="F2"/>
          <w:spacing w:val="-2"/>
          <w:sz w:val="28"/>
          <w:szCs w:val="28"/>
          <w:lang w:bidi="vi-VN"/>
        </w:rPr>
        <w:t>(</w:t>
      </w:r>
      <w:r w:rsidRPr="00997660">
        <w:rPr>
          <w:i/>
          <w:iCs/>
          <w:color w:val="0D0D0D" w:themeColor="text1" w:themeTint="F2"/>
          <w:spacing w:val="-2"/>
          <w:sz w:val="28"/>
          <w:szCs w:val="28"/>
          <w:lang w:val="vi-VN" w:bidi="vi-VN"/>
        </w:rPr>
        <w:t xml:space="preserve">các quy trình này là các bước xử </w:t>
      </w:r>
      <w:r w:rsidRPr="00997660">
        <w:rPr>
          <w:i/>
          <w:iCs/>
          <w:color w:val="0D0D0D" w:themeColor="text1" w:themeTint="F2"/>
          <w:spacing w:val="-2"/>
          <w:sz w:val="28"/>
          <w:szCs w:val="28"/>
          <w:lang w:bidi="vi-VN"/>
        </w:rPr>
        <w:t>lý</w:t>
      </w:r>
      <w:r w:rsidRPr="00997660">
        <w:rPr>
          <w:i/>
          <w:iCs/>
          <w:color w:val="0D0D0D" w:themeColor="text1" w:themeTint="F2"/>
          <w:spacing w:val="-2"/>
          <w:sz w:val="28"/>
          <w:szCs w:val="28"/>
          <w:lang w:val="vi-VN" w:bidi="vi-VN"/>
        </w:rPr>
        <w:t xml:space="preserve"> bên trong hệ thống, không làm thay </w:t>
      </w:r>
      <w:r w:rsidRPr="00997660">
        <w:rPr>
          <w:i/>
          <w:iCs/>
          <w:color w:val="0D0D0D" w:themeColor="text1" w:themeTint="F2"/>
          <w:spacing w:val="-2"/>
          <w:sz w:val="28"/>
          <w:szCs w:val="28"/>
          <w:lang w:bidi="vi-VN"/>
        </w:rPr>
        <w:t>đổi</w:t>
      </w:r>
      <w:r w:rsidRPr="00997660">
        <w:rPr>
          <w:i/>
          <w:iCs/>
          <w:color w:val="0D0D0D" w:themeColor="text1" w:themeTint="F2"/>
          <w:spacing w:val="-2"/>
          <w:sz w:val="28"/>
          <w:szCs w:val="28"/>
          <w:lang w:val="vi-VN" w:bidi="vi-VN"/>
        </w:rPr>
        <w:t xml:space="preserve"> quy trình giải quyết TTHC </w:t>
      </w:r>
      <w:r w:rsidRPr="00997660">
        <w:rPr>
          <w:i/>
          <w:iCs/>
          <w:color w:val="0D0D0D" w:themeColor="text1" w:themeTint="F2"/>
          <w:spacing w:val="-2"/>
          <w:sz w:val="28"/>
          <w:szCs w:val="28"/>
          <w:lang w:bidi="vi-VN"/>
        </w:rPr>
        <w:t>thống</w:t>
      </w:r>
      <w:r w:rsidRPr="00997660">
        <w:rPr>
          <w:i/>
          <w:iCs/>
          <w:color w:val="0D0D0D" w:themeColor="text1" w:themeTint="F2"/>
          <w:spacing w:val="-2"/>
          <w:sz w:val="28"/>
          <w:szCs w:val="28"/>
          <w:lang w:val="vi-VN" w:bidi="vi-VN"/>
        </w:rPr>
        <w:t xml:space="preserve"> nhất do bộ, ngành đã ban hành</w:t>
      </w:r>
      <w:r w:rsidR="0085730F" w:rsidRPr="00997660">
        <w:rPr>
          <w:i/>
          <w:iCs/>
          <w:color w:val="0D0D0D" w:themeColor="text1" w:themeTint="F2"/>
          <w:spacing w:val="-2"/>
          <w:sz w:val="28"/>
          <w:szCs w:val="28"/>
          <w:lang w:bidi="vi-VN"/>
        </w:rPr>
        <w:t>.</w:t>
      </w:r>
    </w:p>
    <w:p w14:paraId="70311270" w14:textId="41728BF7" w:rsidR="0085730F" w:rsidRPr="00997660" w:rsidRDefault="0085730F" w:rsidP="00585922">
      <w:pPr>
        <w:pBdr>
          <w:top w:val="dotted" w:sz="4" w:space="0" w:color="FFFFFF"/>
          <w:left w:val="dotted" w:sz="4" w:space="0" w:color="FFFFFF"/>
          <w:bottom w:val="dotted" w:sz="4" w:space="14" w:color="FFFFFF"/>
          <w:right w:val="dotted" w:sz="4" w:space="0" w:color="FFFFFF"/>
        </w:pBdr>
        <w:shd w:val="clear" w:color="auto" w:fill="FFFFFF"/>
        <w:tabs>
          <w:tab w:val="left" w:pos="720"/>
        </w:tabs>
        <w:spacing w:before="40" w:afterLines="40" w:after="96" w:line="240" w:lineRule="auto"/>
        <w:ind w:firstLine="720"/>
        <w:jc w:val="both"/>
        <w:rPr>
          <w:b/>
          <w:bCs/>
          <w:color w:val="0D0D0D" w:themeColor="text1" w:themeTint="F2"/>
          <w:spacing w:val="-2"/>
          <w:sz w:val="28"/>
          <w:szCs w:val="28"/>
          <w:lang w:bidi="vi-VN"/>
        </w:rPr>
      </w:pPr>
      <w:r w:rsidRPr="00997660">
        <w:rPr>
          <w:b/>
          <w:bCs/>
          <w:color w:val="0D0D0D" w:themeColor="text1" w:themeTint="F2"/>
          <w:spacing w:val="-2"/>
          <w:sz w:val="28"/>
          <w:szCs w:val="28"/>
          <w:lang w:bidi="vi-VN"/>
        </w:rPr>
        <w:t>(5)</w:t>
      </w:r>
      <w:r w:rsidRPr="00997660">
        <w:rPr>
          <w:color w:val="0D0D0D" w:themeColor="text1" w:themeTint="F2"/>
          <w:spacing w:val="-2"/>
          <w:sz w:val="28"/>
          <w:szCs w:val="28"/>
          <w:lang w:bidi="vi-VN"/>
        </w:rPr>
        <w:t xml:space="preserve"> Trên cơ sở đánh giá của Ủy ban nhân dân Thành phố Hà Nội về 25 DVCTT có lưu lượng sử dụng nhiều nhất, chỉ đạo các bộ ngành có liên quan rà soát, sửa đổi, bổ sung ngay các quy định pháp luật, văn bản hướng dẫn để tháo gỡ những vướng mắc về thủ tục hành chính, hạ tầng, hệ thống, dữ liệu… để triển khai toàn quốc. Bộ Công an chủ trì, phối hợp với Bộ Tư pháp, Bộ Khoa học và Công nghệ làm việc trực tiếp với các bộ, ngành liên quan để đôn đốc việc tháo gỡ và </w:t>
      </w:r>
      <w:r w:rsidRPr="00997660">
        <w:rPr>
          <w:b/>
          <w:bCs/>
          <w:color w:val="0D0D0D" w:themeColor="text1" w:themeTint="F2"/>
          <w:spacing w:val="-2"/>
          <w:sz w:val="28"/>
          <w:szCs w:val="28"/>
          <w:lang w:bidi="vi-VN"/>
        </w:rPr>
        <w:t>triển khai nhân rộng toàn quốc từ tháng 6/2026</w:t>
      </w:r>
    </w:p>
    <w:p w14:paraId="3E4FE796" w14:textId="77777777" w:rsidR="00585922" w:rsidRPr="00997660" w:rsidRDefault="0019088B" w:rsidP="00585922">
      <w:pPr>
        <w:pBdr>
          <w:top w:val="dotted" w:sz="4" w:space="0" w:color="FFFFFF"/>
          <w:left w:val="dotted" w:sz="4" w:space="0" w:color="FFFFFF"/>
          <w:bottom w:val="dotted" w:sz="4" w:space="14" w:color="FFFFFF"/>
          <w:right w:val="dotted" w:sz="4" w:space="0" w:color="FFFFFF"/>
        </w:pBdr>
        <w:shd w:val="clear" w:color="auto" w:fill="FFFFFF"/>
        <w:tabs>
          <w:tab w:val="left" w:pos="720"/>
        </w:tabs>
        <w:spacing w:before="40" w:afterLines="40" w:after="96" w:line="240" w:lineRule="auto"/>
        <w:ind w:firstLine="720"/>
        <w:jc w:val="both"/>
        <w:rPr>
          <w:i/>
          <w:iCs/>
          <w:color w:val="0D0D0D" w:themeColor="text1" w:themeTint="F2"/>
          <w:sz w:val="28"/>
          <w:szCs w:val="28"/>
          <w:lang w:bidi="vi-VN"/>
        </w:rPr>
      </w:pPr>
      <w:r w:rsidRPr="00997660">
        <w:rPr>
          <w:rFonts w:cs="Times New Roman"/>
          <w:b/>
          <w:iCs/>
          <w:color w:val="0D0D0D" w:themeColor="text1" w:themeTint="F2"/>
          <w:sz w:val="28"/>
          <w:szCs w:val="28"/>
          <w:lang w:val="pt-BR"/>
        </w:rPr>
        <w:t xml:space="preserve">3. </w:t>
      </w:r>
      <w:r w:rsidRPr="00997660">
        <w:rPr>
          <w:rFonts w:eastAsia="MS Mincho" w:cs="Times New Roman"/>
          <w:b/>
          <w:color w:val="0D0D0D" w:themeColor="text1" w:themeTint="F2"/>
          <w:sz w:val="28"/>
          <w:szCs w:val="28"/>
          <w:lang w:val="nl-NL" w:eastAsia="ja-JP"/>
        </w:rPr>
        <w:t xml:space="preserve">Nhóm tiện ích </w:t>
      </w:r>
      <w:r w:rsidRPr="00997660">
        <w:rPr>
          <w:rFonts w:cs="Times New Roman"/>
          <w:b/>
          <w:color w:val="0D0D0D" w:themeColor="text1" w:themeTint="F2"/>
          <w:sz w:val="28"/>
          <w:szCs w:val="28"/>
          <w:lang w:val="pt-BR"/>
        </w:rPr>
        <w:t>phát triển kinh tế, xã hội</w:t>
      </w:r>
      <w:bookmarkStart w:id="13" w:name="_Hlk159838433"/>
      <w:bookmarkEnd w:id="11"/>
      <w:bookmarkEnd w:id="12"/>
    </w:p>
    <w:p w14:paraId="2F467DE8" w14:textId="77777777" w:rsidR="00585922" w:rsidRPr="00997660" w:rsidRDefault="00886087" w:rsidP="00585922">
      <w:pPr>
        <w:pBdr>
          <w:top w:val="dotted" w:sz="4" w:space="0" w:color="FFFFFF"/>
          <w:left w:val="dotted" w:sz="4" w:space="0" w:color="FFFFFF"/>
          <w:bottom w:val="dotted" w:sz="4" w:space="14" w:color="FFFFFF"/>
          <w:right w:val="dotted" w:sz="4" w:space="0" w:color="FFFFFF"/>
        </w:pBdr>
        <w:shd w:val="clear" w:color="auto" w:fill="FFFFFF"/>
        <w:tabs>
          <w:tab w:val="left" w:pos="720"/>
        </w:tabs>
        <w:spacing w:before="40" w:afterLines="40" w:after="96" w:line="240" w:lineRule="auto"/>
        <w:ind w:firstLine="720"/>
        <w:jc w:val="both"/>
        <w:rPr>
          <w:i/>
          <w:iCs/>
          <w:color w:val="0D0D0D" w:themeColor="text1" w:themeTint="F2"/>
          <w:sz w:val="28"/>
          <w:szCs w:val="28"/>
          <w:lang w:bidi="vi-VN"/>
        </w:rPr>
      </w:pPr>
      <w:r w:rsidRPr="00997660">
        <w:rPr>
          <w:rFonts w:eastAsia="MS Mincho" w:cs="Times New Roman"/>
          <w:b/>
          <w:bCs/>
          <w:i/>
          <w:color w:val="0D0D0D" w:themeColor="text1" w:themeTint="F2"/>
          <w:sz w:val="28"/>
          <w:szCs w:val="28"/>
          <w:highlight w:val="white"/>
          <w:lang w:val="pt-BR" w:eastAsia="ja-JP"/>
        </w:rPr>
        <w:t xml:space="preserve">3.1. Kết quả: </w:t>
      </w:r>
    </w:p>
    <w:p w14:paraId="11CD1C4F" w14:textId="77777777" w:rsidR="007D2DE2" w:rsidRPr="00997660" w:rsidRDefault="004C066A" w:rsidP="007D2DE2">
      <w:pPr>
        <w:pBdr>
          <w:top w:val="dotted" w:sz="4" w:space="0" w:color="FFFFFF"/>
          <w:left w:val="dotted" w:sz="4" w:space="0" w:color="FFFFFF"/>
          <w:bottom w:val="dotted" w:sz="4" w:space="14" w:color="FFFFFF"/>
          <w:right w:val="dotted" w:sz="4" w:space="0" w:color="FFFFFF"/>
        </w:pBdr>
        <w:shd w:val="clear" w:color="auto" w:fill="FFFFFF"/>
        <w:tabs>
          <w:tab w:val="left" w:pos="720"/>
        </w:tabs>
        <w:spacing w:before="40" w:afterLines="40" w:after="96" w:line="240" w:lineRule="auto"/>
        <w:ind w:firstLine="720"/>
        <w:jc w:val="both"/>
        <w:rPr>
          <w:rFonts w:eastAsia="MS Mincho" w:cs="Times New Roman"/>
          <w:i/>
          <w:color w:val="0D0D0D" w:themeColor="text1" w:themeTint="F2"/>
          <w:sz w:val="28"/>
          <w:szCs w:val="28"/>
          <w:highlight w:val="white"/>
          <w:lang w:val="pt-BR" w:eastAsia="ja-JP"/>
        </w:rPr>
      </w:pPr>
      <w:r w:rsidRPr="00997660">
        <w:rPr>
          <w:rFonts w:eastAsia="MS Mincho" w:cs="Times New Roman"/>
          <w:i/>
          <w:color w:val="0D0D0D" w:themeColor="text1" w:themeTint="F2"/>
          <w:sz w:val="28"/>
          <w:szCs w:val="28"/>
          <w:highlight w:val="white"/>
          <w:lang w:val="pt-BR" w:eastAsia="ja-JP"/>
        </w:rPr>
        <w:t>3.1.1 Ứng dụng dữ liệu dân cư, căn cước, định danh trên các lĩnh vực:</w:t>
      </w:r>
    </w:p>
    <w:p w14:paraId="2C8F2C54" w14:textId="77777777" w:rsidR="007D2DE2" w:rsidRPr="00997660" w:rsidRDefault="00F04C3A" w:rsidP="007D2DE2">
      <w:pPr>
        <w:pBdr>
          <w:top w:val="dotted" w:sz="4" w:space="0" w:color="FFFFFF"/>
          <w:left w:val="dotted" w:sz="4" w:space="0" w:color="FFFFFF"/>
          <w:bottom w:val="dotted" w:sz="4" w:space="14" w:color="FFFFFF"/>
          <w:right w:val="dotted" w:sz="4" w:space="0" w:color="FFFFFF"/>
        </w:pBdr>
        <w:shd w:val="clear" w:color="auto" w:fill="FFFFFF"/>
        <w:tabs>
          <w:tab w:val="left" w:pos="720"/>
        </w:tabs>
        <w:spacing w:before="40" w:afterLines="40" w:after="96" w:line="240" w:lineRule="auto"/>
        <w:ind w:firstLine="720"/>
        <w:jc w:val="both"/>
        <w:rPr>
          <w:rFonts w:eastAsia="MS Mincho" w:cs="Times New Roman"/>
          <w:iCs/>
          <w:color w:val="0D0D0D" w:themeColor="text1" w:themeTint="F2"/>
          <w:sz w:val="28"/>
          <w:szCs w:val="28"/>
          <w:highlight w:val="white"/>
          <w:lang w:val="pt-BR" w:eastAsia="ja-JP"/>
        </w:rPr>
      </w:pPr>
      <w:r w:rsidRPr="00997660">
        <w:rPr>
          <w:rFonts w:eastAsia="MS Mincho" w:cs="Times New Roman"/>
          <w:i/>
          <w:iCs/>
          <w:color w:val="0D0D0D" w:themeColor="text1" w:themeTint="F2"/>
          <w:sz w:val="28"/>
          <w:szCs w:val="28"/>
          <w:highlight w:val="white"/>
          <w:lang w:val="nl-NL" w:eastAsia="ja-JP"/>
        </w:rPr>
        <w:t>- Lĩnh vực ngân hàng</w:t>
      </w:r>
      <w:r w:rsidRPr="00997660">
        <w:rPr>
          <w:rFonts w:eastAsia="MS Mincho" w:cs="Times New Roman"/>
          <w:bCs/>
          <w:iCs/>
          <w:color w:val="0D0D0D" w:themeColor="text1" w:themeTint="F2"/>
          <w:sz w:val="28"/>
          <w:szCs w:val="28"/>
          <w:highlight w:val="white"/>
          <w:lang w:val="pt-BR" w:eastAsia="ja-JP"/>
        </w:rPr>
        <w:t xml:space="preserve">: </w:t>
      </w:r>
      <w:r w:rsidRPr="00997660">
        <w:rPr>
          <w:rFonts w:eastAsia="MS Mincho" w:cs="Times New Roman"/>
          <w:iCs/>
          <w:color w:val="0D0D0D" w:themeColor="text1" w:themeTint="F2"/>
          <w:sz w:val="28"/>
          <w:szCs w:val="28"/>
          <w:highlight w:val="white"/>
          <w:lang w:eastAsia="ja-JP"/>
        </w:rPr>
        <w:t xml:space="preserve">Đã có hơn </w:t>
      </w:r>
      <w:r w:rsidRPr="00997660">
        <w:rPr>
          <w:rFonts w:eastAsia="MS Mincho" w:cs="Times New Roman"/>
          <w:b/>
          <w:bCs/>
          <w:iCs/>
          <w:color w:val="0D0D0D" w:themeColor="text1" w:themeTint="F2"/>
          <w:sz w:val="28"/>
          <w:szCs w:val="28"/>
          <w:highlight w:val="white"/>
          <w:lang w:eastAsia="ja-JP"/>
        </w:rPr>
        <w:t>156</w:t>
      </w:r>
      <w:r w:rsidRPr="00997660">
        <w:rPr>
          <w:rFonts w:eastAsia="MS Mincho" w:cs="Times New Roman"/>
          <w:b/>
          <w:bCs/>
          <w:iCs/>
          <w:color w:val="0D0D0D" w:themeColor="text1" w:themeTint="F2"/>
          <w:sz w:val="28"/>
          <w:szCs w:val="28"/>
          <w:highlight w:val="white"/>
          <w:lang w:val="vi-VN" w:eastAsia="ja-JP"/>
        </w:rPr>
        <w:t xml:space="preserve"> </w:t>
      </w:r>
      <w:r w:rsidRPr="00997660">
        <w:rPr>
          <w:rFonts w:eastAsia="MS Mincho" w:cs="Times New Roman"/>
          <w:b/>
          <w:bCs/>
          <w:iCs/>
          <w:color w:val="0D0D0D" w:themeColor="text1" w:themeTint="F2"/>
          <w:sz w:val="28"/>
          <w:szCs w:val="28"/>
          <w:highlight w:val="white"/>
          <w:lang w:eastAsia="ja-JP"/>
        </w:rPr>
        <w:t>triệu</w:t>
      </w:r>
      <w:r w:rsidRPr="00997660">
        <w:rPr>
          <w:rFonts w:eastAsia="MS Mincho" w:cs="Times New Roman"/>
          <w:iCs/>
          <w:color w:val="0D0D0D" w:themeColor="text1" w:themeTint="F2"/>
          <w:sz w:val="28"/>
          <w:szCs w:val="28"/>
          <w:highlight w:val="white"/>
          <w:lang w:eastAsia="ja-JP"/>
        </w:rPr>
        <w:t xml:space="preserve"> hồ sơ khách hàng cá nhân (</w:t>
      </w:r>
      <w:r w:rsidRPr="00997660">
        <w:rPr>
          <w:rFonts w:eastAsia="MS Mincho" w:cs="Times New Roman"/>
          <w:i/>
          <w:iCs/>
          <w:color w:val="0D0D0D" w:themeColor="text1" w:themeTint="F2"/>
          <w:sz w:val="28"/>
          <w:szCs w:val="28"/>
          <w:highlight w:val="white"/>
          <w:lang w:eastAsia="ja-JP"/>
        </w:rPr>
        <w:t>tăng gần 7 triệu hồ sơ so với kỳ báo cáo trước</w:t>
      </w:r>
      <w:r w:rsidRPr="00997660">
        <w:rPr>
          <w:rFonts w:eastAsia="MS Mincho" w:cs="Times New Roman"/>
          <w:iCs/>
          <w:color w:val="0D0D0D" w:themeColor="text1" w:themeTint="F2"/>
          <w:sz w:val="28"/>
          <w:szCs w:val="28"/>
          <w:highlight w:val="white"/>
          <w:lang w:eastAsia="ja-JP"/>
        </w:rPr>
        <w:t xml:space="preserve">) và </w:t>
      </w:r>
      <w:r w:rsidRPr="00997660">
        <w:rPr>
          <w:rFonts w:eastAsia="MS Mincho" w:cs="Times New Roman"/>
          <w:b/>
          <w:bCs/>
          <w:iCs/>
          <w:color w:val="0D0D0D" w:themeColor="text1" w:themeTint="F2"/>
          <w:sz w:val="28"/>
          <w:szCs w:val="28"/>
          <w:highlight w:val="white"/>
          <w:lang w:eastAsia="ja-JP"/>
        </w:rPr>
        <w:t>1,72 triệu</w:t>
      </w:r>
      <w:r w:rsidRPr="00997660">
        <w:rPr>
          <w:rFonts w:eastAsia="MS Mincho" w:cs="Times New Roman"/>
          <w:iCs/>
          <w:color w:val="0D0D0D" w:themeColor="text1" w:themeTint="F2"/>
          <w:sz w:val="28"/>
          <w:szCs w:val="28"/>
          <w:highlight w:val="white"/>
          <w:lang w:eastAsia="ja-JP"/>
        </w:rPr>
        <w:t xml:space="preserve"> hồ sơ khách hàng, tổ chức được đối chiếu sinh trắc học qua CCCD gắn chip hoặc ứng dụng VNeID (đạt tỷ lệ 100% tổng lượng tài khoản phát sinh giao dịch trên kênh số). </w:t>
      </w:r>
      <w:r w:rsidRPr="00997660">
        <w:rPr>
          <w:rFonts w:eastAsia="MS Mincho" w:cs="Times New Roman"/>
          <w:bCs/>
          <w:iCs/>
          <w:color w:val="0D0D0D" w:themeColor="text1" w:themeTint="F2"/>
          <w:sz w:val="28"/>
          <w:szCs w:val="28"/>
          <w:highlight w:val="white"/>
          <w:lang w:eastAsia="ja-JP"/>
        </w:rPr>
        <w:t xml:space="preserve">57 tổ chức tín dụng và 39 </w:t>
      </w:r>
      <w:r w:rsidRPr="00997660">
        <w:rPr>
          <w:rFonts w:eastAsia="MS Mincho" w:cs="Times New Roman"/>
          <w:iCs/>
          <w:color w:val="0D0D0D" w:themeColor="text1" w:themeTint="F2"/>
          <w:sz w:val="28"/>
          <w:szCs w:val="28"/>
          <w:highlight w:val="white"/>
          <w:lang w:val="pt-BR" w:eastAsia="ja-JP"/>
        </w:rPr>
        <w:t xml:space="preserve">tổ chức trung gian thanh toán đã triển khai ứng dụng thẻ CCCD gắn chip qua ứng dụng điện thoại; 63 tổ chức tín dụng đã triển khai ứng dụng thẻ CCCD gắn chip qua thiết bị tại quầy. </w:t>
      </w:r>
    </w:p>
    <w:p w14:paraId="4FFB4BE4" w14:textId="77777777" w:rsidR="007D2DE2" w:rsidRPr="00997660" w:rsidRDefault="00F04C3A" w:rsidP="007D2DE2">
      <w:pPr>
        <w:pBdr>
          <w:top w:val="dotted" w:sz="4" w:space="0" w:color="FFFFFF"/>
          <w:left w:val="dotted" w:sz="4" w:space="0" w:color="FFFFFF"/>
          <w:bottom w:val="dotted" w:sz="4" w:space="14" w:color="FFFFFF"/>
          <w:right w:val="dotted" w:sz="4" w:space="0" w:color="FFFFFF"/>
        </w:pBdr>
        <w:shd w:val="clear" w:color="auto" w:fill="FFFFFF"/>
        <w:tabs>
          <w:tab w:val="left" w:pos="720"/>
        </w:tabs>
        <w:spacing w:before="40" w:afterLines="40" w:after="96" w:line="240" w:lineRule="auto"/>
        <w:ind w:firstLine="720"/>
        <w:jc w:val="both"/>
        <w:rPr>
          <w:rFonts w:eastAsia="MS Mincho" w:cs="Times New Roman"/>
          <w:bCs/>
          <w:iCs/>
          <w:color w:val="0D0D0D" w:themeColor="text1" w:themeTint="F2"/>
          <w:sz w:val="28"/>
          <w:szCs w:val="28"/>
          <w:highlight w:val="white"/>
          <w:lang w:eastAsia="ja-JP"/>
        </w:rPr>
      </w:pPr>
      <w:r w:rsidRPr="00997660">
        <w:rPr>
          <w:rFonts w:eastAsia="MS Mincho" w:cs="Times New Roman"/>
          <w:bCs/>
          <w:i/>
          <w:iCs/>
          <w:color w:val="0D0D0D" w:themeColor="text1" w:themeTint="F2"/>
          <w:sz w:val="28"/>
          <w:szCs w:val="28"/>
          <w:highlight w:val="white"/>
          <w:lang w:val="pt-BR" w:eastAsia="ja-JP"/>
        </w:rPr>
        <w:t>- Lĩnh vực Y tế</w:t>
      </w:r>
      <w:bookmarkStart w:id="14" w:name="_Hlk188452562"/>
      <w:r w:rsidRPr="00997660">
        <w:rPr>
          <w:rFonts w:eastAsia="MS Mincho" w:cs="Times New Roman"/>
          <w:bCs/>
          <w:i/>
          <w:iCs/>
          <w:color w:val="0D0D0D" w:themeColor="text1" w:themeTint="F2"/>
          <w:sz w:val="28"/>
          <w:szCs w:val="28"/>
          <w:highlight w:val="white"/>
          <w:lang w:val="pt-BR" w:eastAsia="ja-JP"/>
        </w:rPr>
        <w:t xml:space="preserve">: </w:t>
      </w:r>
      <w:bookmarkEnd w:id="14"/>
      <w:r w:rsidRPr="00997660">
        <w:rPr>
          <w:rFonts w:eastAsia="MS Mincho" w:cs="Times New Roman"/>
          <w:bCs/>
          <w:iCs/>
          <w:color w:val="0D0D0D" w:themeColor="text1" w:themeTint="F2"/>
          <w:sz w:val="28"/>
          <w:szCs w:val="28"/>
          <w:highlight w:val="white"/>
          <w:lang w:val="sv-SE" w:eastAsia="ja-JP"/>
        </w:rPr>
        <w:t xml:space="preserve">đã có khoảng </w:t>
      </w:r>
      <w:r w:rsidRPr="00997660">
        <w:rPr>
          <w:rFonts w:eastAsia="MS Mincho" w:cs="Times New Roman"/>
          <w:bCs/>
          <w:iCs/>
          <w:color w:val="0D0D0D" w:themeColor="text1" w:themeTint="F2"/>
          <w:sz w:val="28"/>
          <w:szCs w:val="28"/>
          <w:highlight w:val="white"/>
          <w:lang w:val="es-MX" w:eastAsia="ja-JP"/>
        </w:rPr>
        <w:t>1.201/1.650 bệnh viện triển khai bệnh án điện tử trên toàn quốc (</w:t>
      </w:r>
      <w:r w:rsidRPr="00997660">
        <w:rPr>
          <w:rFonts w:eastAsia="MS Mincho" w:cs="Times New Roman"/>
          <w:bCs/>
          <w:i/>
          <w:iCs/>
          <w:color w:val="0D0D0D" w:themeColor="text1" w:themeTint="F2"/>
          <w:sz w:val="28"/>
          <w:szCs w:val="28"/>
          <w:highlight w:val="white"/>
          <w:lang w:val="es-MX" w:eastAsia="ja-JP"/>
        </w:rPr>
        <w:t xml:space="preserve">chiếm hơn </w:t>
      </w:r>
      <w:r w:rsidRPr="00997660">
        <w:rPr>
          <w:rFonts w:eastAsia="MS Mincho" w:cs="Times New Roman"/>
          <w:b/>
          <w:bCs/>
          <w:i/>
          <w:iCs/>
          <w:color w:val="0D0D0D" w:themeColor="text1" w:themeTint="F2"/>
          <w:sz w:val="28"/>
          <w:szCs w:val="28"/>
          <w:highlight w:val="white"/>
          <w:lang w:val="es-MX" w:eastAsia="ja-JP"/>
        </w:rPr>
        <w:t>72%</w:t>
      </w:r>
      <w:r w:rsidRPr="00997660">
        <w:rPr>
          <w:rFonts w:eastAsia="MS Mincho" w:cs="Times New Roman"/>
          <w:bCs/>
          <w:i/>
          <w:iCs/>
          <w:color w:val="0D0D0D" w:themeColor="text1" w:themeTint="F2"/>
          <w:sz w:val="28"/>
          <w:szCs w:val="28"/>
          <w:highlight w:val="white"/>
          <w:lang w:val="es-MX" w:eastAsia="ja-JP"/>
        </w:rPr>
        <w:t xml:space="preserve"> các bệnh viện, tăng 09 bệnh viện so với tháng 01/2026</w:t>
      </w:r>
      <w:r w:rsidRPr="00997660">
        <w:rPr>
          <w:rFonts w:eastAsia="MS Mincho" w:cs="Times New Roman"/>
          <w:bCs/>
          <w:iCs/>
          <w:color w:val="0D0D0D" w:themeColor="text1" w:themeTint="F2"/>
          <w:sz w:val="28"/>
          <w:szCs w:val="28"/>
          <w:highlight w:val="white"/>
          <w:lang w:val="es-MX" w:eastAsia="ja-JP"/>
        </w:rPr>
        <w:t>). Tuy nhiên, về chất lượng triển khai chưa đồng đều và cần có kiểm tra, đánh giá cụ thể, chi tiết</w:t>
      </w:r>
      <w:r w:rsidRPr="00997660">
        <w:rPr>
          <w:rFonts w:eastAsia="MS Mincho" w:cs="Times New Roman"/>
          <w:bCs/>
          <w:iCs/>
          <w:color w:val="0D0D0D" w:themeColor="text1" w:themeTint="F2"/>
          <w:sz w:val="28"/>
          <w:szCs w:val="28"/>
          <w:highlight w:val="white"/>
          <w:lang w:eastAsia="ja-JP"/>
        </w:rPr>
        <w:t>.</w:t>
      </w:r>
    </w:p>
    <w:p w14:paraId="6BEF96FC" w14:textId="77777777" w:rsidR="007D2DE2" w:rsidRPr="00997660" w:rsidRDefault="00F04C3A" w:rsidP="007D2DE2">
      <w:pPr>
        <w:pBdr>
          <w:top w:val="dotted" w:sz="4" w:space="0" w:color="FFFFFF"/>
          <w:left w:val="dotted" w:sz="4" w:space="0" w:color="FFFFFF"/>
          <w:bottom w:val="dotted" w:sz="4" w:space="14" w:color="FFFFFF"/>
          <w:right w:val="dotted" w:sz="4" w:space="0" w:color="FFFFFF"/>
        </w:pBdr>
        <w:shd w:val="clear" w:color="auto" w:fill="FFFFFF"/>
        <w:tabs>
          <w:tab w:val="left" w:pos="720"/>
        </w:tabs>
        <w:spacing w:before="40" w:afterLines="40" w:after="96" w:line="240" w:lineRule="auto"/>
        <w:ind w:firstLine="720"/>
        <w:jc w:val="both"/>
        <w:rPr>
          <w:rFonts w:eastAsia="MS Mincho" w:cs="Times New Roman"/>
          <w:iCs/>
          <w:color w:val="0D0D0D" w:themeColor="text1" w:themeTint="F2"/>
          <w:sz w:val="28"/>
          <w:szCs w:val="28"/>
          <w:highlight w:val="white"/>
          <w:lang w:eastAsia="ja-JP"/>
        </w:rPr>
      </w:pPr>
      <w:r w:rsidRPr="00997660">
        <w:rPr>
          <w:rFonts w:eastAsia="MS Mincho" w:cs="Times New Roman"/>
          <w:b/>
          <w:i/>
          <w:iCs/>
          <w:color w:val="0D0D0D" w:themeColor="text1" w:themeTint="F2"/>
          <w:sz w:val="28"/>
          <w:szCs w:val="28"/>
          <w:highlight w:val="white"/>
          <w:lang w:val="it-IT" w:eastAsia="ja-JP"/>
        </w:rPr>
        <w:t xml:space="preserve">- </w:t>
      </w:r>
      <w:r w:rsidRPr="00997660">
        <w:rPr>
          <w:rFonts w:eastAsia="MS Mincho" w:cs="Times New Roman"/>
          <w:i/>
          <w:iCs/>
          <w:color w:val="0D0D0D" w:themeColor="text1" w:themeTint="F2"/>
          <w:sz w:val="28"/>
          <w:szCs w:val="28"/>
          <w:highlight w:val="white"/>
          <w:lang w:val="it-IT" w:eastAsia="ja-JP"/>
        </w:rPr>
        <w:t>Lĩnh vực giao thông vận tải</w:t>
      </w:r>
      <w:r w:rsidRPr="00997660">
        <w:rPr>
          <w:rFonts w:eastAsia="MS Mincho" w:cs="Times New Roman"/>
          <w:iCs/>
          <w:color w:val="0D0D0D" w:themeColor="text1" w:themeTint="F2"/>
          <w:sz w:val="28"/>
          <w:szCs w:val="28"/>
          <w:highlight w:val="white"/>
          <w:lang w:val="it-IT" w:eastAsia="ja-JP"/>
        </w:rPr>
        <w:t>:</w:t>
      </w:r>
      <w:r w:rsidRPr="00997660">
        <w:rPr>
          <w:rFonts w:eastAsia="MS Mincho" w:cs="Times New Roman"/>
          <w:b/>
          <w:iCs/>
          <w:color w:val="0D0D0D" w:themeColor="text1" w:themeTint="F2"/>
          <w:sz w:val="28"/>
          <w:szCs w:val="28"/>
          <w:highlight w:val="white"/>
          <w:lang w:val="it-IT" w:eastAsia="ja-JP"/>
        </w:rPr>
        <w:t xml:space="preserve"> </w:t>
      </w:r>
      <w:bookmarkStart w:id="15" w:name="_Hlk209807996"/>
      <w:r w:rsidRPr="00997660">
        <w:rPr>
          <w:rFonts w:eastAsia="MS Mincho" w:cs="Times New Roman"/>
          <w:iCs/>
          <w:color w:val="0D0D0D" w:themeColor="text1" w:themeTint="F2"/>
          <w:sz w:val="28"/>
          <w:szCs w:val="28"/>
          <w:highlight w:val="white"/>
          <w:lang w:val="pt-BR" w:eastAsia="ja-JP"/>
        </w:rPr>
        <w:t>Về triển khai giải pháp ứng dụng định danh, xác thực điện tử và nhận diện sinh trắc học phục vụ làm thủ tục đi máy bay</w:t>
      </w:r>
      <w:bookmarkEnd w:id="15"/>
      <w:r w:rsidRPr="00997660">
        <w:rPr>
          <w:rFonts w:eastAsia="MS Mincho" w:cs="Times New Roman"/>
          <w:iCs/>
          <w:color w:val="0D0D0D" w:themeColor="text1" w:themeTint="F2"/>
          <w:sz w:val="28"/>
          <w:szCs w:val="28"/>
          <w:highlight w:val="white"/>
          <w:lang w:val="pt-BR" w:eastAsia="ja-JP"/>
        </w:rPr>
        <w:t xml:space="preserve">, đến nay đã triển khai tại </w:t>
      </w:r>
      <w:bookmarkStart w:id="16" w:name="_Hlk209808004"/>
      <w:r w:rsidRPr="00997660">
        <w:rPr>
          <w:rFonts w:eastAsia="MS Mincho" w:cs="Times New Roman"/>
          <w:iCs/>
          <w:color w:val="0D0D0D" w:themeColor="text1" w:themeTint="F2"/>
          <w:sz w:val="28"/>
          <w:szCs w:val="28"/>
          <w:highlight w:val="white"/>
          <w:lang w:val="pt-BR" w:eastAsia="ja-JP"/>
        </w:rPr>
        <w:t>18 Cảng hàng không</w:t>
      </w:r>
      <w:bookmarkEnd w:id="16"/>
      <w:r w:rsidRPr="00997660">
        <w:rPr>
          <w:rFonts w:eastAsia="MS Mincho" w:cs="Times New Roman"/>
          <w:iCs/>
          <w:color w:val="0D0D0D" w:themeColor="text1" w:themeTint="F2"/>
          <w:sz w:val="28"/>
          <w:szCs w:val="28"/>
          <w:highlight w:val="white"/>
          <w:lang w:val="vi-VN" w:eastAsia="ja-JP"/>
        </w:rPr>
        <w:t>. Kết quả:</w:t>
      </w:r>
      <w:r w:rsidRPr="00997660">
        <w:rPr>
          <w:rFonts w:eastAsia="MS Mincho" w:cs="Times New Roman"/>
          <w:iCs/>
          <w:color w:val="0D0D0D" w:themeColor="text1" w:themeTint="F2"/>
          <w:sz w:val="28"/>
          <w:szCs w:val="28"/>
          <w:highlight w:val="white"/>
          <w:lang w:eastAsia="ja-JP"/>
        </w:rPr>
        <w:t xml:space="preserve"> </w:t>
      </w:r>
      <w:r w:rsidRPr="00997660">
        <w:rPr>
          <w:rFonts w:eastAsia="MS Mincho" w:cs="Times New Roman"/>
          <w:iCs/>
          <w:color w:val="0D0D0D" w:themeColor="text1" w:themeTint="F2"/>
          <w:sz w:val="28"/>
          <w:szCs w:val="28"/>
          <w:highlight w:val="white"/>
          <w:lang w:val="vi-VN" w:eastAsia="ja-JP"/>
        </w:rPr>
        <w:t xml:space="preserve">tổng số chuyến bay có hành khách sử dụng giải pháp là </w:t>
      </w:r>
      <w:r w:rsidRPr="00997660">
        <w:rPr>
          <w:rFonts w:eastAsia="MS Mincho" w:cs="Times New Roman"/>
          <w:b/>
          <w:iCs/>
          <w:color w:val="0D0D0D" w:themeColor="text1" w:themeTint="F2"/>
          <w:sz w:val="28"/>
          <w:szCs w:val="28"/>
          <w:highlight w:val="white"/>
          <w:lang w:val="vi-VN" w:eastAsia="ja-JP"/>
        </w:rPr>
        <w:t>76.461/79.212</w:t>
      </w:r>
      <w:r w:rsidRPr="00997660">
        <w:rPr>
          <w:rFonts w:eastAsia="MS Mincho" w:cs="Times New Roman"/>
          <w:iCs/>
          <w:color w:val="0D0D0D" w:themeColor="text1" w:themeTint="F2"/>
          <w:sz w:val="28"/>
          <w:szCs w:val="28"/>
          <w:highlight w:val="white"/>
          <w:lang w:val="vi-VN" w:eastAsia="ja-JP"/>
        </w:rPr>
        <w:t xml:space="preserve"> chuyến bay nội địa của Vietnam Airlines và Vietjet Air </w:t>
      </w:r>
      <w:r w:rsidRPr="00997660">
        <w:rPr>
          <w:rFonts w:eastAsia="MS Mincho" w:cs="Times New Roman"/>
          <w:i/>
          <w:iCs/>
          <w:color w:val="0D0D0D" w:themeColor="text1" w:themeTint="F2"/>
          <w:sz w:val="28"/>
          <w:szCs w:val="28"/>
          <w:highlight w:val="white"/>
          <w:lang w:val="vi-VN" w:eastAsia="ja-JP"/>
        </w:rPr>
        <w:t>(tăng 18.674 trường hợp so với tháng 02/2026)</w:t>
      </w:r>
      <w:r w:rsidRPr="00997660">
        <w:rPr>
          <w:rFonts w:eastAsia="MS Mincho" w:cs="Times New Roman"/>
          <w:iCs/>
          <w:color w:val="0D0D0D" w:themeColor="text1" w:themeTint="F2"/>
          <w:sz w:val="28"/>
          <w:szCs w:val="28"/>
          <w:highlight w:val="white"/>
          <w:lang w:val="vi-VN" w:eastAsia="ja-JP"/>
        </w:rPr>
        <w:t xml:space="preserve">. Trong đó, </w:t>
      </w:r>
      <w:r w:rsidRPr="00997660">
        <w:rPr>
          <w:rFonts w:eastAsia="MS Mincho" w:cs="Times New Roman"/>
          <w:b/>
          <w:iCs/>
          <w:color w:val="0D0D0D" w:themeColor="text1" w:themeTint="F2"/>
          <w:sz w:val="28"/>
          <w:szCs w:val="28"/>
          <w:highlight w:val="white"/>
          <w:lang w:val="vi-VN" w:eastAsia="ja-JP"/>
        </w:rPr>
        <w:t>2.781.244</w:t>
      </w:r>
      <w:r w:rsidRPr="00997660">
        <w:rPr>
          <w:rFonts w:eastAsia="MS Mincho" w:cs="Times New Roman"/>
          <w:iCs/>
          <w:color w:val="0D0D0D" w:themeColor="text1" w:themeTint="F2"/>
          <w:sz w:val="28"/>
          <w:szCs w:val="28"/>
          <w:highlight w:val="white"/>
          <w:lang w:val="vi-VN" w:eastAsia="ja-JP"/>
        </w:rPr>
        <w:t xml:space="preserve"> lượt hành khách sử dụng giải pháp đủ điều kiện thu nhận sinh trắc học; 1.745.019 lượt hành khách qua cửa kiểm soát an ninh tự động thành công và 902.609 lượt hành khách qua cửa kiểm soát lên tàu bay thành công.</w:t>
      </w:r>
    </w:p>
    <w:p w14:paraId="7FD0015D" w14:textId="77777777" w:rsidR="007D2DE2" w:rsidRPr="00997660" w:rsidRDefault="00F04C3A" w:rsidP="007D2DE2">
      <w:pPr>
        <w:pBdr>
          <w:top w:val="dotted" w:sz="4" w:space="0" w:color="FFFFFF"/>
          <w:left w:val="dotted" w:sz="4" w:space="0" w:color="FFFFFF"/>
          <w:bottom w:val="dotted" w:sz="4" w:space="14" w:color="FFFFFF"/>
          <w:right w:val="dotted" w:sz="4" w:space="0" w:color="FFFFFF"/>
        </w:pBdr>
        <w:shd w:val="clear" w:color="auto" w:fill="FFFFFF"/>
        <w:tabs>
          <w:tab w:val="left" w:pos="720"/>
        </w:tabs>
        <w:spacing w:before="40" w:afterLines="40" w:after="96" w:line="240" w:lineRule="auto"/>
        <w:ind w:firstLine="720"/>
        <w:jc w:val="both"/>
        <w:rPr>
          <w:rFonts w:eastAsia="MS Mincho" w:cs="Times New Roman"/>
          <w:iCs/>
          <w:color w:val="0D0D0D" w:themeColor="text1" w:themeTint="F2"/>
          <w:sz w:val="28"/>
          <w:szCs w:val="28"/>
          <w:highlight w:val="white"/>
          <w:lang w:eastAsia="ja-JP"/>
        </w:rPr>
      </w:pPr>
      <w:r w:rsidRPr="00997660">
        <w:rPr>
          <w:rFonts w:eastAsia="MS Mincho" w:cs="Times New Roman"/>
          <w:iCs/>
          <w:color w:val="0D0D0D" w:themeColor="text1" w:themeTint="F2"/>
          <w:sz w:val="28"/>
          <w:szCs w:val="28"/>
          <w:highlight w:val="white"/>
          <w:lang w:eastAsia="ja-JP"/>
        </w:rPr>
        <w:t>- Lĩnh vực tài chính: đã có hơn 453 nghìn cơ sở kinh doanh áp dụng hóa đơn điện tử khởi tạo từ máy tính tiền với hơn 5,5 tỷ hóa đơn được khởi tạo (</w:t>
      </w:r>
      <w:r w:rsidRPr="00997660">
        <w:rPr>
          <w:rFonts w:eastAsia="MS Mincho" w:cs="Times New Roman"/>
          <w:i/>
          <w:iCs/>
          <w:color w:val="0D0D0D" w:themeColor="text1" w:themeTint="F2"/>
          <w:sz w:val="28"/>
          <w:szCs w:val="28"/>
          <w:highlight w:val="white"/>
          <w:lang w:eastAsia="ja-JP"/>
        </w:rPr>
        <w:t>tăng 11 nghìn cơ sở so với tháng trước</w:t>
      </w:r>
      <w:r w:rsidRPr="00997660">
        <w:rPr>
          <w:rFonts w:eastAsia="MS Mincho" w:cs="Times New Roman"/>
          <w:iCs/>
          <w:color w:val="0D0D0D" w:themeColor="text1" w:themeTint="F2"/>
          <w:sz w:val="28"/>
          <w:szCs w:val="28"/>
          <w:highlight w:val="white"/>
          <w:lang w:eastAsia="ja-JP"/>
        </w:rPr>
        <w:t>); Kết quả thu thuế từ các tổ chức, cá nhân kinh doanh có hoạt động kinh doanh thương mại điện tử đạt gần 13,6 nghìn tỷ đồng.</w:t>
      </w:r>
      <w:r w:rsidR="007D2DE2" w:rsidRPr="00997660">
        <w:rPr>
          <w:rFonts w:eastAsia="MS Mincho" w:cs="Times New Roman"/>
          <w:iCs/>
          <w:color w:val="0D0D0D" w:themeColor="text1" w:themeTint="F2"/>
          <w:sz w:val="28"/>
          <w:szCs w:val="28"/>
          <w:highlight w:val="white"/>
          <w:lang w:eastAsia="ja-JP"/>
        </w:rPr>
        <w:t>c</w:t>
      </w:r>
    </w:p>
    <w:p w14:paraId="550803E7" w14:textId="77777777" w:rsidR="007D2DE2" w:rsidRPr="00997660" w:rsidRDefault="00F32118" w:rsidP="007D2DE2">
      <w:pPr>
        <w:pBdr>
          <w:top w:val="dotted" w:sz="4" w:space="0" w:color="FFFFFF"/>
          <w:left w:val="dotted" w:sz="4" w:space="0" w:color="FFFFFF"/>
          <w:bottom w:val="dotted" w:sz="4" w:space="14" w:color="FFFFFF"/>
          <w:right w:val="dotted" w:sz="4" w:space="0" w:color="FFFFFF"/>
        </w:pBdr>
        <w:shd w:val="clear" w:color="auto" w:fill="FFFFFF"/>
        <w:tabs>
          <w:tab w:val="left" w:pos="720"/>
        </w:tabs>
        <w:spacing w:before="40" w:afterLines="40" w:after="96" w:line="240" w:lineRule="auto"/>
        <w:ind w:firstLine="720"/>
        <w:jc w:val="both"/>
        <w:rPr>
          <w:rFonts w:eastAsia="MS Mincho" w:cs="Times New Roman"/>
          <w:iCs/>
          <w:color w:val="0D0D0D" w:themeColor="text1" w:themeTint="F2"/>
          <w:spacing w:val="2"/>
          <w:sz w:val="28"/>
          <w:szCs w:val="28"/>
          <w:lang w:val="it-IT" w:eastAsia="ja-JP"/>
        </w:rPr>
      </w:pPr>
      <w:r w:rsidRPr="00997660">
        <w:rPr>
          <w:rFonts w:eastAsia="MS Mincho" w:cs="Times New Roman"/>
          <w:i/>
          <w:color w:val="0D0D0D" w:themeColor="text1" w:themeTint="F2"/>
          <w:spacing w:val="2"/>
          <w:sz w:val="28"/>
          <w:szCs w:val="28"/>
          <w:highlight w:val="white"/>
          <w:lang w:val="pt-BR" w:eastAsia="ja-JP"/>
        </w:rPr>
        <w:t>3.1</w:t>
      </w:r>
      <w:r w:rsidR="00067616" w:rsidRPr="00997660">
        <w:rPr>
          <w:rFonts w:eastAsia="MS Mincho" w:cs="Times New Roman"/>
          <w:i/>
          <w:color w:val="0D0D0D" w:themeColor="text1" w:themeTint="F2"/>
          <w:spacing w:val="2"/>
          <w:sz w:val="28"/>
          <w:szCs w:val="28"/>
          <w:highlight w:val="white"/>
          <w:lang w:val="pt-BR" w:eastAsia="ja-JP"/>
        </w:rPr>
        <w:t>.</w:t>
      </w:r>
      <w:r w:rsidR="00C41E31" w:rsidRPr="00997660">
        <w:rPr>
          <w:rFonts w:eastAsia="MS Mincho" w:cs="Times New Roman"/>
          <w:i/>
          <w:color w:val="0D0D0D" w:themeColor="text1" w:themeTint="F2"/>
          <w:spacing w:val="2"/>
          <w:sz w:val="28"/>
          <w:szCs w:val="28"/>
          <w:highlight w:val="white"/>
          <w:lang w:val="pt-BR" w:eastAsia="ja-JP"/>
        </w:rPr>
        <w:t>2</w:t>
      </w:r>
      <w:r w:rsidRPr="00997660">
        <w:rPr>
          <w:rFonts w:eastAsia="MS Mincho" w:cs="Times New Roman"/>
          <w:i/>
          <w:color w:val="0D0D0D" w:themeColor="text1" w:themeTint="F2"/>
          <w:spacing w:val="2"/>
          <w:sz w:val="28"/>
          <w:szCs w:val="28"/>
          <w:highlight w:val="white"/>
          <w:lang w:val="pt-BR" w:eastAsia="ja-JP"/>
        </w:rPr>
        <w:t xml:space="preserve">. </w:t>
      </w:r>
      <w:r w:rsidR="00C41E31" w:rsidRPr="00997660">
        <w:rPr>
          <w:rFonts w:eastAsia="MS Mincho" w:cs="Times New Roman"/>
          <w:i/>
          <w:color w:val="0D0D0D" w:themeColor="text1" w:themeTint="F2"/>
          <w:spacing w:val="2"/>
          <w:sz w:val="28"/>
          <w:szCs w:val="28"/>
          <w:highlight w:val="white"/>
          <w:lang w:val="pt-BR" w:eastAsia="ja-JP"/>
        </w:rPr>
        <w:t xml:space="preserve">Triển khai giải pháp chi trả </w:t>
      </w:r>
      <w:r w:rsidR="006A1372" w:rsidRPr="00997660">
        <w:rPr>
          <w:rFonts w:eastAsia="MS Mincho" w:cs="Times New Roman"/>
          <w:i/>
          <w:color w:val="0D0D0D" w:themeColor="text1" w:themeTint="F2"/>
          <w:spacing w:val="2"/>
          <w:sz w:val="28"/>
          <w:szCs w:val="28"/>
          <w:highlight w:val="white"/>
          <w:lang w:val="pt-BR" w:eastAsia="ja-JP"/>
        </w:rPr>
        <w:t>An sinh xã hội</w:t>
      </w:r>
      <w:r w:rsidR="00C41E31" w:rsidRPr="00997660">
        <w:rPr>
          <w:rFonts w:eastAsia="MS Mincho" w:cs="Times New Roman"/>
          <w:i/>
          <w:color w:val="0D0D0D" w:themeColor="text1" w:themeTint="F2"/>
          <w:spacing w:val="2"/>
          <w:sz w:val="28"/>
          <w:szCs w:val="28"/>
          <w:highlight w:val="white"/>
          <w:lang w:val="pt-BR" w:eastAsia="ja-JP"/>
        </w:rPr>
        <w:t xml:space="preserve"> không dùng tiền mặt</w:t>
      </w:r>
      <w:r w:rsidR="006A1372" w:rsidRPr="00997660">
        <w:rPr>
          <w:rFonts w:eastAsia="MS Mincho" w:cs="Times New Roman"/>
          <w:i/>
          <w:color w:val="0D0D0D" w:themeColor="text1" w:themeTint="F2"/>
          <w:spacing w:val="2"/>
          <w:sz w:val="28"/>
          <w:szCs w:val="28"/>
          <w:highlight w:val="white"/>
          <w:lang w:val="pt-BR" w:eastAsia="ja-JP"/>
        </w:rPr>
        <w:t>:</w:t>
      </w:r>
      <w:r w:rsidR="009D62DF" w:rsidRPr="00997660">
        <w:rPr>
          <w:rFonts w:eastAsia="MS Mincho" w:cs="Times New Roman"/>
          <w:i/>
          <w:color w:val="0D0D0D" w:themeColor="text1" w:themeTint="F2"/>
          <w:spacing w:val="2"/>
          <w:sz w:val="28"/>
          <w:szCs w:val="28"/>
          <w:highlight w:val="white"/>
          <w:lang w:val="pt-BR" w:eastAsia="ja-JP"/>
        </w:rPr>
        <w:t xml:space="preserve"> </w:t>
      </w:r>
      <w:r w:rsidR="00DA1029" w:rsidRPr="00997660">
        <w:rPr>
          <w:rFonts w:eastAsia="MS Mincho" w:cs="Times New Roman"/>
          <w:iCs/>
          <w:color w:val="0D0D0D" w:themeColor="text1" w:themeTint="F2"/>
          <w:spacing w:val="2"/>
          <w:sz w:val="28"/>
          <w:szCs w:val="28"/>
          <w:highlight w:val="white"/>
          <w:lang w:val="pt-BR" w:eastAsia="ja-JP"/>
        </w:rPr>
        <w:t xml:space="preserve">Đến nay đã rà soát 1.021.683/1.038.538 đối tượng </w:t>
      </w:r>
      <w:r w:rsidR="00DA1029" w:rsidRPr="00997660">
        <w:rPr>
          <w:rFonts w:eastAsia="MS Mincho" w:cs="Times New Roman"/>
          <w:iCs/>
          <w:color w:val="0D0D0D" w:themeColor="text1" w:themeTint="F2"/>
          <w:spacing w:val="2"/>
          <w:sz w:val="28"/>
          <w:szCs w:val="28"/>
          <w:highlight w:val="white"/>
          <w:lang w:val="it-IT" w:eastAsia="ja-JP"/>
        </w:rPr>
        <w:t xml:space="preserve">gười có công với cách mạng hưởng hưởng chính sách ASXH thường xuyên. </w:t>
      </w:r>
      <w:r w:rsidR="00C41E31" w:rsidRPr="00997660">
        <w:rPr>
          <w:rFonts w:eastAsia="MS Mincho" w:cs="Times New Roman"/>
          <w:iCs/>
          <w:color w:val="0D0D0D" w:themeColor="text1" w:themeTint="F2"/>
          <w:spacing w:val="2"/>
          <w:sz w:val="28"/>
          <w:szCs w:val="28"/>
          <w:highlight w:val="white"/>
          <w:lang w:val="it-IT" w:eastAsia="ja-JP"/>
        </w:rPr>
        <w:t>Trong đó, đã chi trả cho 720.375 người qua tài khoản với số tiền trên 39.275 tỷ đồng (</w:t>
      </w:r>
      <w:r w:rsidR="00C41E31" w:rsidRPr="00997660">
        <w:rPr>
          <w:rFonts w:eastAsia="MS Mincho" w:cs="Times New Roman"/>
          <w:i/>
          <w:color w:val="0D0D0D" w:themeColor="text1" w:themeTint="F2"/>
          <w:spacing w:val="2"/>
          <w:sz w:val="28"/>
          <w:szCs w:val="28"/>
          <w:highlight w:val="white"/>
          <w:lang w:val="it-IT" w:eastAsia="ja-JP"/>
        </w:rPr>
        <w:t>tăng 7 nghìn người so với tháng trước</w:t>
      </w:r>
      <w:r w:rsidR="00C41E31" w:rsidRPr="00997660">
        <w:rPr>
          <w:rFonts w:eastAsia="MS Mincho" w:cs="Times New Roman"/>
          <w:iCs/>
          <w:color w:val="0D0D0D" w:themeColor="text1" w:themeTint="F2"/>
          <w:spacing w:val="2"/>
          <w:sz w:val="28"/>
          <w:szCs w:val="28"/>
          <w:highlight w:val="white"/>
          <w:lang w:val="it-IT" w:eastAsia="ja-JP"/>
        </w:rPr>
        <w:t>)</w:t>
      </w:r>
      <w:r w:rsidR="00C51CA8" w:rsidRPr="00997660">
        <w:rPr>
          <w:rFonts w:eastAsia="MS Mincho" w:cs="Times New Roman"/>
          <w:iCs/>
          <w:color w:val="0D0D0D" w:themeColor="text1" w:themeTint="F2"/>
          <w:spacing w:val="2"/>
          <w:sz w:val="28"/>
          <w:szCs w:val="28"/>
          <w:highlight w:val="white"/>
          <w:lang w:val="it-IT" w:eastAsia="ja-JP"/>
        </w:rPr>
        <w:t>.</w:t>
      </w:r>
      <w:bookmarkStart w:id="17" w:name="_Hlk159838560"/>
      <w:bookmarkEnd w:id="13"/>
    </w:p>
    <w:p w14:paraId="221C791B" w14:textId="77777777" w:rsidR="007D2DE2" w:rsidRPr="00997660" w:rsidRDefault="004B33D4" w:rsidP="007D2DE2">
      <w:pPr>
        <w:pBdr>
          <w:top w:val="dotted" w:sz="4" w:space="0" w:color="FFFFFF"/>
          <w:left w:val="dotted" w:sz="4" w:space="0" w:color="FFFFFF"/>
          <w:bottom w:val="dotted" w:sz="4" w:space="14" w:color="FFFFFF"/>
          <w:right w:val="dotted" w:sz="4" w:space="0" w:color="FFFFFF"/>
        </w:pBdr>
        <w:shd w:val="clear" w:color="auto" w:fill="FFFFFF"/>
        <w:tabs>
          <w:tab w:val="left" w:pos="720"/>
        </w:tabs>
        <w:spacing w:before="40" w:afterLines="40" w:after="96" w:line="240" w:lineRule="auto"/>
        <w:ind w:firstLine="720"/>
        <w:jc w:val="both"/>
        <w:rPr>
          <w:rFonts w:eastAsia="MS Mincho" w:cs="Times New Roman"/>
          <w:b/>
          <w:bCs/>
          <w:i/>
          <w:color w:val="0D0D0D" w:themeColor="text1" w:themeTint="F2"/>
          <w:sz w:val="28"/>
          <w:szCs w:val="28"/>
          <w:lang w:val="pt-BR" w:eastAsia="ja-JP"/>
        </w:rPr>
      </w:pPr>
      <w:r w:rsidRPr="00997660">
        <w:rPr>
          <w:rFonts w:eastAsia="MS Mincho" w:cs="Times New Roman"/>
          <w:b/>
          <w:bCs/>
          <w:i/>
          <w:color w:val="0D0D0D" w:themeColor="text1" w:themeTint="F2"/>
          <w:sz w:val="28"/>
          <w:szCs w:val="28"/>
          <w:lang w:val="pt-BR" w:eastAsia="ja-JP"/>
        </w:rPr>
        <w:t>3.</w:t>
      </w:r>
      <w:r w:rsidR="006168D4" w:rsidRPr="00997660">
        <w:rPr>
          <w:rFonts w:eastAsia="MS Mincho" w:cs="Times New Roman"/>
          <w:b/>
          <w:bCs/>
          <w:i/>
          <w:color w:val="0D0D0D" w:themeColor="text1" w:themeTint="F2"/>
          <w:sz w:val="28"/>
          <w:szCs w:val="28"/>
          <w:lang w:val="pt-BR" w:eastAsia="ja-JP"/>
        </w:rPr>
        <w:t>2</w:t>
      </w:r>
      <w:r w:rsidRPr="00997660">
        <w:rPr>
          <w:rFonts w:eastAsia="MS Mincho" w:cs="Times New Roman"/>
          <w:b/>
          <w:bCs/>
          <w:i/>
          <w:color w:val="0D0D0D" w:themeColor="text1" w:themeTint="F2"/>
          <w:sz w:val="28"/>
          <w:szCs w:val="28"/>
          <w:lang w:val="pt-BR" w:eastAsia="ja-JP"/>
        </w:rPr>
        <w:t xml:space="preserve">. </w:t>
      </w:r>
      <w:r w:rsidR="00F04C3A" w:rsidRPr="00997660">
        <w:rPr>
          <w:rFonts w:eastAsia="MS Mincho" w:cs="Times New Roman"/>
          <w:b/>
          <w:bCs/>
          <w:i/>
          <w:color w:val="0D0D0D" w:themeColor="text1" w:themeTint="F2"/>
          <w:sz w:val="28"/>
          <w:szCs w:val="28"/>
          <w:lang w:val="pt-BR" w:eastAsia="ja-JP"/>
        </w:rPr>
        <w:t>Nhiệm vụ trọng tâm thời gian tới</w:t>
      </w:r>
    </w:p>
    <w:p w14:paraId="472A5793" w14:textId="77777777" w:rsidR="007D2DE2" w:rsidRPr="00997660" w:rsidRDefault="00F04C3A" w:rsidP="007D2DE2">
      <w:pPr>
        <w:pBdr>
          <w:top w:val="dotted" w:sz="4" w:space="0" w:color="FFFFFF"/>
          <w:left w:val="dotted" w:sz="4" w:space="0" w:color="FFFFFF"/>
          <w:bottom w:val="dotted" w:sz="4" w:space="14" w:color="FFFFFF"/>
          <w:right w:val="dotted" w:sz="4" w:space="0" w:color="FFFFFF"/>
        </w:pBdr>
        <w:shd w:val="clear" w:color="auto" w:fill="FFFFFF"/>
        <w:tabs>
          <w:tab w:val="left" w:pos="720"/>
        </w:tabs>
        <w:spacing w:before="40" w:afterLines="40" w:after="96" w:line="240" w:lineRule="auto"/>
        <w:ind w:firstLine="720"/>
        <w:jc w:val="both"/>
        <w:rPr>
          <w:rFonts w:eastAsia="MS Mincho" w:cs="Times New Roman"/>
          <w:bCs/>
          <w:iCs/>
          <w:color w:val="0D0D0D" w:themeColor="text1" w:themeTint="F2"/>
          <w:sz w:val="28"/>
          <w:szCs w:val="28"/>
          <w:lang w:val="pt-BR" w:eastAsia="ja-JP"/>
        </w:rPr>
      </w:pPr>
      <w:r w:rsidRPr="00997660">
        <w:rPr>
          <w:rFonts w:eastAsia="MS Mincho" w:cs="Times New Roman"/>
          <w:b/>
          <w:iCs/>
          <w:color w:val="0D0D0D" w:themeColor="text1" w:themeTint="F2"/>
          <w:sz w:val="28"/>
          <w:szCs w:val="28"/>
          <w:lang w:val="pt-BR" w:eastAsia="ja-JP"/>
        </w:rPr>
        <w:t xml:space="preserve">(1) </w:t>
      </w:r>
      <w:r w:rsidRPr="00997660">
        <w:rPr>
          <w:rFonts w:eastAsia="MS Mincho" w:cs="Times New Roman"/>
          <w:bCs/>
          <w:iCs/>
          <w:color w:val="0D0D0D" w:themeColor="text1" w:themeTint="F2"/>
          <w:sz w:val="28"/>
          <w:szCs w:val="28"/>
          <w:lang w:val="pt-BR" w:eastAsia="ja-JP"/>
        </w:rPr>
        <w:t>Ngân hàng nhà nước Việt Nam:</w:t>
      </w:r>
      <w:r w:rsidRPr="00997660">
        <w:rPr>
          <w:rFonts w:eastAsia="MS Mincho" w:cs="Times New Roman"/>
          <w:b/>
          <w:iCs/>
          <w:color w:val="0D0D0D" w:themeColor="text1" w:themeTint="F2"/>
          <w:sz w:val="28"/>
          <w:szCs w:val="28"/>
          <w:lang w:val="pt-BR" w:eastAsia="ja-JP"/>
        </w:rPr>
        <w:t xml:space="preserve"> </w:t>
      </w:r>
      <w:r w:rsidRPr="00997660">
        <w:rPr>
          <w:rFonts w:eastAsia="MS Mincho" w:cs="Times New Roman"/>
          <w:bCs/>
          <w:iCs/>
          <w:color w:val="0D0D0D" w:themeColor="text1" w:themeTint="F2"/>
          <w:sz w:val="28"/>
          <w:szCs w:val="28"/>
          <w:lang w:val="pt-BR" w:eastAsia="ja-JP"/>
        </w:rPr>
        <w:t xml:space="preserve">phối hợp với các đơn vị liên quan tổ chức xây dựng và triển khai Kế hoạch tổng thể phát triển thương mại điện tử giai đoạn 2026-2030, ưu tiên: </w:t>
      </w:r>
      <w:r w:rsidRPr="00997660">
        <w:rPr>
          <w:rFonts w:eastAsia="MS Mincho" w:cs="Times New Roman"/>
          <w:b/>
          <w:iCs/>
          <w:color w:val="0D0D0D" w:themeColor="text1" w:themeTint="F2"/>
          <w:sz w:val="28"/>
          <w:szCs w:val="28"/>
          <w:vertAlign w:val="superscript"/>
          <w:lang w:val="pt-BR" w:eastAsia="ja-JP"/>
        </w:rPr>
        <w:t>(1)</w:t>
      </w:r>
      <w:r w:rsidRPr="00997660">
        <w:rPr>
          <w:rFonts w:eastAsia="MS Mincho" w:cs="Times New Roman"/>
          <w:bCs/>
          <w:iCs/>
          <w:color w:val="0D0D0D" w:themeColor="text1" w:themeTint="F2"/>
          <w:sz w:val="28"/>
          <w:szCs w:val="28"/>
          <w:lang w:val="pt-BR" w:eastAsia="ja-JP"/>
        </w:rPr>
        <w:t xml:space="preserve"> mở rộng sử dụng hoá đơn điện tử trong giao dịch thương mại điện tử; </w:t>
      </w:r>
      <w:r w:rsidRPr="00997660">
        <w:rPr>
          <w:rFonts w:eastAsia="MS Mincho" w:cs="Times New Roman"/>
          <w:b/>
          <w:iCs/>
          <w:color w:val="0D0D0D" w:themeColor="text1" w:themeTint="F2"/>
          <w:sz w:val="28"/>
          <w:szCs w:val="28"/>
          <w:vertAlign w:val="superscript"/>
          <w:lang w:val="pt-BR" w:eastAsia="ja-JP"/>
        </w:rPr>
        <w:t>(2)</w:t>
      </w:r>
      <w:r w:rsidRPr="00997660">
        <w:rPr>
          <w:rFonts w:eastAsia="MS Mincho" w:cs="Times New Roman"/>
          <w:bCs/>
          <w:iCs/>
          <w:color w:val="0D0D0D" w:themeColor="text1" w:themeTint="F2"/>
          <w:sz w:val="28"/>
          <w:szCs w:val="28"/>
          <w:lang w:val="pt-BR" w:eastAsia="ja-JP"/>
        </w:rPr>
        <w:t xml:space="preserve"> tăng tỉ lệ thanh toán không dùng tiền mặt; </w:t>
      </w:r>
      <w:r w:rsidRPr="00997660">
        <w:rPr>
          <w:rFonts w:eastAsia="MS Mincho" w:cs="Times New Roman"/>
          <w:b/>
          <w:iCs/>
          <w:color w:val="0D0D0D" w:themeColor="text1" w:themeTint="F2"/>
          <w:sz w:val="28"/>
          <w:szCs w:val="28"/>
          <w:vertAlign w:val="superscript"/>
          <w:lang w:val="pt-BR" w:eastAsia="ja-JP"/>
        </w:rPr>
        <w:t>(3)</w:t>
      </w:r>
      <w:r w:rsidRPr="00997660">
        <w:rPr>
          <w:rFonts w:eastAsia="MS Mincho" w:cs="Times New Roman"/>
          <w:bCs/>
          <w:iCs/>
          <w:color w:val="0D0D0D" w:themeColor="text1" w:themeTint="F2"/>
          <w:sz w:val="28"/>
          <w:szCs w:val="28"/>
          <w:lang w:val="pt-BR" w:eastAsia="ja-JP"/>
        </w:rPr>
        <w:t xml:space="preserve"> hỗ trợ doanh nghiệp nhỏ và vừa tham gia nền tảng thương mại điện tử; </w:t>
      </w:r>
      <w:r w:rsidRPr="00997660">
        <w:rPr>
          <w:rFonts w:eastAsia="MS Mincho" w:cs="Times New Roman"/>
          <w:b/>
          <w:iCs/>
          <w:color w:val="0D0D0D" w:themeColor="text1" w:themeTint="F2"/>
          <w:sz w:val="28"/>
          <w:szCs w:val="28"/>
          <w:vertAlign w:val="superscript"/>
          <w:lang w:val="pt-BR" w:eastAsia="ja-JP"/>
        </w:rPr>
        <w:t>(4)</w:t>
      </w:r>
      <w:r w:rsidRPr="00997660">
        <w:rPr>
          <w:rFonts w:eastAsia="MS Mincho" w:cs="Times New Roman"/>
          <w:bCs/>
          <w:iCs/>
          <w:color w:val="0D0D0D" w:themeColor="text1" w:themeTint="F2"/>
          <w:sz w:val="28"/>
          <w:szCs w:val="28"/>
          <w:lang w:val="pt-BR" w:eastAsia="ja-JP"/>
        </w:rPr>
        <w:t xml:space="preserve"> theo dõi chỉ số đánh giá kết quả thực hiện theo tháng/quý.</w:t>
      </w:r>
    </w:p>
    <w:p w14:paraId="2F54EC61" w14:textId="5C863E62" w:rsidR="007D2DE2" w:rsidRPr="00997660" w:rsidRDefault="00F04C3A" w:rsidP="007D2DE2">
      <w:pPr>
        <w:pBdr>
          <w:top w:val="dotted" w:sz="4" w:space="0" w:color="FFFFFF"/>
          <w:left w:val="dotted" w:sz="4" w:space="0" w:color="FFFFFF"/>
          <w:bottom w:val="dotted" w:sz="4" w:space="14" w:color="FFFFFF"/>
          <w:right w:val="dotted" w:sz="4" w:space="0" w:color="FFFFFF"/>
        </w:pBdr>
        <w:shd w:val="clear" w:color="auto" w:fill="FFFFFF"/>
        <w:tabs>
          <w:tab w:val="left" w:pos="720"/>
        </w:tabs>
        <w:spacing w:before="40" w:afterLines="40" w:after="96" w:line="240" w:lineRule="auto"/>
        <w:ind w:firstLine="720"/>
        <w:jc w:val="both"/>
        <w:rPr>
          <w:rFonts w:eastAsia="MS Mincho" w:cs="Times New Roman"/>
          <w:bCs/>
          <w:iCs/>
          <w:color w:val="0D0D0D" w:themeColor="text1" w:themeTint="F2"/>
          <w:sz w:val="28"/>
          <w:szCs w:val="28"/>
          <w:lang w:val="pt-BR" w:eastAsia="ja-JP"/>
        </w:rPr>
      </w:pPr>
      <w:r w:rsidRPr="00997660">
        <w:rPr>
          <w:rFonts w:eastAsia="MS Mincho" w:cs="Times New Roman"/>
          <w:b/>
          <w:iCs/>
          <w:color w:val="0D0D0D" w:themeColor="text1" w:themeTint="F2"/>
          <w:sz w:val="28"/>
          <w:szCs w:val="28"/>
          <w:lang w:val="pt-BR" w:eastAsia="ja-JP"/>
        </w:rPr>
        <w:t>(2)</w:t>
      </w:r>
      <w:r w:rsidRPr="00997660">
        <w:rPr>
          <w:rFonts w:eastAsia="MS Mincho" w:cs="Times New Roman"/>
          <w:bCs/>
          <w:iCs/>
          <w:color w:val="0D0D0D" w:themeColor="text1" w:themeTint="F2"/>
          <w:sz w:val="28"/>
          <w:szCs w:val="28"/>
          <w:lang w:val="pt-BR" w:eastAsia="ja-JP"/>
        </w:rPr>
        <w:t xml:space="preserve"> Bộ Tài chính rà soát, nghiên cứu đề xuất, báo cáo cấp có thẩm quyền xem xét: Cơ chế hỗ trợ doanh nghiệp nhỏ và vừa, doanh nghiệp khởi nghiệp sáng tạo về phí, lệ phí trong việc kết nối, khai thác sử dụng dữ liệu</w:t>
      </w:r>
      <w:r w:rsidR="00103FA6" w:rsidRPr="00997660">
        <w:rPr>
          <w:rFonts w:eastAsia="MS Mincho" w:cs="Times New Roman"/>
          <w:bCs/>
          <w:iCs/>
          <w:color w:val="0D0D0D" w:themeColor="text1" w:themeTint="F2"/>
          <w:sz w:val="28"/>
          <w:szCs w:val="28"/>
          <w:lang w:val="pt-BR" w:eastAsia="ja-JP"/>
        </w:rPr>
        <w:t>.</w:t>
      </w:r>
    </w:p>
    <w:p w14:paraId="7D7AA2A9" w14:textId="77777777" w:rsidR="007D2DE2" w:rsidRPr="00997660" w:rsidRDefault="0056678E" w:rsidP="007D2DE2">
      <w:pPr>
        <w:pBdr>
          <w:top w:val="dotted" w:sz="4" w:space="0" w:color="FFFFFF"/>
          <w:left w:val="dotted" w:sz="4" w:space="0" w:color="FFFFFF"/>
          <w:bottom w:val="dotted" w:sz="4" w:space="14" w:color="FFFFFF"/>
          <w:right w:val="dotted" w:sz="4" w:space="0" w:color="FFFFFF"/>
        </w:pBdr>
        <w:shd w:val="clear" w:color="auto" w:fill="FFFFFF"/>
        <w:tabs>
          <w:tab w:val="left" w:pos="720"/>
        </w:tabs>
        <w:spacing w:before="40" w:afterLines="40" w:after="96" w:line="240" w:lineRule="auto"/>
        <w:ind w:firstLine="720"/>
        <w:jc w:val="both"/>
        <w:rPr>
          <w:rFonts w:eastAsia="MS Mincho" w:cs="Times New Roman"/>
          <w:bCs/>
          <w:iCs/>
          <w:color w:val="0D0D0D" w:themeColor="text1" w:themeTint="F2"/>
          <w:sz w:val="28"/>
          <w:szCs w:val="28"/>
          <w:lang w:val="pt-BR" w:eastAsia="ja-JP"/>
        </w:rPr>
      </w:pPr>
      <w:r w:rsidRPr="00997660">
        <w:rPr>
          <w:rFonts w:eastAsia="MS Mincho" w:cs="Times New Roman"/>
          <w:b/>
          <w:bCs/>
          <w:iCs/>
          <w:color w:val="0D0D0D" w:themeColor="text1" w:themeTint="F2"/>
          <w:sz w:val="28"/>
          <w:szCs w:val="28"/>
          <w:lang w:val="pt-BR" w:eastAsia="ja-JP"/>
        </w:rPr>
        <w:t xml:space="preserve">(3) </w:t>
      </w:r>
      <w:r w:rsidRPr="00997660">
        <w:rPr>
          <w:rFonts w:eastAsia="MS Mincho" w:cs="Times New Roman"/>
          <w:bCs/>
          <w:iCs/>
          <w:color w:val="0D0D0D" w:themeColor="text1" w:themeTint="F2"/>
          <w:sz w:val="28"/>
          <w:szCs w:val="28"/>
          <w:lang w:val="pt-BR" w:eastAsia="ja-JP"/>
        </w:rPr>
        <w:t>Bộ Công an tiếp tục đôn đốc tiến độ triển khai, ứng dụng dữ liệu, định danh điện tử trong hoạt động giao dịch của xã hội theo chức năng quản lý nhà nước đảm bảo việc chuyển đổi số diễn ra đồng đều trên cả nước.</w:t>
      </w:r>
    </w:p>
    <w:p w14:paraId="337F2BDB" w14:textId="77777777" w:rsidR="007D2DE2" w:rsidRPr="00997660" w:rsidRDefault="008F012D" w:rsidP="007D2DE2">
      <w:pPr>
        <w:pBdr>
          <w:top w:val="dotted" w:sz="4" w:space="0" w:color="FFFFFF"/>
          <w:left w:val="dotted" w:sz="4" w:space="0" w:color="FFFFFF"/>
          <w:bottom w:val="dotted" w:sz="4" w:space="14" w:color="FFFFFF"/>
          <w:right w:val="dotted" w:sz="4" w:space="0" w:color="FFFFFF"/>
        </w:pBdr>
        <w:shd w:val="clear" w:color="auto" w:fill="FFFFFF"/>
        <w:tabs>
          <w:tab w:val="left" w:pos="720"/>
        </w:tabs>
        <w:spacing w:before="40" w:afterLines="40" w:after="96" w:line="240" w:lineRule="auto"/>
        <w:ind w:firstLine="720"/>
        <w:jc w:val="both"/>
        <w:rPr>
          <w:rFonts w:cs="Times New Roman"/>
          <w:b/>
          <w:color w:val="0D0D0D" w:themeColor="text1" w:themeTint="F2"/>
          <w:sz w:val="28"/>
          <w:szCs w:val="28"/>
          <w:lang w:val="pt-BR"/>
        </w:rPr>
      </w:pPr>
      <w:r w:rsidRPr="00997660">
        <w:rPr>
          <w:rFonts w:eastAsia="MS Mincho" w:cs="Times New Roman"/>
          <w:b/>
          <w:color w:val="0D0D0D" w:themeColor="text1" w:themeTint="F2"/>
          <w:sz w:val="28"/>
          <w:szCs w:val="28"/>
          <w:lang w:val="pt-BR" w:eastAsia="ja-JP"/>
        </w:rPr>
        <w:t>4</w:t>
      </w:r>
      <w:r w:rsidR="00266EC4" w:rsidRPr="00997660">
        <w:rPr>
          <w:rFonts w:eastAsia="MS Mincho" w:cs="Times New Roman"/>
          <w:b/>
          <w:color w:val="0D0D0D" w:themeColor="text1" w:themeTint="F2"/>
          <w:sz w:val="28"/>
          <w:szCs w:val="28"/>
          <w:lang w:val="pt-BR" w:eastAsia="ja-JP"/>
        </w:rPr>
        <w:t>.</w:t>
      </w:r>
      <w:r w:rsidRPr="00997660">
        <w:rPr>
          <w:rFonts w:eastAsia="MS Mincho" w:cs="Times New Roman"/>
          <w:b/>
          <w:color w:val="0D0D0D" w:themeColor="text1" w:themeTint="F2"/>
          <w:sz w:val="28"/>
          <w:szCs w:val="28"/>
          <w:lang w:val="pt-BR" w:eastAsia="ja-JP"/>
        </w:rPr>
        <w:t xml:space="preserve"> </w:t>
      </w:r>
      <w:r w:rsidRPr="00997660">
        <w:rPr>
          <w:rFonts w:cs="Times New Roman"/>
          <w:b/>
          <w:color w:val="0D0D0D" w:themeColor="text1" w:themeTint="F2"/>
          <w:sz w:val="28"/>
          <w:szCs w:val="28"/>
          <w:lang w:val="pt-BR"/>
        </w:rPr>
        <w:t>Về phát triển công dân số</w:t>
      </w:r>
      <w:bookmarkStart w:id="18" w:name="_Hlk159838765"/>
      <w:bookmarkEnd w:id="17"/>
    </w:p>
    <w:p w14:paraId="26F5A45F" w14:textId="77777777" w:rsidR="007D2DE2" w:rsidRPr="00997660" w:rsidRDefault="003D16E7" w:rsidP="007D2DE2">
      <w:pPr>
        <w:pBdr>
          <w:top w:val="dotted" w:sz="4" w:space="0" w:color="FFFFFF"/>
          <w:left w:val="dotted" w:sz="4" w:space="0" w:color="FFFFFF"/>
          <w:bottom w:val="dotted" w:sz="4" w:space="14" w:color="FFFFFF"/>
          <w:right w:val="dotted" w:sz="4" w:space="0" w:color="FFFFFF"/>
        </w:pBdr>
        <w:shd w:val="clear" w:color="auto" w:fill="FFFFFF"/>
        <w:tabs>
          <w:tab w:val="left" w:pos="720"/>
        </w:tabs>
        <w:spacing w:before="40" w:afterLines="40" w:after="96" w:line="240" w:lineRule="auto"/>
        <w:ind w:firstLine="720"/>
        <w:jc w:val="both"/>
        <w:rPr>
          <w:rFonts w:cs="Times New Roman"/>
          <w:b/>
          <w:bCs/>
          <w:iCs/>
          <w:color w:val="0D0D0D" w:themeColor="text1" w:themeTint="F2"/>
          <w:sz w:val="28"/>
          <w:szCs w:val="28"/>
          <w:lang w:val="pt-BR"/>
        </w:rPr>
      </w:pPr>
      <w:r w:rsidRPr="00997660">
        <w:rPr>
          <w:rFonts w:cs="Times New Roman"/>
          <w:b/>
          <w:bCs/>
          <w:iCs/>
          <w:color w:val="0D0D0D" w:themeColor="text1" w:themeTint="F2"/>
          <w:sz w:val="28"/>
          <w:szCs w:val="28"/>
          <w:lang w:val="pt-BR"/>
        </w:rPr>
        <w:t>4.1. Kết quả:</w:t>
      </w:r>
    </w:p>
    <w:p w14:paraId="07F8B782" w14:textId="77777777" w:rsidR="007D2DE2" w:rsidRPr="00997660" w:rsidRDefault="0011021D" w:rsidP="007D2DE2">
      <w:pPr>
        <w:pBdr>
          <w:top w:val="dotted" w:sz="4" w:space="0" w:color="FFFFFF"/>
          <w:left w:val="dotted" w:sz="4" w:space="0" w:color="FFFFFF"/>
          <w:bottom w:val="dotted" w:sz="4" w:space="14" w:color="FFFFFF"/>
          <w:right w:val="dotted" w:sz="4" w:space="0" w:color="FFFFFF"/>
        </w:pBdr>
        <w:shd w:val="clear" w:color="auto" w:fill="FFFFFF"/>
        <w:tabs>
          <w:tab w:val="left" w:pos="720"/>
        </w:tabs>
        <w:spacing w:before="40" w:afterLines="40" w:after="96" w:line="240" w:lineRule="auto"/>
        <w:ind w:firstLine="720"/>
        <w:jc w:val="both"/>
        <w:rPr>
          <w:rFonts w:cs="Times New Roman"/>
          <w:i/>
          <w:color w:val="0D0D0D" w:themeColor="text1" w:themeTint="F2"/>
          <w:sz w:val="28"/>
          <w:szCs w:val="28"/>
          <w:lang w:val="pt-BR"/>
        </w:rPr>
      </w:pPr>
      <w:r w:rsidRPr="00997660">
        <w:rPr>
          <w:rFonts w:cs="Times New Roman"/>
          <w:b/>
          <w:bCs/>
          <w:i/>
          <w:color w:val="0D0D0D" w:themeColor="text1" w:themeTint="F2"/>
          <w:sz w:val="28"/>
          <w:szCs w:val="28"/>
          <w:lang w:val="pt-BR"/>
        </w:rPr>
        <w:t>4.1.1.</w:t>
      </w:r>
      <w:r w:rsidRPr="00997660">
        <w:rPr>
          <w:rFonts w:cs="Times New Roman"/>
          <w:i/>
          <w:color w:val="0D0D0D" w:themeColor="text1" w:themeTint="F2"/>
          <w:sz w:val="28"/>
          <w:szCs w:val="28"/>
          <w:lang w:val="pt-BR"/>
        </w:rPr>
        <w:t xml:space="preserve"> Phát triển các công cụ</w:t>
      </w:r>
      <w:r w:rsidR="00F04C3A" w:rsidRPr="00997660">
        <w:rPr>
          <w:rFonts w:cs="Times New Roman"/>
          <w:i/>
          <w:color w:val="0D0D0D" w:themeColor="text1" w:themeTint="F2"/>
          <w:sz w:val="28"/>
          <w:szCs w:val="28"/>
          <w:lang w:val="pt-BR"/>
        </w:rPr>
        <w:t>, tiện ích</w:t>
      </w:r>
      <w:r w:rsidRPr="00997660">
        <w:rPr>
          <w:rFonts w:cs="Times New Roman"/>
          <w:i/>
          <w:color w:val="0D0D0D" w:themeColor="text1" w:themeTint="F2"/>
          <w:sz w:val="28"/>
          <w:szCs w:val="28"/>
          <w:lang w:val="pt-BR"/>
        </w:rPr>
        <w:t xml:space="preserve"> số cho người dân: </w:t>
      </w:r>
    </w:p>
    <w:p w14:paraId="080A9FE1" w14:textId="77777777" w:rsidR="007D2DE2" w:rsidRPr="00997660" w:rsidRDefault="00F04C3A" w:rsidP="007D2DE2">
      <w:pPr>
        <w:pBdr>
          <w:top w:val="dotted" w:sz="4" w:space="0" w:color="FFFFFF"/>
          <w:left w:val="dotted" w:sz="4" w:space="0" w:color="FFFFFF"/>
          <w:bottom w:val="dotted" w:sz="4" w:space="14" w:color="FFFFFF"/>
          <w:right w:val="dotted" w:sz="4" w:space="0" w:color="FFFFFF"/>
        </w:pBdr>
        <w:shd w:val="clear" w:color="auto" w:fill="FFFFFF"/>
        <w:tabs>
          <w:tab w:val="left" w:pos="720"/>
        </w:tabs>
        <w:spacing w:before="40" w:afterLines="40" w:after="96" w:line="240" w:lineRule="auto"/>
        <w:ind w:firstLine="720"/>
        <w:jc w:val="both"/>
        <w:rPr>
          <w:rFonts w:cs="Times New Roman"/>
          <w:iCs/>
          <w:color w:val="0D0D0D" w:themeColor="text1" w:themeTint="F2"/>
          <w:sz w:val="28"/>
          <w:szCs w:val="28"/>
          <w:lang w:val="sv-SE"/>
        </w:rPr>
      </w:pPr>
      <w:r w:rsidRPr="00997660">
        <w:rPr>
          <w:rFonts w:cs="Times New Roman"/>
          <w:b/>
          <w:bCs/>
          <w:iCs/>
          <w:color w:val="0D0D0D" w:themeColor="text1" w:themeTint="F2"/>
          <w:sz w:val="28"/>
          <w:szCs w:val="28"/>
          <w:lang w:val="pt-BR"/>
        </w:rPr>
        <w:t>(1)</w:t>
      </w:r>
      <w:r w:rsidRPr="00997660">
        <w:rPr>
          <w:rFonts w:cs="Times New Roman"/>
          <w:bCs/>
          <w:iCs/>
          <w:color w:val="0D0D0D" w:themeColor="text1" w:themeTint="F2"/>
          <w:sz w:val="28"/>
          <w:szCs w:val="28"/>
          <w:lang w:val="pt-BR"/>
        </w:rPr>
        <w:t xml:space="preserve"> Đ</w:t>
      </w:r>
      <w:r w:rsidRPr="00997660">
        <w:rPr>
          <w:rFonts w:cs="Times New Roman"/>
          <w:bCs/>
          <w:iCs/>
          <w:color w:val="0D0D0D" w:themeColor="text1" w:themeTint="F2"/>
          <w:sz w:val="28"/>
          <w:szCs w:val="28"/>
          <w:lang w:val="vi-VN"/>
        </w:rPr>
        <w:t xml:space="preserve">ã hoàn thành cấp Căn cước công dân gắn chíp cho </w:t>
      </w:r>
      <w:r w:rsidRPr="00997660">
        <w:rPr>
          <w:rFonts w:cs="Times New Roman"/>
          <w:bCs/>
          <w:iCs/>
          <w:color w:val="0D0D0D" w:themeColor="text1" w:themeTint="F2"/>
          <w:sz w:val="28"/>
          <w:szCs w:val="28"/>
          <w:lang w:val="pt-BR"/>
        </w:rPr>
        <w:t>công dân có đủ điều kiện trên địa bàn toàn quốc</w:t>
      </w:r>
      <w:r w:rsidRPr="00997660">
        <w:rPr>
          <w:rFonts w:cs="Times New Roman"/>
          <w:bCs/>
          <w:iCs/>
          <w:color w:val="0D0D0D" w:themeColor="text1" w:themeTint="F2"/>
          <w:sz w:val="28"/>
          <w:szCs w:val="28"/>
          <w:lang w:val="vi-VN"/>
        </w:rPr>
        <w:t xml:space="preserve"> với hơn </w:t>
      </w:r>
      <w:r w:rsidRPr="00997660">
        <w:rPr>
          <w:rFonts w:cs="Times New Roman"/>
          <w:b/>
          <w:iCs/>
          <w:color w:val="0D0D0D" w:themeColor="text1" w:themeTint="F2"/>
          <w:sz w:val="28"/>
          <w:szCs w:val="28"/>
          <w:lang w:val="vi-VN"/>
        </w:rPr>
        <w:t>87 triệu thẻ</w:t>
      </w:r>
      <w:r w:rsidRPr="00997660">
        <w:rPr>
          <w:rFonts w:cs="Times New Roman"/>
          <w:bCs/>
          <w:iCs/>
          <w:color w:val="0D0D0D" w:themeColor="text1" w:themeTint="F2"/>
          <w:sz w:val="28"/>
          <w:szCs w:val="28"/>
          <w:lang w:val="vi-VN"/>
        </w:rPr>
        <w:t xml:space="preserve">. </w:t>
      </w:r>
      <w:r w:rsidRPr="00997660">
        <w:rPr>
          <w:rFonts w:cs="Times New Roman"/>
          <w:bCs/>
          <w:iCs/>
          <w:color w:val="0D0D0D" w:themeColor="text1" w:themeTint="F2"/>
          <w:sz w:val="28"/>
          <w:szCs w:val="28"/>
        </w:rPr>
        <w:t>Đồng thời</w:t>
      </w:r>
      <w:r w:rsidRPr="00997660">
        <w:rPr>
          <w:rFonts w:cs="Times New Roman"/>
          <w:bCs/>
          <w:iCs/>
          <w:color w:val="0D0D0D" w:themeColor="text1" w:themeTint="F2"/>
          <w:sz w:val="28"/>
          <w:szCs w:val="28"/>
          <w:lang w:val="vi-VN"/>
        </w:rPr>
        <w:t xml:space="preserve">, </w:t>
      </w:r>
      <w:bookmarkStart w:id="19" w:name="_Hlk183005111"/>
      <w:r w:rsidRPr="00997660">
        <w:rPr>
          <w:rFonts w:cs="Times New Roman"/>
          <w:bCs/>
          <w:iCs/>
          <w:color w:val="0D0D0D" w:themeColor="text1" w:themeTint="F2"/>
          <w:sz w:val="28"/>
          <w:szCs w:val="28"/>
          <w:lang w:val="pt-BR"/>
        </w:rPr>
        <w:t xml:space="preserve">Bộ Công an đã cấp </w:t>
      </w:r>
      <w:r w:rsidRPr="00997660">
        <w:rPr>
          <w:rFonts w:cs="Times New Roman"/>
          <w:b/>
          <w:iCs/>
          <w:color w:val="0D0D0D" w:themeColor="text1" w:themeTint="F2"/>
          <w:sz w:val="28"/>
          <w:szCs w:val="28"/>
          <w:lang w:val="pt-BR"/>
        </w:rPr>
        <w:t>25.599.362</w:t>
      </w:r>
      <w:r w:rsidRPr="00997660">
        <w:rPr>
          <w:rFonts w:cs="Times New Roman"/>
          <w:iCs/>
          <w:color w:val="0D0D0D" w:themeColor="text1" w:themeTint="F2"/>
          <w:sz w:val="28"/>
          <w:szCs w:val="28"/>
          <w:lang w:val="pt-BR"/>
        </w:rPr>
        <w:t xml:space="preserve"> thẻ Căn cước </w:t>
      </w:r>
      <w:r w:rsidRPr="00997660">
        <w:rPr>
          <w:rFonts w:cs="Times New Roman"/>
          <w:i/>
          <w:iCs/>
          <w:color w:val="0D0D0D" w:themeColor="text1" w:themeTint="F2"/>
          <w:sz w:val="28"/>
          <w:szCs w:val="28"/>
          <w:lang w:val="pt-BR"/>
        </w:rPr>
        <w:t>(tăng 896.251 trường hợp so với tháng 02/2026)</w:t>
      </w:r>
      <w:r w:rsidRPr="00997660">
        <w:rPr>
          <w:rFonts w:cs="Times New Roman"/>
          <w:iCs/>
          <w:color w:val="0D0D0D" w:themeColor="text1" w:themeTint="F2"/>
          <w:sz w:val="28"/>
          <w:szCs w:val="28"/>
          <w:lang w:val="pt-BR"/>
        </w:rPr>
        <w:t xml:space="preserve">. </w:t>
      </w:r>
      <w:r w:rsidRPr="00997660">
        <w:rPr>
          <w:rFonts w:cs="Times New Roman"/>
          <w:iCs/>
          <w:color w:val="0D0D0D" w:themeColor="text1" w:themeTint="F2"/>
          <w:sz w:val="28"/>
          <w:szCs w:val="28"/>
          <w:lang w:val="sv-SE"/>
        </w:rPr>
        <w:t xml:space="preserve">Trong đó, cấp 4.451.815 thẻ cho công dân dưới 6 tuổi; 7.416.229 thẻ cho công dân từ 6 đến dưới 14 tuổi và 13.731.318 thẻ cho công dân trên 14 tuổi; cấp 739 giấy chứng nhận trường hợp người gốc Việt Nam chưa xác định Quốc tịch đang sinh sống tại Việt Nam. </w:t>
      </w:r>
    </w:p>
    <w:p w14:paraId="12D03F0B" w14:textId="77777777" w:rsidR="007D2DE2" w:rsidRPr="00997660" w:rsidRDefault="00F04C3A" w:rsidP="007D2DE2">
      <w:pPr>
        <w:pBdr>
          <w:top w:val="dotted" w:sz="4" w:space="0" w:color="FFFFFF"/>
          <w:left w:val="dotted" w:sz="4" w:space="0" w:color="FFFFFF"/>
          <w:bottom w:val="dotted" w:sz="4" w:space="14" w:color="FFFFFF"/>
          <w:right w:val="dotted" w:sz="4" w:space="0" w:color="FFFFFF"/>
        </w:pBdr>
        <w:shd w:val="clear" w:color="auto" w:fill="FFFFFF"/>
        <w:tabs>
          <w:tab w:val="left" w:pos="720"/>
        </w:tabs>
        <w:spacing w:before="40" w:afterLines="40" w:after="96" w:line="240" w:lineRule="auto"/>
        <w:ind w:firstLine="720"/>
        <w:jc w:val="both"/>
        <w:rPr>
          <w:rFonts w:cs="Times New Roman"/>
          <w:bCs/>
          <w:iCs/>
          <w:color w:val="0D0D0D" w:themeColor="text1" w:themeTint="F2"/>
          <w:sz w:val="28"/>
          <w:szCs w:val="28"/>
          <w:lang w:val="pt-BR"/>
        </w:rPr>
      </w:pPr>
      <w:r w:rsidRPr="00997660">
        <w:rPr>
          <w:rFonts w:cs="Times New Roman"/>
          <w:b/>
          <w:bCs/>
          <w:iCs/>
          <w:color w:val="0D0D0D" w:themeColor="text1" w:themeTint="F2"/>
          <w:sz w:val="28"/>
          <w:szCs w:val="28"/>
          <w:lang w:val="pt-BR"/>
        </w:rPr>
        <w:t>(2)</w:t>
      </w:r>
      <w:r w:rsidRPr="00997660">
        <w:rPr>
          <w:rFonts w:cs="Times New Roman"/>
          <w:bCs/>
          <w:iCs/>
          <w:color w:val="0D0D0D" w:themeColor="text1" w:themeTint="F2"/>
          <w:sz w:val="28"/>
          <w:szCs w:val="28"/>
          <w:lang w:val="pt-BR"/>
        </w:rPr>
        <w:t xml:space="preserve"> Thu nhận trên </w:t>
      </w:r>
      <w:r w:rsidRPr="00997660">
        <w:rPr>
          <w:rFonts w:cs="Times New Roman"/>
          <w:b/>
          <w:bCs/>
          <w:iCs/>
          <w:color w:val="0D0D0D" w:themeColor="text1" w:themeTint="F2"/>
          <w:sz w:val="28"/>
          <w:szCs w:val="28"/>
        </w:rPr>
        <w:t>95,9</w:t>
      </w:r>
      <w:r w:rsidRPr="00997660">
        <w:rPr>
          <w:rFonts w:cs="Times New Roman"/>
          <w:b/>
          <w:bCs/>
          <w:iCs/>
          <w:color w:val="0D0D0D" w:themeColor="text1" w:themeTint="F2"/>
          <w:sz w:val="28"/>
          <w:szCs w:val="28"/>
          <w:lang w:val="pt-BR"/>
        </w:rPr>
        <w:t xml:space="preserve"> triệu</w:t>
      </w:r>
      <w:r w:rsidRPr="00997660">
        <w:rPr>
          <w:rFonts w:cs="Times New Roman"/>
          <w:bCs/>
          <w:iCs/>
          <w:color w:val="0D0D0D" w:themeColor="text1" w:themeTint="F2"/>
          <w:sz w:val="28"/>
          <w:szCs w:val="28"/>
          <w:lang w:val="pt-BR"/>
        </w:rPr>
        <w:t xml:space="preserve"> hồ sơ định danh điện tử, kích hoạt </w:t>
      </w:r>
      <w:r w:rsidRPr="00997660">
        <w:rPr>
          <w:rFonts w:cs="Times New Roman"/>
          <w:b/>
          <w:bCs/>
          <w:iCs/>
          <w:color w:val="0D0D0D" w:themeColor="text1" w:themeTint="F2"/>
          <w:sz w:val="28"/>
          <w:szCs w:val="28"/>
          <w:lang w:val="pt-BR"/>
        </w:rPr>
        <w:t xml:space="preserve">trên </w:t>
      </w:r>
      <w:r w:rsidRPr="00997660">
        <w:rPr>
          <w:rFonts w:cs="Times New Roman"/>
          <w:b/>
          <w:bCs/>
          <w:iCs/>
          <w:color w:val="0D0D0D" w:themeColor="text1" w:themeTint="F2"/>
          <w:sz w:val="28"/>
          <w:szCs w:val="28"/>
        </w:rPr>
        <w:t>68</w:t>
      </w:r>
      <w:r w:rsidRPr="00997660">
        <w:rPr>
          <w:rFonts w:cs="Times New Roman"/>
          <w:b/>
          <w:bCs/>
          <w:iCs/>
          <w:color w:val="0D0D0D" w:themeColor="text1" w:themeTint="F2"/>
          <w:sz w:val="28"/>
          <w:szCs w:val="28"/>
          <w:lang w:val="pt-BR"/>
        </w:rPr>
        <w:t xml:space="preserve"> triệu</w:t>
      </w:r>
      <w:r w:rsidRPr="00997660">
        <w:rPr>
          <w:rFonts w:cs="Times New Roman"/>
          <w:bCs/>
          <w:iCs/>
          <w:color w:val="0D0D0D" w:themeColor="text1" w:themeTint="F2"/>
          <w:sz w:val="28"/>
          <w:szCs w:val="28"/>
          <w:lang w:val="pt-BR"/>
        </w:rPr>
        <w:t xml:space="preserve"> tài khoản (</w:t>
      </w:r>
      <w:r w:rsidRPr="00997660">
        <w:rPr>
          <w:rFonts w:cs="Times New Roman"/>
          <w:bCs/>
          <w:i/>
          <w:iCs/>
          <w:color w:val="0D0D0D" w:themeColor="text1" w:themeTint="F2"/>
          <w:sz w:val="28"/>
          <w:szCs w:val="28"/>
          <w:lang w:val="sv-SE"/>
        </w:rPr>
        <w:t>tăng 745.446 hồ sơ so với tháng 02/2026</w:t>
      </w:r>
      <w:r w:rsidRPr="00997660">
        <w:rPr>
          <w:rFonts w:cs="Times New Roman"/>
          <w:bCs/>
          <w:i/>
          <w:iCs/>
          <w:color w:val="0D0D0D" w:themeColor="text1" w:themeTint="F2"/>
          <w:sz w:val="28"/>
          <w:szCs w:val="28"/>
          <w:lang w:val="pt-BR"/>
        </w:rPr>
        <w:t>).</w:t>
      </w:r>
      <w:bookmarkEnd w:id="19"/>
      <w:r w:rsidRPr="00997660">
        <w:rPr>
          <w:rFonts w:cs="Times New Roman"/>
          <w:bCs/>
          <w:iCs/>
          <w:color w:val="0D0D0D" w:themeColor="text1" w:themeTint="F2"/>
          <w:sz w:val="28"/>
          <w:szCs w:val="28"/>
          <w:lang w:val="pt-BR"/>
        </w:rPr>
        <w:t xml:space="preserve"> Đã </w:t>
      </w:r>
      <w:r w:rsidRPr="00997660">
        <w:rPr>
          <w:rFonts w:cs="Times New Roman"/>
          <w:bCs/>
          <w:iCs/>
          <w:color w:val="0D0D0D" w:themeColor="text1" w:themeTint="F2"/>
          <w:sz w:val="28"/>
          <w:szCs w:val="28"/>
        </w:rPr>
        <w:t>cấp</w:t>
      </w:r>
      <w:r w:rsidRPr="00997660">
        <w:rPr>
          <w:rFonts w:cs="Times New Roman"/>
          <w:bCs/>
          <w:iCs/>
          <w:color w:val="0D0D0D" w:themeColor="text1" w:themeTint="F2"/>
          <w:sz w:val="28"/>
          <w:szCs w:val="28"/>
          <w:lang w:val="pt-BR"/>
        </w:rPr>
        <w:t xml:space="preserve"> tổng số </w:t>
      </w:r>
      <w:r w:rsidRPr="00997660">
        <w:rPr>
          <w:rFonts w:cs="Times New Roman"/>
          <w:b/>
          <w:bCs/>
          <w:iCs/>
          <w:color w:val="0D0D0D" w:themeColor="text1" w:themeTint="F2"/>
          <w:sz w:val="28"/>
          <w:szCs w:val="28"/>
          <w:lang w:val="pt-BR"/>
        </w:rPr>
        <w:t>842.704/1.711.686</w:t>
      </w:r>
      <w:r w:rsidRPr="00997660">
        <w:rPr>
          <w:rFonts w:cs="Times New Roman"/>
          <w:bCs/>
          <w:iCs/>
          <w:color w:val="0D0D0D" w:themeColor="text1" w:themeTint="F2"/>
          <w:sz w:val="28"/>
          <w:szCs w:val="28"/>
          <w:lang w:val="pt-BR"/>
        </w:rPr>
        <w:t xml:space="preserve"> hồ sơ đăng ký định danh tổ chức (</w:t>
      </w:r>
      <w:r w:rsidRPr="00997660">
        <w:rPr>
          <w:rFonts w:cs="Times New Roman"/>
          <w:bCs/>
          <w:i/>
          <w:iCs/>
          <w:color w:val="0D0D0D" w:themeColor="text1" w:themeTint="F2"/>
          <w:sz w:val="28"/>
          <w:szCs w:val="28"/>
          <w:lang w:val="sv-SE"/>
        </w:rPr>
        <w:t>tăng 832.776 hồ sơ tiếp nhận so với tháng 02/2026</w:t>
      </w:r>
      <w:r w:rsidRPr="00997660">
        <w:rPr>
          <w:rFonts w:cs="Times New Roman"/>
          <w:bCs/>
          <w:iCs/>
          <w:color w:val="0D0D0D" w:themeColor="text1" w:themeTint="F2"/>
          <w:sz w:val="28"/>
          <w:szCs w:val="28"/>
          <w:lang w:val="pt-BR"/>
        </w:rPr>
        <w:t xml:space="preserve">). </w:t>
      </w:r>
      <w:r w:rsidRPr="00997660">
        <w:rPr>
          <w:rFonts w:cs="Times New Roman"/>
          <w:bCs/>
          <w:iCs/>
          <w:color w:val="0D0D0D" w:themeColor="text1" w:themeTint="F2"/>
          <w:sz w:val="28"/>
          <w:szCs w:val="28"/>
        </w:rPr>
        <w:t>Đã kích hoạt</w:t>
      </w:r>
      <w:r w:rsidRPr="00997660">
        <w:rPr>
          <w:rFonts w:cs="Times New Roman"/>
          <w:bCs/>
          <w:iCs/>
          <w:color w:val="0D0D0D" w:themeColor="text1" w:themeTint="F2"/>
          <w:sz w:val="28"/>
          <w:szCs w:val="28"/>
          <w:lang w:val="pt-BR"/>
        </w:rPr>
        <w:t xml:space="preserve"> tổng số </w:t>
      </w:r>
      <w:r w:rsidRPr="00997660">
        <w:rPr>
          <w:rFonts w:cs="Times New Roman"/>
          <w:b/>
          <w:bCs/>
          <w:iCs/>
          <w:color w:val="0D0D0D" w:themeColor="text1" w:themeTint="F2"/>
          <w:sz w:val="28"/>
          <w:szCs w:val="28"/>
        </w:rPr>
        <w:t>84.673/85.258</w:t>
      </w:r>
      <w:r w:rsidRPr="00997660">
        <w:rPr>
          <w:rFonts w:cs="Times New Roman"/>
          <w:b/>
          <w:bCs/>
          <w:iCs/>
          <w:color w:val="0D0D0D" w:themeColor="text1" w:themeTint="F2"/>
          <w:sz w:val="28"/>
          <w:szCs w:val="28"/>
          <w:lang w:val="pt-BR"/>
        </w:rPr>
        <w:t xml:space="preserve"> </w:t>
      </w:r>
      <w:r w:rsidRPr="00997660">
        <w:rPr>
          <w:rFonts w:cs="Times New Roman"/>
          <w:bCs/>
          <w:iCs/>
          <w:color w:val="0D0D0D" w:themeColor="text1" w:themeTint="F2"/>
          <w:sz w:val="28"/>
          <w:szCs w:val="28"/>
          <w:lang w:val="pt-BR"/>
        </w:rPr>
        <w:t xml:space="preserve">hồ sơ thu nhận định danh người nước ngoài </w:t>
      </w:r>
      <w:r w:rsidRPr="00997660">
        <w:rPr>
          <w:rFonts w:cs="Times New Roman"/>
          <w:bCs/>
          <w:i/>
          <w:iCs/>
          <w:color w:val="0D0D0D" w:themeColor="text1" w:themeTint="F2"/>
          <w:sz w:val="28"/>
          <w:szCs w:val="28"/>
          <w:lang w:val="pt-BR"/>
        </w:rPr>
        <w:t>(</w:t>
      </w:r>
      <w:r w:rsidRPr="00997660">
        <w:rPr>
          <w:rFonts w:cs="Times New Roman"/>
          <w:bCs/>
          <w:i/>
          <w:iCs/>
          <w:color w:val="0D0D0D" w:themeColor="text1" w:themeTint="F2"/>
          <w:sz w:val="28"/>
          <w:szCs w:val="28"/>
          <w:lang w:val="sv-SE"/>
        </w:rPr>
        <w:t>đạt tỷ lệ 97,5%</w:t>
      </w:r>
      <w:r w:rsidRPr="00997660">
        <w:rPr>
          <w:rFonts w:cs="Times New Roman"/>
          <w:bCs/>
          <w:iCs/>
          <w:color w:val="0D0D0D" w:themeColor="text1" w:themeTint="F2"/>
          <w:sz w:val="28"/>
          <w:szCs w:val="28"/>
          <w:lang w:val="pt-BR"/>
        </w:rPr>
        <w:t>).</w:t>
      </w:r>
    </w:p>
    <w:p w14:paraId="54840DC0" w14:textId="77777777" w:rsidR="007D2DE2" w:rsidRPr="00997660" w:rsidRDefault="00F04C3A" w:rsidP="007D2DE2">
      <w:pPr>
        <w:pBdr>
          <w:top w:val="dotted" w:sz="4" w:space="0" w:color="FFFFFF"/>
          <w:left w:val="dotted" w:sz="4" w:space="0" w:color="FFFFFF"/>
          <w:bottom w:val="dotted" w:sz="4" w:space="14" w:color="FFFFFF"/>
          <w:right w:val="dotted" w:sz="4" w:space="0" w:color="FFFFFF"/>
        </w:pBdr>
        <w:shd w:val="clear" w:color="auto" w:fill="FFFFFF"/>
        <w:tabs>
          <w:tab w:val="left" w:pos="720"/>
        </w:tabs>
        <w:spacing w:before="40" w:afterLines="40" w:after="96" w:line="240" w:lineRule="auto"/>
        <w:ind w:firstLine="720"/>
        <w:jc w:val="both"/>
        <w:rPr>
          <w:rFonts w:cs="Times New Roman"/>
          <w:bCs/>
          <w:iCs/>
          <w:color w:val="0D0D0D" w:themeColor="text1" w:themeTint="F2"/>
          <w:sz w:val="28"/>
          <w:szCs w:val="28"/>
          <w:lang w:val="sv-SE"/>
        </w:rPr>
      </w:pPr>
      <w:r w:rsidRPr="00997660">
        <w:rPr>
          <w:rFonts w:cs="Times New Roman"/>
          <w:b/>
          <w:bCs/>
          <w:iCs/>
          <w:color w:val="0D0D0D" w:themeColor="text1" w:themeTint="F2"/>
          <w:sz w:val="28"/>
          <w:szCs w:val="28"/>
          <w:lang w:val="pt-BR"/>
        </w:rPr>
        <w:t>(</w:t>
      </w:r>
      <w:r w:rsidRPr="00997660">
        <w:rPr>
          <w:rFonts w:cs="Times New Roman"/>
          <w:b/>
          <w:bCs/>
          <w:iCs/>
          <w:color w:val="0D0D0D" w:themeColor="text1" w:themeTint="F2"/>
          <w:sz w:val="28"/>
          <w:szCs w:val="28"/>
        </w:rPr>
        <w:t>3</w:t>
      </w:r>
      <w:r w:rsidRPr="00997660">
        <w:rPr>
          <w:rFonts w:cs="Times New Roman"/>
          <w:b/>
          <w:bCs/>
          <w:iCs/>
          <w:color w:val="0D0D0D" w:themeColor="text1" w:themeTint="F2"/>
          <w:sz w:val="28"/>
          <w:szCs w:val="28"/>
          <w:lang w:val="pt-BR"/>
        </w:rPr>
        <w:t>)</w:t>
      </w:r>
      <w:r w:rsidRPr="00997660">
        <w:rPr>
          <w:rFonts w:cs="Times New Roman"/>
          <w:bCs/>
          <w:i/>
          <w:iCs/>
          <w:color w:val="0D0D0D" w:themeColor="text1" w:themeTint="F2"/>
          <w:sz w:val="28"/>
          <w:szCs w:val="28"/>
          <w:lang w:val="pt-BR"/>
        </w:rPr>
        <w:t xml:space="preserve"> </w:t>
      </w:r>
      <w:r w:rsidRPr="00997660">
        <w:rPr>
          <w:rFonts w:cs="Times New Roman"/>
          <w:bCs/>
          <w:iCs/>
          <w:color w:val="0D0D0D" w:themeColor="text1" w:themeTint="F2"/>
          <w:sz w:val="28"/>
          <w:szCs w:val="28"/>
          <w:lang w:val="pt-BR"/>
        </w:rPr>
        <w:t>C</w:t>
      </w:r>
      <w:r w:rsidRPr="00997660">
        <w:rPr>
          <w:rFonts w:cs="Times New Roman"/>
          <w:bCs/>
          <w:iCs/>
          <w:color w:val="0D0D0D" w:themeColor="text1" w:themeTint="F2"/>
          <w:sz w:val="28"/>
          <w:szCs w:val="28"/>
          <w:lang w:val="vi-VN"/>
        </w:rPr>
        <w:t xml:space="preserve">ung cấp </w:t>
      </w:r>
      <w:r w:rsidRPr="00997660">
        <w:rPr>
          <w:rFonts w:cs="Times New Roman"/>
          <w:b/>
          <w:bCs/>
          <w:iCs/>
          <w:color w:val="0D0D0D" w:themeColor="text1" w:themeTint="F2"/>
          <w:sz w:val="28"/>
          <w:szCs w:val="28"/>
          <w:lang w:val="vi-VN"/>
        </w:rPr>
        <w:t>50</w:t>
      </w:r>
      <w:r w:rsidRPr="00997660">
        <w:rPr>
          <w:rFonts w:cs="Times New Roman"/>
          <w:b/>
          <w:bCs/>
          <w:iCs/>
          <w:color w:val="0D0D0D" w:themeColor="text1" w:themeTint="F2"/>
          <w:sz w:val="28"/>
          <w:szCs w:val="28"/>
          <w:lang w:val="pt-BR"/>
        </w:rPr>
        <w:t xml:space="preserve"> tiện ích</w:t>
      </w:r>
      <w:r w:rsidRPr="00997660">
        <w:rPr>
          <w:rFonts w:cs="Times New Roman"/>
          <w:bCs/>
          <w:iCs/>
          <w:color w:val="0D0D0D" w:themeColor="text1" w:themeTint="F2"/>
          <w:sz w:val="28"/>
          <w:szCs w:val="28"/>
          <w:lang w:val="pt-BR"/>
        </w:rPr>
        <w:t xml:space="preserve"> trên VNeID</w:t>
      </w:r>
      <w:r w:rsidRPr="00997660">
        <w:rPr>
          <w:rFonts w:cs="Times New Roman"/>
          <w:bCs/>
          <w:iCs/>
          <w:color w:val="0D0D0D" w:themeColor="text1" w:themeTint="F2"/>
          <w:sz w:val="28"/>
          <w:szCs w:val="28"/>
          <w:lang w:val="vi-VN"/>
        </w:rPr>
        <w:t xml:space="preserve">, </w:t>
      </w:r>
      <w:r w:rsidRPr="00997660">
        <w:rPr>
          <w:rFonts w:cs="Times New Roman"/>
          <w:bCs/>
          <w:iCs/>
          <w:color w:val="0D0D0D" w:themeColor="text1" w:themeTint="F2"/>
          <w:sz w:val="28"/>
          <w:szCs w:val="28"/>
          <w:lang w:val="pt-BR"/>
        </w:rPr>
        <w:t xml:space="preserve">được người dân hưởng ứng sử dụng, trung bình có </w:t>
      </w:r>
      <w:r w:rsidRPr="00997660">
        <w:rPr>
          <w:rFonts w:cs="Times New Roman"/>
          <w:b/>
          <w:bCs/>
          <w:iCs/>
          <w:color w:val="0D0D0D" w:themeColor="text1" w:themeTint="F2"/>
          <w:sz w:val="28"/>
          <w:szCs w:val="28"/>
          <w:lang w:val="pt-BR"/>
        </w:rPr>
        <w:t>1,5 triệu</w:t>
      </w:r>
      <w:r w:rsidRPr="00997660">
        <w:rPr>
          <w:rFonts w:cs="Times New Roman"/>
          <w:bCs/>
          <w:iCs/>
          <w:color w:val="0D0D0D" w:themeColor="text1" w:themeTint="F2"/>
          <w:sz w:val="28"/>
          <w:szCs w:val="28"/>
          <w:lang w:val="pt-BR"/>
        </w:rPr>
        <w:t xml:space="preserve"> lượt truy cập vào VNeID/01 ngày, điển hình là:</w:t>
      </w:r>
      <w:r w:rsidRPr="00997660">
        <w:rPr>
          <w:rFonts w:cs="Times New Roman"/>
          <w:bCs/>
          <w:iCs/>
          <w:color w:val="0D0D0D" w:themeColor="text1" w:themeTint="F2"/>
          <w:sz w:val="28"/>
          <w:szCs w:val="28"/>
          <w:lang w:val="vi-VN"/>
        </w:rPr>
        <w:t xml:space="preserve"> </w:t>
      </w:r>
      <w:r w:rsidRPr="00997660">
        <w:rPr>
          <w:rFonts w:cs="Times New Roman"/>
          <w:bCs/>
          <w:i/>
          <w:iCs/>
          <w:color w:val="0D0D0D" w:themeColor="text1" w:themeTint="F2"/>
          <w:sz w:val="28"/>
          <w:szCs w:val="28"/>
        </w:rPr>
        <w:t>Triển khai cẩm nang số</w:t>
      </w:r>
      <w:r w:rsidRPr="00997660">
        <w:rPr>
          <w:rFonts w:cs="Times New Roman"/>
          <w:bCs/>
          <w:iCs/>
          <w:color w:val="0D0D0D" w:themeColor="text1" w:themeTint="F2"/>
          <w:sz w:val="28"/>
          <w:szCs w:val="28"/>
        </w:rPr>
        <w:t xml:space="preserve"> với trên </w:t>
      </w:r>
      <w:r w:rsidRPr="00997660">
        <w:rPr>
          <w:rFonts w:cs="Times New Roman"/>
          <w:b/>
          <w:bCs/>
          <w:iCs/>
          <w:color w:val="0D0D0D" w:themeColor="text1" w:themeTint="F2"/>
          <w:sz w:val="28"/>
          <w:szCs w:val="28"/>
        </w:rPr>
        <w:t>89 nghìn lượt truy cập</w:t>
      </w:r>
      <w:r w:rsidRPr="00997660">
        <w:rPr>
          <w:rFonts w:cs="Times New Roman"/>
          <w:bCs/>
          <w:iCs/>
          <w:color w:val="0D0D0D" w:themeColor="text1" w:themeTint="F2"/>
          <w:sz w:val="28"/>
          <w:szCs w:val="28"/>
        </w:rPr>
        <w:t xml:space="preserve">. </w:t>
      </w:r>
      <w:r w:rsidRPr="00997660">
        <w:rPr>
          <w:rFonts w:cs="Times New Roman"/>
          <w:bCs/>
          <w:i/>
          <w:iCs/>
          <w:color w:val="0D0D0D" w:themeColor="text1" w:themeTint="F2"/>
          <w:sz w:val="28"/>
          <w:szCs w:val="28"/>
        </w:rPr>
        <w:t xml:space="preserve">Triển khai </w:t>
      </w:r>
      <w:bookmarkStart w:id="20" w:name="_Hlk212219908"/>
      <w:r w:rsidRPr="00997660">
        <w:rPr>
          <w:rFonts w:cs="Times New Roman"/>
          <w:bCs/>
          <w:i/>
          <w:iCs/>
          <w:color w:val="0D0D0D" w:themeColor="text1" w:themeTint="F2"/>
          <w:sz w:val="28"/>
          <w:szCs w:val="28"/>
          <w:lang w:val="it-IT"/>
        </w:rPr>
        <w:t xml:space="preserve">Cổng ký số tập trung </w:t>
      </w:r>
      <w:bookmarkEnd w:id="20"/>
      <w:r w:rsidRPr="00997660">
        <w:rPr>
          <w:rFonts w:cs="Times New Roman"/>
          <w:bCs/>
          <w:i/>
          <w:iCs/>
          <w:color w:val="0D0D0D" w:themeColor="text1" w:themeTint="F2"/>
          <w:sz w:val="28"/>
          <w:szCs w:val="28"/>
          <w:lang w:val="it-IT"/>
        </w:rPr>
        <w:t>RSHUB</w:t>
      </w:r>
      <w:r w:rsidRPr="00997660">
        <w:rPr>
          <w:rFonts w:cs="Times New Roman"/>
          <w:b/>
          <w:bCs/>
          <w:iCs/>
          <w:color w:val="0D0D0D" w:themeColor="text1" w:themeTint="F2"/>
          <w:sz w:val="28"/>
          <w:szCs w:val="28"/>
          <w:lang w:val="it-IT"/>
        </w:rPr>
        <w:t xml:space="preserve">: </w:t>
      </w:r>
      <w:r w:rsidRPr="00997660">
        <w:rPr>
          <w:rFonts w:cs="Times New Roman"/>
          <w:bCs/>
          <w:iCs/>
          <w:color w:val="0D0D0D" w:themeColor="text1" w:themeTint="F2"/>
          <w:sz w:val="28"/>
          <w:szCs w:val="28"/>
          <w:lang w:val="it-IT"/>
        </w:rPr>
        <w:t xml:space="preserve">Tích hợp thành công với </w:t>
      </w:r>
      <w:r w:rsidRPr="00997660">
        <w:rPr>
          <w:rFonts w:cs="Times New Roman"/>
          <w:b/>
          <w:bCs/>
          <w:iCs/>
          <w:color w:val="0D0D0D" w:themeColor="text1" w:themeTint="F2"/>
          <w:sz w:val="28"/>
          <w:szCs w:val="28"/>
          <w:lang w:val="it-IT"/>
        </w:rPr>
        <w:t>08</w:t>
      </w:r>
      <w:r w:rsidRPr="00997660">
        <w:rPr>
          <w:rFonts w:cs="Times New Roman"/>
          <w:bCs/>
          <w:iCs/>
          <w:color w:val="0D0D0D" w:themeColor="text1" w:themeTint="F2"/>
          <w:sz w:val="28"/>
          <w:szCs w:val="28"/>
          <w:lang w:val="it-IT"/>
        </w:rPr>
        <w:t xml:space="preserve"> nhà cung cấp dịch vụ chứng thực chữ ký số; </w:t>
      </w:r>
      <w:r w:rsidRPr="00997660">
        <w:rPr>
          <w:rFonts w:cs="Times New Roman"/>
          <w:b/>
          <w:bCs/>
          <w:iCs/>
          <w:color w:val="0D0D0D" w:themeColor="text1" w:themeTint="F2"/>
          <w:sz w:val="28"/>
          <w:szCs w:val="28"/>
          <w:lang w:val="it-IT"/>
        </w:rPr>
        <w:t>18</w:t>
      </w:r>
      <w:r w:rsidRPr="00997660">
        <w:rPr>
          <w:rFonts w:cs="Times New Roman"/>
          <w:bCs/>
          <w:iCs/>
          <w:color w:val="0D0D0D" w:themeColor="text1" w:themeTint="F2"/>
          <w:sz w:val="28"/>
          <w:szCs w:val="28"/>
          <w:lang w:val="it-IT"/>
        </w:rPr>
        <w:t xml:space="preserve"> đơn vị sử dụng chữ ký số đã vận hành thành công; cấp mới </w:t>
      </w:r>
      <w:r w:rsidRPr="00997660">
        <w:rPr>
          <w:rFonts w:cs="Times New Roman"/>
          <w:b/>
          <w:bCs/>
          <w:iCs/>
          <w:color w:val="0D0D0D" w:themeColor="text1" w:themeTint="F2"/>
          <w:sz w:val="28"/>
          <w:szCs w:val="28"/>
        </w:rPr>
        <w:t xml:space="preserve">509.613 </w:t>
      </w:r>
      <w:r w:rsidRPr="00997660">
        <w:rPr>
          <w:rFonts w:cs="Times New Roman"/>
          <w:bCs/>
          <w:iCs/>
          <w:color w:val="0D0D0D" w:themeColor="text1" w:themeTint="F2"/>
          <w:sz w:val="28"/>
          <w:szCs w:val="28"/>
          <w:lang w:val="it-IT"/>
        </w:rPr>
        <w:t xml:space="preserve">chứng thư số </w:t>
      </w:r>
      <w:r w:rsidRPr="00997660">
        <w:rPr>
          <w:rFonts w:cs="Times New Roman"/>
          <w:bCs/>
          <w:iCs/>
          <w:color w:val="0D0D0D" w:themeColor="text1" w:themeTint="F2"/>
          <w:sz w:val="28"/>
          <w:szCs w:val="28"/>
          <w:lang w:val="vi-VN"/>
        </w:rPr>
        <w:t xml:space="preserve"> (</w:t>
      </w:r>
      <w:r w:rsidRPr="00997660">
        <w:rPr>
          <w:rFonts w:cs="Times New Roman"/>
          <w:bCs/>
          <w:i/>
          <w:iCs/>
          <w:color w:val="0D0D0D" w:themeColor="text1" w:themeTint="F2"/>
          <w:sz w:val="28"/>
          <w:szCs w:val="28"/>
          <w:lang w:val="vi-VN"/>
        </w:rPr>
        <w:t xml:space="preserve">tăng hơn </w:t>
      </w:r>
      <w:r w:rsidRPr="00997660">
        <w:rPr>
          <w:rFonts w:cs="Times New Roman"/>
          <w:bCs/>
          <w:i/>
          <w:iCs/>
          <w:color w:val="0D0D0D" w:themeColor="text1" w:themeTint="F2"/>
          <w:sz w:val="28"/>
          <w:szCs w:val="28"/>
        </w:rPr>
        <w:t>5</w:t>
      </w:r>
      <w:r w:rsidRPr="00997660">
        <w:rPr>
          <w:rFonts w:cs="Times New Roman"/>
          <w:bCs/>
          <w:i/>
          <w:iCs/>
          <w:color w:val="0D0D0D" w:themeColor="text1" w:themeTint="F2"/>
          <w:sz w:val="28"/>
          <w:szCs w:val="28"/>
          <w:lang w:val="vi-VN"/>
        </w:rPr>
        <w:t xml:space="preserve"> nghìn chứng thư số so với </w:t>
      </w:r>
      <w:r w:rsidRPr="00997660">
        <w:rPr>
          <w:rFonts w:cs="Times New Roman"/>
          <w:bCs/>
          <w:i/>
          <w:iCs/>
          <w:color w:val="0D0D0D" w:themeColor="text1" w:themeTint="F2"/>
          <w:sz w:val="28"/>
          <w:szCs w:val="28"/>
        </w:rPr>
        <w:t>tháng 02/2026</w:t>
      </w:r>
      <w:r w:rsidRPr="00997660">
        <w:rPr>
          <w:rFonts w:cs="Times New Roman"/>
          <w:bCs/>
          <w:iCs/>
          <w:color w:val="0D0D0D" w:themeColor="text1" w:themeTint="F2"/>
          <w:sz w:val="28"/>
          <w:szCs w:val="28"/>
          <w:lang w:val="vi-VN"/>
        </w:rPr>
        <w:t>)</w:t>
      </w:r>
      <w:r w:rsidRPr="00997660">
        <w:rPr>
          <w:rFonts w:cs="Times New Roman"/>
          <w:bCs/>
          <w:iCs/>
          <w:color w:val="0D0D0D" w:themeColor="text1" w:themeTint="F2"/>
          <w:sz w:val="28"/>
          <w:szCs w:val="28"/>
        </w:rPr>
        <w:t xml:space="preserve">. </w:t>
      </w:r>
      <w:r w:rsidRPr="00997660">
        <w:rPr>
          <w:rFonts w:cs="Times New Roman"/>
          <w:bCs/>
          <w:iCs/>
          <w:color w:val="0D0D0D" w:themeColor="text1" w:themeTint="F2"/>
          <w:sz w:val="28"/>
          <w:szCs w:val="28"/>
          <w:lang w:val="sv-SE"/>
        </w:rPr>
        <w:t>Triển khai tính năng đăng ký chứng thư số trên VNeID, đến nay đã cấp được 515.514 chứng thư số trên VNeID và có 37.416 lượt ký.</w:t>
      </w:r>
    </w:p>
    <w:p w14:paraId="7DEBB5C5" w14:textId="77777777" w:rsidR="007D2DE2" w:rsidRPr="00997660" w:rsidRDefault="00F04C3A" w:rsidP="007D2DE2">
      <w:pPr>
        <w:pBdr>
          <w:top w:val="dotted" w:sz="4" w:space="0" w:color="FFFFFF"/>
          <w:left w:val="dotted" w:sz="4" w:space="0" w:color="FFFFFF"/>
          <w:bottom w:val="dotted" w:sz="4" w:space="14" w:color="FFFFFF"/>
          <w:right w:val="dotted" w:sz="4" w:space="0" w:color="FFFFFF"/>
        </w:pBdr>
        <w:shd w:val="clear" w:color="auto" w:fill="FFFFFF"/>
        <w:tabs>
          <w:tab w:val="left" w:pos="720"/>
        </w:tabs>
        <w:spacing w:before="40" w:afterLines="40" w:after="96" w:line="240" w:lineRule="auto"/>
        <w:ind w:firstLine="720"/>
        <w:jc w:val="both"/>
        <w:rPr>
          <w:rFonts w:cs="Times New Roman"/>
          <w:bCs/>
          <w:iCs/>
          <w:color w:val="0D0D0D" w:themeColor="text1" w:themeTint="F2"/>
          <w:sz w:val="28"/>
          <w:szCs w:val="28"/>
        </w:rPr>
      </w:pPr>
      <w:r w:rsidRPr="00997660">
        <w:rPr>
          <w:rFonts w:cs="Times New Roman"/>
          <w:b/>
          <w:bCs/>
          <w:iCs/>
          <w:color w:val="0D0D0D" w:themeColor="text1" w:themeTint="F2"/>
          <w:sz w:val="28"/>
          <w:szCs w:val="28"/>
          <w:lang w:val="pt-BR"/>
        </w:rPr>
        <w:t xml:space="preserve">(4) </w:t>
      </w:r>
      <w:r w:rsidRPr="00997660">
        <w:rPr>
          <w:rFonts w:cs="Times New Roman"/>
          <w:iCs/>
          <w:color w:val="0D0D0D" w:themeColor="text1" w:themeTint="F2"/>
          <w:sz w:val="28"/>
          <w:szCs w:val="28"/>
          <w:lang w:val="pt-BR"/>
        </w:rPr>
        <w:t>Đ</w:t>
      </w:r>
      <w:r w:rsidRPr="00997660">
        <w:rPr>
          <w:rFonts w:cs="Times New Roman"/>
          <w:iCs/>
          <w:color w:val="0D0D0D" w:themeColor="text1" w:themeTint="F2"/>
          <w:sz w:val="28"/>
          <w:szCs w:val="28"/>
        </w:rPr>
        <w:t>ể</w:t>
      </w:r>
      <w:r w:rsidRPr="00997660">
        <w:rPr>
          <w:rFonts w:cs="Times New Roman"/>
          <w:bCs/>
          <w:iCs/>
          <w:color w:val="0D0D0D" w:themeColor="text1" w:themeTint="F2"/>
          <w:sz w:val="28"/>
          <w:szCs w:val="28"/>
        </w:rPr>
        <w:t xml:space="preserve"> phục vụ Bầu cử đại biểu hội đồng nhân dân các cấp nhiệm kỳ 2026 – 2031, Bộ Công an đã đã xây dựng phần mềm Quản lý cử tri đáp ứng hướng dẫn tại Quyết định số Quyết định số 8202/QĐ-BCA-C06 để Công an các địa phương có thể sử dụng lập danh sách và in thẻ cử tri dựa trên dữ liệu dân cư. Việc xây dựng phần mềm không sử dụng ngân sách nhà nước, giúp tiết kiệm chi phí và đảm bảo dữ liệu thống nhất từ Trung ương đến địa phương theo đúng tinh thần chỉ đạo của Ban Chỉ đạo Trung ương về phát triển khoa học công nghệ, đổi mới sáng tạo và chuyển đổi số.</w:t>
      </w:r>
    </w:p>
    <w:p w14:paraId="56D29602" w14:textId="77777777" w:rsidR="007D2DE2" w:rsidRPr="00997660" w:rsidRDefault="00F04C3A" w:rsidP="007D2DE2">
      <w:pPr>
        <w:pBdr>
          <w:top w:val="dotted" w:sz="4" w:space="0" w:color="FFFFFF"/>
          <w:left w:val="dotted" w:sz="4" w:space="0" w:color="FFFFFF"/>
          <w:bottom w:val="dotted" w:sz="4" w:space="14" w:color="FFFFFF"/>
          <w:right w:val="dotted" w:sz="4" w:space="0" w:color="FFFFFF"/>
        </w:pBdr>
        <w:shd w:val="clear" w:color="auto" w:fill="FFFFFF"/>
        <w:tabs>
          <w:tab w:val="left" w:pos="720"/>
        </w:tabs>
        <w:spacing w:before="40" w:afterLines="40" w:after="96" w:line="240" w:lineRule="auto"/>
        <w:ind w:firstLine="720"/>
        <w:jc w:val="both"/>
        <w:rPr>
          <w:rFonts w:cs="Times New Roman"/>
          <w:bCs/>
          <w:iCs/>
          <w:color w:val="0D0D0D" w:themeColor="text1" w:themeTint="F2"/>
          <w:sz w:val="28"/>
          <w:szCs w:val="28"/>
        </w:rPr>
      </w:pPr>
      <w:r w:rsidRPr="00997660">
        <w:rPr>
          <w:rFonts w:cs="Times New Roman"/>
          <w:bCs/>
          <w:iCs/>
          <w:color w:val="0D0D0D" w:themeColor="text1" w:themeTint="F2"/>
          <w:sz w:val="28"/>
          <w:szCs w:val="28"/>
        </w:rPr>
        <w:t xml:space="preserve">Đồng thời, C06 đã xây dựng chức năng trên VNeID để người dân có thể: </w:t>
      </w:r>
      <w:r w:rsidRPr="00997660">
        <w:rPr>
          <w:rFonts w:cs="Times New Roman"/>
          <w:bCs/>
          <w:iCs/>
          <w:color w:val="0D0D0D" w:themeColor="text1" w:themeTint="F2"/>
          <w:sz w:val="28"/>
          <w:szCs w:val="28"/>
          <w:vertAlign w:val="superscript"/>
        </w:rPr>
        <w:t>(1)</w:t>
      </w:r>
      <w:r w:rsidRPr="00997660">
        <w:rPr>
          <w:rFonts w:cs="Times New Roman"/>
          <w:bCs/>
          <w:iCs/>
          <w:color w:val="0D0D0D" w:themeColor="text1" w:themeTint="F2"/>
          <w:sz w:val="28"/>
          <w:szCs w:val="28"/>
        </w:rPr>
        <w:t xml:space="preserve"> Theo dõi thông tin khu vực bỏ phiếu của mình; </w:t>
      </w:r>
      <w:r w:rsidRPr="00997660">
        <w:rPr>
          <w:rFonts w:cs="Times New Roman"/>
          <w:bCs/>
          <w:iCs/>
          <w:color w:val="0D0D0D" w:themeColor="text1" w:themeTint="F2"/>
          <w:sz w:val="28"/>
          <w:szCs w:val="28"/>
          <w:vertAlign w:val="superscript"/>
        </w:rPr>
        <w:t xml:space="preserve">(2) </w:t>
      </w:r>
      <w:r w:rsidRPr="00997660">
        <w:rPr>
          <w:rFonts w:cs="Times New Roman"/>
          <w:bCs/>
          <w:iCs/>
          <w:color w:val="0D0D0D" w:themeColor="text1" w:themeTint="F2"/>
          <w:sz w:val="28"/>
          <w:szCs w:val="28"/>
        </w:rPr>
        <w:t xml:space="preserve">Theo dõi danh sách người ứng cử đại biểu Quốc hội và đại biểu Hội đồng nhân dân các cấp; </w:t>
      </w:r>
      <w:r w:rsidRPr="00997660">
        <w:rPr>
          <w:rFonts w:cs="Times New Roman"/>
          <w:b/>
          <w:iCs/>
          <w:color w:val="0D0D0D" w:themeColor="text1" w:themeTint="F2"/>
          <w:sz w:val="28"/>
          <w:szCs w:val="28"/>
          <w:vertAlign w:val="superscript"/>
        </w:rPr>
        <w:t>(3)</w:t>
      </w:r>
      <w:r w:rsidRPr="00997660">
        <w:rPr>
          <w:rFonts w:cs="Times New Roman"/>
          <w:bCs/>
          <w:iCs/>
          <w:color w:val="0D0D0D" w:themeColor="text1" w:themeTint="F2"/>
          <w:sz w:val="28"/>
          <w:szCs w:val="28"/>
        </w:rPr>
        <w:t xml:space="preserve"> Thực hiện yêu cầu thay đổi nơi bỏ phiếu giữa thường trú và tạm trú. Đặc biệt, qua nghiên cứu học tập kinh nghiệm của Hàn Quốc và quốc tế, Bộ Công an đã tham mưu, báo cáo Hội đồng bầu cử quốc gia cho phép triển khai quy trình điện tử để cấp Giấy chứng nhận để cử tri tham gia bỏ phiếu ở nơi khác (bản điện tử) trên VNeID.</w:t>
      </w:r>
    </w:p>
    <w:p w14:paraId="133A48AC" w14:textId="77777777" w:rsidR="007D2DE2" w:rsidRPr="00997660" w:rsidRDefault="00F04C3A" w:rsidP="007D2DE2">
      <w:pPr>
        <w:pBdr>
          <w:top w:val="dotted" w:sz="4" w:space="0" w:color="FFFFFF"/>
          <w:left w:val="dotted" w:sz="4" w:space="0" w:color="FFFFFF"/>
          <w:bottom w:val="dotted" w:sz="4" w:space="14" w:color="FFFFFF"/>
          <w:right w:val="dotted" w:sz="4" w:space="0" w:color="FFFFFF"/>
        </w:pBdr>
        <w:shd w:val="clear" w:color="auto" w:fill="FFFFFF"/>
        <w:tabs>
          <w:tab w:val="left" w:pos="720"/>
        </w:tabs>
        <w:spacing w:before="40" w:afterLines="40" w:after="96" w:line="240" w:lineRule="auto"/>
        <w:ind w:firstLine="720"/>
        <w:jc w:val="both"/>
        <w:rPr>
          <w:rFonts w:cs="Times New Roman"/>
          <w:bCs/>
          <w:iCs/>
          <w:color w:val="0D0D0D" w:themeColor="text1" w:themeTint="F2"/>
          <w:sz w:val="28"/>
          <w:szCs w:val="28"/>
        </w:rPr>
      </w:pPr>
      <w:r w:rsidRPr="00997660">
        <w:rPr>
          <w:rFonts w:cs="Times New Roman"/>
          <w:b/>
          <w:iCs/>
          <w:color w:val="0D0D0D" w:themeColor="text1" w:themeTint="F2"/>
          <w:sz w:val="28"/>
          <w:szCs w:val="28"/>
        </w:rPr>
        <w:t>Kết quả:</w:t>
      </w:r>
      <w:r w:rsidRPr="00997660">
        <w:rPr>
          <w:rFonts w:cs="Times New Roman"/>
          <w:bCs/>
          <w:iCs/>
          <w:color w:val="0D0D0D" w:themeColor="text1" w:themeTint="F2"/>
          <w:sz w:val="28"/>
          <w:szCs w:val="28"/>
        </w:rPr>
        <w:t xml:space="preserve"> đã có </w:t>
      </w:r>
      <w:r w:rsidRPr="00997660">
        <w:rPr>
          <w:rFonts w:cs="Times New Roman"/>
          <w:b/>
          <w:iCs/>
          <w:color w:val="0D0D0D" w:themeColor="text1" w:themeTint="F2"/>
          <w:sz w:val="28"/>
          <w:szCs w:val="28"/>
        </w:rPr>
        <w:t>3.320/3.321</w:t>
      </w:r>
      <w:r w:rsidRPr="00997660">
        <w:rPr>
          <w:rFonts w:cs="Times New Roman"/>
          <w:bCs/>
          <w:iCs/>
          <w:color w:val="0D0D0D" w:themeColor="text1" w:themeTint="F2"/>
          <w:sz w:val="28"/>
          <w:szCs w:val="28"/>
        </w:rPr>
        <w:t xml:space="preserve"> Công an cấp xã sử dụng phần mềm quản lý cử tri; tiếp nhận </w:t>
      </w:r>
      <w:r w:rsidRPr="00997660">
        <w:rPr>
          <w:rFonts w:cs="Times New Roman"/>
          <w:b/>
          <w:iCs/>
          <w:color w:val="0D0D0D" w:themeColor="text1" w:themeTint="F2"/>
          <w:sz w:val="28"/>
          <w:szCs w:val="28"/>
        </w:rPr>
        <w:t>219.620</w:t>
      </w:r>
      <w:r w:rsidRPr="00997660">
        <w:rPr>
          <w:rFonts w:cs="Times New Roman"/>
          <w:bCs/>
          <w:iCs/>
          <w:color w:val="0D0D0D" w:themeColor="text1" w:themeTint="F2"/>
          <w:sz w:val="28"/>
          <w:szCs w:val="28"/>
        </w:rPr>
        <w:t xml:space="preserve"> yêu cầu cấp Giấy chứng nhận bỏ phiếu ở nơi khác bản điện tử qua ứng dụng VNeID và </w:t>
      </w:r>
      <w:r w:rsidRPr="00997660">
        <w:rPr>
          <w:rFonts w:cs="Times New Roman"/>
          <w:b/>
          <w:iCs/>
          <w:color w:val="0D0D0D" w:themeColor="text1" w:themeTint="F2"/>
          <w:sz w:val="28"/>
          <w:szCs w:val="28"/>
        </w:rPr>
        <w:t>110.291</w:t>
      </w:r>
      <w:r w:rsidRPr="00997660">
        <w:rPr>
          <w:rFonts w:cs="Times New Roman"/>
          <w:bCs/>
          <w:iCs/>
          <w:color w:val="0D0D0D" w:themeColor="text1" w:themeTint="F2"/>
          <w:sz w:val="28"/>
          <w:szCs w:val="28"/>
        </w:rPr>
        <w:t xml:space="preserve"> yêu cầu thay đổi nơi bỏ phiếu giữa thường trú và tạm trú.</w:t>
      </w:r>
    </w:p>
    <w:p w14:paraId="5A926E90" w14:textId="77777777" w:rsidR="007D2DE2" w:rsidRPr="00997660" w:rsidRDefault="00F04C3A" w:rsidP="007D2DE2">
      <w:pPr>
        <w:pBdr>
          <w:top w:val="dotted" w:sz="4" w:space="0" w:color="FFFFFF"/>
          <w:left w:val="dotted" w:sz="4" w:space="0" w:color="FFFFFF"/>
          <w:bottom w:val="dotted" w:sz="4" w:space="14" w:color="FFFFFF"/>
          <w:right w:val="dotted" w:sz="4" w:space="0" w:color="FFFFFF"/>
        </w:pBdr>
        <w:shd w:val="clear" w:color="auto" w:fill="FFFFFF"/>
        <w:tabs>
          <w:tab w:val="left" w:pos="720"/>
        </w:tabs>
        <w:spacing w:before="40" w:afterLines="40" w:after="96" w:line="240" w:lineRule="auto"/>
        <w:ind w:firstLine="720"/>
        <w:jc w:val="both"/>
        <w:rPr>
          <w:rFonts w:cs="Times New Roman"/>
          <w:bCs/>
          <w:iCs/>
          <w:color w:val="0D0D0D" w:themeColor="text1" w:themeTint="F2"/>
          <w:sz w:val="28"/>
          <w:szCs w:val="28"/>
        </w:rPr>
      </w:pPr>
      <w:r w:rsidRPr="00997660">
        <w:rPr>
          <w:rFonts w:cs="Times New Roman"/>
          <w:bCs/>
          <w:iCs/>
          <w:color w:val="0D0D0D" w:themeColor="text1" w:themeTint="F2"/>
          <w:sz w:val="28"/>
          <w:szCs w:val="28"/>
        </w:rPr>
        <w:t xml:space="preserve">Bên cạnh đó, Bộ Công an đã phối hợp Văn phòng Quốc hội hực hiện triển khai kết nối Trang thông tin về bầu cử đại biểu Quốc hội và Hội đồng nhân dân với hệ thống định danh và xác thực điện tử để tích hợp đăng nhập bằng tài khoản VNeID và kết nối  Trang thông tin với Cơ sở dữ liệu quốc gia về dân cư để người ứng cử có thể khai thác thông tin, tự động điền vào các biểu mẫu kê khai. </w:t>
      </w:r>
      <w:r w:rsidRPr="00997660">
        <w:rPr>
          <w:rFonts w:cs="Times New Roman"/>
          <w:b/>
          <w:iCs/>
          <w:color w:val="0D0D0D" w:themeColor="text1" w:themeTint="F2"/>
          <w:sz w:val="28"/>
          <w:szCs w:val="28"/>
        </w:rPr>
        <w:t>Kết quả:</w:t>
      </w:r>
      <w:r w:rsidRPr="00997660">
        <w:rPr>
          <w:rFonts w:cs="Times New Roman"/>
          <w:bCs/>
          <w:iCs/>
          <w:color w:val="0D0D0D" w:themeColor="text1" w:themeTint="F2"/>
          <w:sz w:val="28"/>
          <w:szCs w:val="28"/>
        </w:rPr>
        <w:t xml:space="preserve"> đã có 349.133 lượt đăng nhập sử dụng tài khoản VNeID trên Trang thông tin, 442.115 lượt yêu cầu khai thác</w:t>
      </w:r>
    </w:p>
    <w:p w14:paraId="309BCD1B" w14:textId="77777777" w:rsidR="007D2DE2" w:rsidRPr="00997660" w:rsidRDefault="00D104E1" w:rsidP="007D2DE2">
      <w:pPr>
        <w:pBdr>
          <w:top w:val="dotted" w:sz="4" w:space="0" w:color="FFFFFF"/>
          <w:left w:val="dotted" w:sz="4" w:space="0" w:color="FFFFFF"/>
          <w:bottom w:val="dotted" w:sz="4" w:space="14" w:color="FFFFFF"/>
          <w:right w:val="dotted" w:sz="4" w:space="0" w:color="FFFFFF"/>
        </w:pBdr>
        <w:shd w:val="clear" w:color="auto" w:fill="FFFFFF"/>
        <w:tabs>
          <w:tab w:val="left" w:pos="720"/>
        </w:tabs>
        <w:spacing w:before="40" w:afterLines="40" w:after="96" w:line="240" w:lineRule="auto"/>
        <w:ind w:firstLine="720"/>
        <w:jc w:val="both"/>
        <w:rPr>
          <w:rFonts w:cs="Times New Roman"/>
          <w:bCs/>
          <w:iCs/>
          <w:color w:val="0D0D0D" w:themeColor="text1" w:themeTint="F2"/>
          <w:sz w:val="28"/>
          <w:szCs w:val="28"/>
        </w:rPr>
      </w:pPr>
      <w:r w:rsidRPr="00997660">
        <w:rPr>
          <w:rFonts w:cs="Times New Roman"/>
          <w:b/>
          <w:iCs/>
          <w:color w:val="0D0D0D" w:themeColor="text1" w:themeTint="F2"/>
          <w:sz w:val="28"/>
          <w:szCs w:val="28"/>
        </w:rPr>
        <w:t xml:space="preserve">(5) </w:t>
      </w:r>
      <w:r w:rsidR="00855511" w:rsidRPr="00997660">
        <w:rPr>
          <w:rFonts w:cs="Times New Roman"/>
          <w:bCs/>
          <w:iCs/>
          <w:color w:val="0D0D0D" w:themeColor="text1" w:themeTint="F2"/>
          <w:sz w:val="28"/>
          <w:szCs w:val="28"/>
        </w:rPr>
        <w:t>Thực hiện chỉ đạo tại Nghị quyết 66.7, Bộ Công an đã phối hợp với các bộ, ngành thực hiện đồng bộ, chia sẻ dữ liệu phục vụ tích hợp lên ứng dụng VNeID, cụ thế:</w:t>
      </w:r>
    </w:p>
    <w:p w14:paraId="46B16B36" w14:textId="77777777" w:rsidR="007D2DE2" w:rsidRPr="00997660" w:rsidRDefault="00855511" w:rsidP="007D2DE2">
      <w:pPr>
        <w:pBdr>
          <w:top w:val="dotted" w:sz="4" w:space="0" w:color="FFFFFF"/>
          <w:left w:val="dotted" w:sz="4" w:space="0" w:color="FFFFFF"/>
          <w:bottom w:val="dotted" w:sz="4" w:space="14" w:color="FFFFFF"/>
          <w:right w:val="dotted" w:sz="4" w:space="0" w:color="FFFFFF"/>
        </w:pBdr>
        <w:shd w:val="clear" w:color="auto" w:fill="FFFFFF"/>
        <w:tabs>
          <w:tab w:val="left" w:pos="720"/>
        </w:tabs>
        <w:spacing w:before="40" w:afterLines="40" w:after="96" w:line="240" w:lineRule="auto"/>
        <w:ind w:firstLine="720"/>
        <w:jc w:val="both"/>
        <w:rPr>
          <w:rFonts w:cs="Times New Roman"/>
          <w:b/>
          <w:iCs/>
          <w:color w:val="0D0D0D" w:themeColor="text1" w:themeTint="F2"/>
          <w:sz w:val="28"/>
          <w:szCs w:val="28"/>
        </w:rPr>
      </w:pPr>
      <w:r w:rsidRPr="00997660">
        <w:rPr>
          <w:rFonts w:cs="Times New Roman"/>
          <w:b/>
          <w:iCs/>
          <w:color w:val="0D0D0D" w:themeColor="text1" w:themeTint="F2"/>
          <w:sz w:val="28"/>
          <w:szCs w:val="28"/>
        </w:rPr>
        <w:t xml:space="preserve">- </w:t>
      </w:r>
      <w:r w:rsidRPr="00997660">
        <w:rPr>
          <w:rFonts w:cs="Times New Roman"/>
          <w:bCs/>
          <w:iCs/>
          <w:color w:val="0D0D0D" w:themeColor="text1" w:themeTint="F2"/>
          <w:sz w:val="28"/>
          <w:szCs w:val="28"/>
        </w:rPr>
        <w:t>Đối với các giấy tờ mới tích hợp, có chức năng trên VNeID cho phép công dân bấm xác nhận lại tính chính xác của thông tin giấy tờ, Bộ Công an đã phối hợp các bộ ngành đồng bộ, đẩy dữ liệu lên VNeID để thông báo cho công dân đối với:</w:t>
      </w:r>
      <w:r w:rsidR="007D7D60" w:rsidRPr="00997660">
        <w:rPr>
          <w:rFonts w:cs="Times New Roman"/>
          <w:bCs/>
          <w:iCs/>
          <w:color w:val="0D0D0D" w:themeColor="text1" w:themeTint="F2"/>
          <w:sz w:val="28"/>
          <w:szCs w:val="28"/>
        </w:rPr>
        <w:t xml:space="preserve"> Giấy chứng nhận đăng ký tàu cá, Học bạ số, Văn bằng chứng chỉ, thông tin cư trú</w:t>
      </w:r>
      <w:r w:rsidR="007D7D60" w:rsidRPr="00997660">
        <w:rPr>
          <w:rStyle w:val="FootnoteReference"/>
          <w:rFonts w:cs="Times New Roman"/>
          <w:b/>
          <w:iCs/>
          <w:color w:val="0D0D0D" w:themeColor="text1" w:themeTint="F2"/>
          <w:sz w:val="28"/>
          <w:szCs w:val="28"/>
        </w:rPr>
        <w:footnoteReference w:id="13"/>
      </w:r>
      <w:r w:rsidR="007D7D60" w:rsidRPr="00997660">
        <w:rPr>
          <w:rFonts w:cs="Times New Roman"/>
          <w:bCs/>
          <w:iCs/>
          <w:color w:val="0D0D0D" w:themeColor="text1" w:themeTint="F2"/>
          <w:sz w:val="28"/>
          <w:szCs w:val="28"/>
        </w:rPr>
        <w:t>.</w:t>
      </w:r>
      <w:r w:rsidR="007D7D60" w:rsidRPr="00997660">
        <w:rPr>
          <w:rFonts w:cs="Times New Roman"/>
          <w:b/>
          <w:iCs/>
          <w:color w:val="0D0D0D" w:themeColor="text1" w:themeTint="F2"/>
          <w:sz w:val="28"/>
          <w:szCs w:val="28"/>
        </w:rPr>
        <w:t xml:space="preserve"> </w:t>
      </w:r>
    </w:p>
    <w:p w14:paraId="68417CAF" w14:textId="77777777" w:rsidR="007D2DE2" w:rsidRPr="00997660" w:rsidRDefault="001437EA" w:rsidP="007D2DE2">
      <w:pPr>
        <w:pBdr>
          <w:top w:val="dotted" w:sz="4" w:space="0" w:color="FFFFFF"/>
          <w:left w:val="dotted" w:sz="4" w:space="0" w:color="FFFFFF"/>
          <w:bottom w:val="dotted" w:sz="4" w:space="14" w:color="FFFFFF"/>
          <w:right w:val="dotted" w:sz="4" w:space="0" w:color="FFFFFF"/>
        </w:pBdr>
        <w:shd w:val="clear" w:color="auto" w:fill="FFFFFF"/>
        <w:tabs>
          <w:tab w:val="left" w:pos="720"/>
        </w:tabs>
        <w:spacing w:before="40" w:afterLines="40" w:after="96" w:line="240" w:lineRule="auto"/>
        <w:ind w:firstLine="720"/>
        <w:jc w:val="both"/>
        <w:rPr>
          <w:rFonts w:cs="Times New Roman"/>
          <w:iCs/>
          <w:color w:val="0D0D0D" w:themeColor="text1" w:themeTint="F2"/>
          <w:sz w:val="28"/>
          <w:szCs w:val="28"/>
        </w:rPr>
      </w:pPr>
      <w:r w:rsidRPr="00997660">
        <w:rPr>
          <w:rFonts w:cs="Times New Roman"/>
          <w:bCs/>
          <w:iCs/>
          <w:color w:val="0D0D0D" w:themeColor="text1" w:themeTint="F2"/>
          <w:sz w:val="28"/>
          <w:szCs w:val="28"/>
        </w:rPr>
        <w:t xml:space="preserve">- </w:t>
      </w:r>
      <w:r w:rsidR="00855511" w:rsidRPr="00997660">
        <w:rPr>
          <w:rFonts w:cs="Times New Roman"/>
          <w:bCs/>
          <w:iCs/>
          <w:color w:val="0D0D0D" w:themeColor="text1" w:themeTint="F2"/>
          <w:sz w:val="28"/>
          <w:szCs w:val="28"/>
        </w:rPr>
        <w:t xml:space="preserve">Đối với </w:t>
      </w:r>
      <w:r w:rsidRPr="00997660">
        <w:rPr>
          <w:rFonts w:cs="Times New Roman"/>
          <w:iCs/>
          <w:color w:val="0D0D0D" w:themeColor="text1" w:themeTint="F2"/>
          <w:sz w:val="28"/>
          <w:szCs w:val="28"/>
        </w:rPr>
        <w:t xml:space="preserve">các giấy tờ cũ, chưa có chức năng trên VNeID cho phép công dân bấm xác nhận lại tính chính xác của thông tin giấy tờ, Bộ Công an đã phối hợp đồng bộ về CSDLQGvDC (các bản ghi dữ liệu đều chưa được ký số) và đẩy thành công sang ứng dụng VNeID đối với: </w:t>
      </w:r>
      <w:r w:rsidR="007D7D60" w:rsidRPr="00997660">
        <w:rPr>
          <w:rFonts w:cs="Times New Roman"/>
          <w:iCs/>
          <w:color w:val="0D0D0D" w:themeColor="text1" w:themeTint="F2"/>
          <w:sz w:val="28"/>
          <w:szCs w:val="28"/>
        </w:rPr>
        <w:t xml:space="preserve">Giấy chứng nhận Đăng ký xe, Giấy phép lái xe, Thông tin lịch sử trừ điểm trên GPLX, Giấy chứng nhận đăng ký Hộ kinh doanh, Giấy chứng nhận đăng ký doanh nghiệp, Tình trạng hôn nhân, Thẻ Bảo hiểm y tế, Sổ Bảo hiểm xã hội, Giấy Khám sức khỏe, Phiếu lý lịch tư pháp </w:t>
      </w:r>
      <w:r w:rsidR="007D7D60" w:rsidRPr="00997660">
        <w:rPr>
          <w:rStyle w:val="FootnoteReference"/>
          <w:rFonts w:cs="Times New Roman"/>
          <w:iCs/>
          <w:color w:val="0D0D0D" w:themeColor="text1" w:themeTint="F2"/>
          <w:sz w:val="28"/>
          <w:szCs w:val="28"/>
        </w:rPr>
        <w:footnoteReference w:id="14"/>
      </w:r>
      <w:r w:rsidR="007D7D60" w:rsidRPr="00997660">
        <w:rPr>
          <w:rFonts w:cs="Times New Roman"/>
          <w:iCs/>
          <w:color w:val="0D0D0D" w:themeColor="text1" w:themeTint="F2"/>
          <w:sz w:val="28"/>
          <w:szCs w:val="28"/>
        </w:rPr>
        <w:t>.</w:t>
      </w:r>
    </w:p>
    <w:p w14:paraId="3A68EFC7" w14:textId="61067B02" w:rsidR="00501C7A" w:rsidRPr="00997660" w:rsidRDefault="00501C7A" w:rsidP="00501C7A">
      <w:pPr>
        <w:pBdr>
          <w:top w:val="dotted" w:sz="4" w:space="0" w:color="FFFFFF"/>
          <w:left w:val="dotted" w:sz="4" w:space="0" w:color="FFFFFF"/>
          <w:bottom w:val="dotted" w:sz="4" w:space="14" w:color="FFFFFF"/>
          <w:right w:val="dotted" w:sz="4" w:space="0" w:color="FFFFFF"/>
        </w:pBdr>
        <w:shd w:val="clear" w:color="auto" w:fill="FFFFFF"/>
        <w:tabs>
          <w:tab w:val="left" w:pos="720"/>
        </w:tabs>
        <w:spacing w:before="40" w:afterLines="40" w:after="96" w:line="240" w:lineRule="auto"/>
        <w:ind w:firstLine="720"/>
        <w:jc w:val="both"/>
        <w:rPr>
          <w:rFonts w:cs="Times New Roman"/>
          <w:iCs/>
          <w:color w:val="0D0D0D" w:themeColor="text1" w:themeTint="F2"/>
          <w:sz w:val="28"/>
          <w:szCs w:val="28"/>
        </w:rPr>
      </w:pPr>
      <w:r w:rsidRPr="00997660">
        <w:rPr>
          <w:rFonts w:eastAsia="Calibri" w:cs="Times New Roman"/>
          <w:bCs/>
          <w:i/>
          <w:iCs/>
          <w:color w:val="0D0D0D" w:themeColor="text1" w:themeTint="F2"/>
          <w:sz w:val="28"/>
          <w:szCs w:val="28"/>
        </w:rPr>
        <w:t>(chi tiết tại Phụ lục 03, 04 kèm theo)</w:t>
      </w:r>
    </w:p>
    <w:p w14:paraId="72F05AD2" w14:textId="24A9F3EF" w:rsidR="007D2DE2" w:rsidRPr="00997660" w:rsidRDefault="00F04C3A" w:rsidP="007D2DE2">
      <w:pPr>
        <w:pBdr>
          <w:top w:val="dotted" w:sz="4" w:space="0" w:color="FFFFFF"/>
          <w:left w:val="dotted" w:sz="4" w:space="0" w:color="FFFFFF"/>
          <w:bottom w:val="dotted" w:sz="4" w:space="14" w:color="FFFFFF"/>
          <w:right w:val="dotted" w:sz="4" w:space="0" w:color="FFFFFF"/>
        </w:pBdr>
        <w:shd w:val="clear" w:color="auto" w:fill="FFFFFF"/>
        <w:tabs>
          <w:tab w:val="left" w:pos="720"/>
        </w:tabs>
        <w:spacing w:before="40" w:afterLines="40" w:after="96" w:line="240" w:lineRule="auto"/>
        <w:ind w:firstLine="720"/>
        <w:jc w:val="both"/>
        <w:rPr>
          <w:rFonts w:cs="Times New Roman"/>
          <w:bCs/>
          <w:i/>
          <w:iCs/>
          <w:color w:val="0D0D0D" w:themeColor="text1" w:themeTint="F2"/>
          <w:sz w:val="28"/>
          <w:szCs w:val="28"/>
          <w:lang w:val="pt-BR"/>
        </w:rPr>
      </w:pPr>
      <w:r w:rsidRPr="00997660">
        <w:rPr>
          <w:rFonts w:cs="Times New Roman"/>
          <w:b/>
          <w:iCs/>
          <w:color w:val="0D0D0D" w:themeColor="text1" w:themeTint="F2"/>
          <w:sz w:val="28"/>
          <w:szCs w:val="28"/>
        </w:rPr>
        <w:t>(</w:t>
      </w:r>
      <w:r w:rsidR="00D104E1" w:rsidRPr="00997660">
        <w:rPr>
          <w:rFonts w:cs="Times New Roman"/>
          <w:b/>
          <w:iCs/>
          <w:color w:val="0D0D0D" w:themeColor="text1" w:themeTint="F2"/>
          <w:sz w:val="28"/>
          <w:szCs w:val="28"/>
        </w:rPr>
        <w:t>6</w:t>
      </w:r>
      <w:r w:rsidRPr="00997660">
        <w:rPr>
          <w:rFonts w:cs="Times New Roman"/>
          <w:b/>
          <w:iCs/>
          <w:color w:val="0D0D0D" w:themeColor="text1" w:themeTint="F2"/>
          <w:sz w:val="28"/>
          <w:szCs w:val="28"/>
        </w:rPr>
        <w:t>)</w:t>
      </w:r>
      <w:r w:rsidRPr="00997660">
        <w:rPr>
          <w:rFonts w:cs="Times New Roman"/>
          <w:bCs/>
          <w:iCs/>
          <w:color w:val="0D0D0D" w:themeColor="text1" w:themeTint="F2"/>
          <w:sz w:val="28"/>
          <w:szCs w:val="28"/>
        </w:rPr>
        <w:t xml:space="preserve"> Ngoài ra, Bộ Công an đang nghiên cứu, triển khai một số tiện ích, tính năng mới như: </w:t>
      </w:r>
      <w:r w:rsidRPr="00997660">
        <w:rPr>
          <w:rFonts w:cs="Times New Roman"/>
          <w:bCs/>
          <w:iCs/>
          <w:color w:val="0D0D0D" w:themeColor="text1" w:themeTint="F2"/>
          <w:sz w:val="28"/>
          <w:szCs w:val="28"/>
          <w:lang w:val="pt-BR"/>
        </w:rPr>
        <w:t xml:space="preserve">Thi hành án dân sự qua VNeID </w:t>
      </w:r>
      <w:r w:rsidRPr="00997660">
        <w:rPr>
          <w:rFonts w:cs="Times New Roman"/>
          <w:bCs/>
          <w:i/>
          <w:iCs/>
          <w:color w:val="0D0D0D" w:themeColor="text1" w:themeTint="F2"/>
          <w:sz w:val="28"/>
          <w:szCs w:val="28"/>
          <w:lang w:val="pt-BR"/>
        </w:rPr>
        <w:t>(Hiện đang tiếp tục kiểm thử)</w:t>
      </w:r>
      <w:r w:rsidRPr="00997660">
        <w:rPr>
          <w:rFonts w:cs="Times New Roman"/>
          <w:bCs/>
          <w:iCs/>
          <w:color w:val="0D0D0D" w:themeColor="text1" w:themeTint="F2"/>
          <w:sz w:val="28"/>
          <w:szCs w:val="28"/>
          <w:lang w:val="pt-BR"/>
        </w:rPr>
        <w:t xml:space="preserve">; Phối hợp Cục Thủy sản và kiểm ngư (Bộ Nông nghiệp và Môi trường) và Bộ Tư lệnh 86 (Bộ Quốc phòng) hoàn thiện chức năng xuất nhập bến của tàu cá trên VNeID </w:t>
      </w:r>
      <w:r w:rsidRPr="00997660">
        <w:rPr>
          <w:rFonts w:cs="Times New Roman"/>
          <w:bCs/>
          <w:i/>
          <w:iCs/>
          <w:color w:val="0D0D0D" w:themeColor="text1" w:themeTint="F2"/>
          <w:sz w:val="28"/>
          <w:szCs w:val="28"/>
          <w:lang w:val="pt-BR"/>
        </w:rPr>
        <w:t>(Đến nay đã đồng bộ dữ liệu giấy đăng ký tàu cá về C06 được 69.777/79.000 bản ghi; đã có 514 chủ tàu cá đã tích hợp giấy đăng ký tàu cá trên V</w:t>
      </w:r>
      <w:r w:rsidR="0035072F" w:rsidRPr="00997660">
        <w:rPr>
          <w:rFonts w:cs="Times New Roman"/>
          <w:bCs/>
          <w:i/>
          <w:iCs/>
          <w:color w:val="0D0D0D" w:themeColor="text1" w:themeTint="F2"/>
          <w:sz w:val="28"/>
          <w:szCs w:val="28"/>
          <w:lang w:val="pt-BR"/>
        </w:rPr>
        <w:t>N</w:t>
      </w:r>
      <w:r w:rsidRPr="00997660">
        <w:rPr>
          <w:rFonts w:cs="Times New Roman"/>
          <w:bCs/>
          <w:i/>
          <w:iCs/>
          <w:color w:val="0D0D0D" w:themeColor="text1" w:themeTint="F2"/>
          <w:sz w:val="28"/>
          <w:szCs w:val="28"/>
          <w:lang w:val="pt-BR"/>
        </w:rPr>
        <w:t>eID).</w:t>
      </w:r>
    </w:p>
    <w:p w14:paraId="21D1BD1B" w14:textId="77777777" w:rsidR="007D2DE2" w:rsidRPr="00997660" w:rsidRDefault="00F04C3A" w:rsidP="007D2DE2">
      <w:pPr>
        <w:pBdr>
          <w:top w:val="dotted" w:sz="4" w:space="0" w:color="FFFFFF"/>
          <w:left w:val="dotted" w:sz="4" w:space="0" w:color="FFFFFF"/>
          <w:bottom w:val="dotted" w:sz="4" w:space="14" w:color="FFFFFF"/>
          <w:right w:val="dotted" w:sz="4" w:space="0" w:color="FFFFFF"/>
        </w:pBdr>
        <w:shd w:val="clear" w:color="auto" w:fill="FFFFFF"/>
        <w:tabs>
          <w:tab w:val="left" w:pos="720"/>
        </w:tabs>
        <w:spacing w:before="40" w:afterLines="40" w:after="96" w:line="240" w:lineRule="auto"/>
        <w:ind w:firstLine="720"/>
        <w:jc w:val="both"/>
        <w:rPr>
          <w:rFonts w:cs="Times New Roman"/>
          <w:bCs/>
          <w:iCs/>
          <w:color w:val="0D0D0D" w:themeColor="text1" w:themeTint="F2"/>
          <w:sz w:val="28"/>
          <w:szCs w:val="28"/>
        </w:rPr>
      </w:pPr>
      <w:r w:rsidRPr="00997660">
        <w:rPr>
          <w:rFonts w:cs="Times New Roman"/>
          <w:b/>
          <w:iCs/>
          <w:color w:val="0D0D0D" w:themeColor="text1" w:themeTint="F2"/>
          <w:sz w:val="28"/>
          <w:szCs w:val="28"/>
          <w:lang w:val="pt-BR"/>
        </w:rPr>
        <w:t>(</w:t>
      </w:r>
      <w:r w:rsidR="00D104E1" w:rsidRPr="00997660">
        <w:rPr>
          <w:rFonts w:cs="Times New Roman"/>
          <w:b/>
          <w:iCs/>
          <w:color w:val="0D0D0D" w:themeColor="text1" w:themeTint="F2"/>
          <w:sz w:val="28"/>
          <w:szCs w:val="28"/>
          <w:lang w:val="pt-BR"/>
        </w:rPr>
        <w:t>7</w:t>
      </w:r>
      <w:r w:rsidRPr="00997660">
        <w:rPr>
          <w:rFonts w:cs="Times New Roman"/>
          <w:b/>
          <w:iCs/>
          <w:color w:val="0D0D0D" w:themeColor="text1" w:themeTint="F2"/>
          <w:sz w:val="28"/>
          <w:szCs w:val="28"/>
          <w:lang w:val="pt-BR"/>
        </w:rPr>
        <w:t xml:space="preserve">) </w:t>
      </w:r>
      <w:r w:rsidRPr="00997660">
        <w:rPr>
          <w:rFonts w:cs="Times New Roman"/>
          <w:bCs/>
          <w:iCs/>
          <w:color w:val="0D0D0D" w:themeColor="text1" w:themeTint="F2"/>
          <w:sz w:val="28"/>
          <w:szCs w:val="28"/>
          <w:lang w:val="pt-BR"/>
        </w:rPr>
        <w:t xml:space="preserve">Ban Cơ yếu Chính phủ đã: </w:t>
      </w:r>
      <w:r w:rsidRPr="00997660">
        <w:rPr>
          <w:rFonts w:cs="Times New Roman"/>
          <w:b/>
          <w:iCs/>
          <w:color w:val="0D0D0D" w:themeColor="text1" w:themeTint="F2"/>
          <w:sz w:val="28"/>
          <w:szCs w:val="28"/>
          <w:vertAlign w:val="superscript"/>
          <w:lang w:val="pt-BR"/>
        </w:rPr>
        <w:t xml:space="preserve">(1) </w:t>
      </w:r>
      <w:r w:rsidRPr="00997660">
        <w:rPr>
          <w:rFonts w:cs="Times New Roman"/>
          <w:bCs/>
          <w:iCs/>
          <w:color w:val="0D0D0D" w:themeColor="text1" w:themeTint="F2"/>
          <w:sz w:val="28"/>
          <w:szCs w:val="28"/>
        </w:rPr>
        <w:t xml:space="preserve">cung cấp gần 1,77 triệu chứng thư chữ ký số chuyên dùng công vụ </w:t>
      </w:r>
      <w:r w:rsidRPr="00997660">
        <w:rPr>
          <w:rFonts w:cs="Times New Roman"/>
          <w:bCs/>
          <w:i/>
          <w:iCs/>
          <w:color w:val="0D0D0D" w:themeColor="text1" w:themeTint="F2"/>
          <w:sz w:val="28"/>
          <w:szCs w:val="28"/>
        </w:rPr>
        <w:t>(tăng hơn 34.100 chứng thư chữ ký số so với tháng trước)</w:t>
      </w:r>
      <w:r w:rsidRPr="00997660">
        <w:rPr>
          <w:rFonts w:cs="Times New Roman"/>
          <w:bCs/>
          <w:iCs/>
          <w:color w:val="0D0D0D" w:themeColor="text1" w:themeTint="F2"/>
          <w:sz w:val="28"/>
          <w:szCs w:val="28"/>
        </w:rPr>
        <w:t>, đáp ứng đầy đủ 100% yêu cầu của các cơ quan, tổ chức, cá nhân thuộc các bộ, ngành, địa phương, phục vụ triển khai hiệu quả các hoạt động công vụ trên Cổng dịch vụ công quốc gia, hệ thống thông tin điện tử các cấp và triển khai Đề án 06;</w:t>
      </w:r>
      <w:r w:rsidRPr="00997660">
        <w:rPr>
          <w:rFonts w:cs="Times New Roman"/>
          <w:bCs/>
          <w:iCs/>
          <w:color w:val="0D0D0D" w:themeColor="text1" w:themeTint="F2"/>
          <w:sz w:val="28"/>
          <w:szCs w:val="28"/>
          <w:lang w:val="nl-NL"/>
        </w:rPr>
        <w:t xml:space="preserve"> </w:t>
      </w:r>
      <w:r w:rsidRPr="00997660">
        <w:rPr>
          <w:rFonts w:cs="Times New Roman"/>
          <w:b/>
          <w:iCs/>
          <w:color w:val="0D0D0D" w:themeColor="text1" w:themeTint="F2"/>
          <w:sz w:val="28"/>
          <w:szCs w:val="28"/>
          <w:vertAlign w:val="superscript"/>
          <w:lang w:val="nl-NL"/>
        </w:rPr>
        <w:t xml:space="preserve">(2) </w:t>
      </w:r>
      <w:r w:rsidRPr="00997660">
        <w:rPr>
          <w:rFonts w:cs="Times New Roman"/>
          <w:bCs/>
          <w:iCs/>
          <w:color w:val="0D0D0D" w:themeColor="text1" w:themeTint="F2"/>
          <w:sz w:val="28"/>
          <w:szCs w:val="28"/>
        </w:rPr>
        <w:t>phối hợp triển khai cung cấp đầy đủ, kịp thời chứng thư chữ ký số chuyên dùng công vụ phục vụ ký số phát hành Thẻ căn cước, Hộ chiếu và Thẻ đảng viên có gắn chíp điện tử</w:t>
      </w:r>
      <w:r w:rsidRPr="00997660">
        <w:rPr>
          <w:rFonts w:cs="Times New Roman"/>
          <w:bCs/>
          <w:iCs/>
          <w:color w:val="0D0D0D" w:themeColor="text1" w:themeTint="F2"/>
          <w:sz w:val="28"/>
          <w:szCs w:val="28"/>
          <w:lang w:val="nl-NL"/>
        </w:rPr>
        <w:t xml:space="preserve">; </w:t>
      </w:r>
      <w:r w:rsidRPr="00997660">
        <w:rPr>
          <w:rFonts w:cs="Times New Roman"/>
          <w:b/>
          <w:iCs/>
          <w:color w:val="0D0D0D" w:themeColor="text1" w:themeTint="F2"/>
          <w:sz w:val="28"/>
          <w:szCs w:val="28"/>
          <w:vertAlign w:val="superscript"/>
          <w:lang w:val="nl-NL"/>
        </w:rPr>
        <w:t xml:space="preserve">(3) </w:t>
      </w:r>
      <w:r w:rsidRPr="00997660">
        <w:rPr>
          <w:rFonts w:cs="Times New Roman"/>
          <w:bCs/>
          <w:iCs/>
          <w:color w:val="0D0D0D" w:themeColor="text1" w:themeTint="F2"/>
          <w:sz w:val="28"/>
          <w:szCs w:val="28"/>
        </w:rPr>
        <w:t>đang phối hợp với các bộ, ngành, địa phương triển khai giải pháp ký số, xác thực phục vụ đồng bộ dữ liệu giải quyết thủ tục hành chính về Cổng Dịch vụ công quốc gia.</w:t>
      </w:r>
    </w:p>
    <w:p w14:paraId="6E96715B" w14:textId="77777777" w:rsidR="007D2DE2" w:rsidRPr="00997660" w:rsidRDefault="0088744F" w:rsidP="007D2DE2">
      <w:pPr>
        <w:pBdr>
          <w:top w:val="dotted" w:sz="4" w:space="0" w:color="FFFFFF"/>
          <w:left w:val="dotted" w:sz="4" w:space="0" w:color="FFFFFF"/>
          <w:bottom w:val="dotted" w:sz="4" w:space="14" w:color="FFFFFF"/>
          <w:right w:val="dotted" w:sz="4" w:space="0" w:color="FFFFFF"/>
        </w:pBdr>
        <w:shd w:val="clear" w:color="auto" w:fill="FFFFFF"/>
        <w:tabs>
          <w:tab w:val="left" w:pos="720"/>
        </w:tabs>
        <w:spacing w:before="40" w:afterLines="40" w:after="96" w:line="240" w:lineRule="auto"/>
        <w:ind w:firstLine="720"/>
        <w:jc w:val="both"/>
        <w:rPr>
          <w:rFonts w:cs="Times New Roman"/>
          <w:i/>
          <w:color w:val="0D0D0D" w:themeColor="text1" w:themeTint="F2"/>
          <w:sz w:val="28"/>
          <w:szCs w:val="28"/>
          <w:lang w:val="pt-BR"/>
        </w:rPr>
      </w:pPr>
      <w:r w:rsidRPr="00997660">
        <w:rPr>
          <w:rFonts w:cs="Times New Roman"/>
          <w:b/>
          <w:bCs/>
          <w:i/>
          <w:color w:val="0D0D0D" w:themeColor="text1" w:themeTint="F2"/>
          <w:sz w:val="28"/>
          <w:szCs w:val="28"/>
          <w:lang w:val="pt-BR"/>
        </w:rPr>
        <w:t>4.1.</w:t>
      </w:r>
      <w:r w:rsidR="00F04C3A" w:rsidRPr="00997660">
        <w:rPr>
          <w:rFonts w:cs="Times New Roman"/>
          <w:b/>
          <w:bCs/>
          <w:i/>
          <w:color w:val="0D0D0D" w:themeColor="text1" w:themeTint="F2"/>
          <w:sz w:val="28"/>
          <w:szCs w:val="28"/>
          <w:lang w:val="pt-BR"/>
        </w:rPr>
        <w:t>2</w:t>
      </w:r>
      <w:r w:rsidRPr="00997660">
        <w:rPr>
          <w:rFonts w:cs="Times New Roman"/>
          <w:b/>
          <w:bCs/>
          <w:i/>
          <w:color w:val="0D0D0D" w:themeColor="text1" w:themeTint="F2"/>
          <w:sz w:val="28"/>
          <w:szCs w:val="28"/>
          <w:lang w:val="pt-BR"/>
        </w:rPr>
        <w:t>.</w:t>
      </w:r>
      <w:r w:rsidRPr="00997660">
        <w:rPr>
          <w:rFonts w:cs="Times New Roman"/>
          <w:i/>
          <w:color w:val="0D0D0D" w:themeColor="text1" w:themeTint="F2"/>
          <w:sz w:val="28"/>
          <w:szCs w:val="28"/>
          <w:lang w:val="pt-BR"/>
        </w:rPr>
        <w:t xml:space="preserve"> Tuyên truyền và cơ chế khuyến khích công dân tham gia trên môi trường số: </w:t>
      </w:r>
    </w:p>
    <w:p w14:paraId="073C49F6" w14:textId="77777777" w:rsidR="007D2DE2" w:rsidRPr="00997660" w:rsidRDefault="00F04C3A" w:rsidP="007D2DE2">
      <w:pPr>
        <w:pBdr>
          <w:top w:val="dotted" w:sz="4" w:space="0" w:color="FFFFFF"/>
          <w:left w:val="dotted" w:sz="4" w:space="0" w:color="FFFFFF"/>
          <w:bottom w:val="dotted" w:sz="4" w:space="14" w:color="FFFFFF"/>
          <w:right w:val="dotted" w:sz="4" w:space="0" w:color="FFFFFF"/>
        </w:pBdr>
        <w:shd w:val="clear" w:color="auto" w:fill="FFFFFF"/>
        <w:tabs>
          <w:tab w:val="left" w:pos="720"/>
        </w:tabs>
        <w:spacing w:before="40" w:afterLines="40" w:after="96" w:line="240" w:lineRule="auto"/>
        <w:ind w:firstLine="720"/>
        <w:jc w:val="both"/>
        <w:rPr>
          <w:rFonts w:cs="Times New Roman"/>
          <w:bCs/>
          <w:iCs/>
          <w:color w:val="0D0D0D" w:themeColor="text1" w:themeTint="F2"/>
          <w:spacing w:val="-2"/>
          <w:sz w:val="28"/>
          <w:szCs w:val="28"/>
          <w:lang w:val="pt-BR"/>
        </w:rPr>
      </w:pPr>
      <w:r w:rsidRPr="00997660">
        <w:rPr>
          <w:rFonts w:cs="Times New Roman"/>
          <w:bCs/>
          <w:iCs/>
          <w:color w:val="0D0D0D" w:themeColor="text1" w:themeTint="F2"/>
          <w:spacing w:val="-2"/>
          <w:sz w:val="28"/>
          <w:szCs w:val="28"/>
          <w:lang w:val="pt-BR"/>
        </w:rPr>
        <w:t xml:space="preserve">Triển khai hiệu quả nền tảng Bình dân học vụ số: Tính đến nay, nền tảng đã tích hợp </w:t>
      </w:r>
      <w:r w:rsidRPr="00997660">
        <w:rPr>
          <w:rFonts w:cs="Times New Roman"/>
          <w:b/>
          <w:bCs/>
          <w:iCs/>
          <w:color w:val="0D0D0D" w:themeColor="text1" w:themeTint="F2"/>
          <w:spacing w:val="-2"/>
          <w:sz w:val="28"/>
          <w:szCs w:val="28"/>
          <w:lang w:val="pt-BR"/>
        </w:rPr>
        <w:t>87</w:t>
      </w:r>
      <w:r w:rsidRPr="00997660">
        <w:rPr>
          <w:rFonts w:cs="Times New Roman"/>
          <w:bCs/>
          <w:iCs/>
          <w:color w:val="0D0D0D" w:themeColor="text1" w:themeTint="F2"/>
          <w:spacing w:val="-2"/>
          <w:sz w:val="28"/>
          <w:szCs w:val="28"/>
          <w:lang w:val="pt-BR"/>
        </w:rPr>
        <w:t xml:space="preserve"> khóa học đã hoàn thiện, thu hút </w:t>
      </w:r>
      <w:r w:rsidRPr="00997660">
        <w:rPr>
          <w:rFonts w:cs="Times New Roman"/>
          <w:b/>
          <w:bCs/>
          <w:iCs/>
          <w:color w:val="0D0D0D" w:themeColor="text1" w:themeTint="F2"/>
          <w:spacing w:val="-2"/>
          <w:sz w:val="28"/>
          <w:szCs w:val="28"/>
          <w:lang w:val="pt-BR"/>
        </w:rPr>
        <w:t xml:space="preserve">1.443.384 </w:t>
      </w:r>
      <w:r w:rsidRPr="00997660">
        <w:rPr>
          <w:rFonts w:cs="Times New Roman"/>
          <w:iCs/>
          <w:color w:val="0D0D0D" w:themeColor="text1" w:themeTint="F2"/>
          <w:spacing w:val="-2"/>
          <w:sz w:val="28"/>
          <w:szCs w:val="28"/>
          <w:lang w:val="pt-BR"/>
        </w:rPr>
        <w:t>học viên tham gia (tăng 829.381 trường hợp so với tháng 2/2026). Các khóa học gồm: Chuyển đổi số và Đại học số; Luật giao thông đường bộ, hệ thống báo hiệu; Kỹ thuật lái xe; 600 câu hỏi lý thuyết lái xe; Kỹ năng số cho sinh viên; Kỹ năng số và ứng dụng AI.... Kết quả</w:t>
      </w:r>
      <w:r w:rsidRPr="00997660">
        <w:rPr>
          <w:rFonts w:cs="Times New Roman"/>
          <w:bCs/>
          <w:iCs/>
          <w:color w:val="0D0D0D" w:themeColor="text1" w:themeTint="F2"/>
          <w:spacing w:val="-2"/>
          <w:sz w:val="28"/>
          <w:szCs w:val="28"/>
          <w:lang w:val="pt-BR"/>
        </w:rPr>
        <w:t xml:space="preserve"> triển khai đã khẳng định nền tảng “Bình dân học vụ số” không chỉ là công cụ đào tạo, bồi dưỡng kiến thức số, mà còn là hạ tầng quan trọng phục vụ triển khai Phong trào “Bình dân học vụ số” một cách thống nhất, đồng bộ, góp phần nâng cao nhận thức, năng lực số của người dân, từng bước hình thành xã hội số toàn diện.</w:t>
      </w:r>
    </w:p>
    <w:p w14:paraId="51CB371F" w14:textId="4EBF5407" w:rsidR="007D2DE2" w:rsidRPr="00997660" w:rsidRDefault="007D7D60" w:rsidP="007D2DE2">
      <w:pPr>
        <w:pBdr>
          <w:top w:val="dotted" w:sz="4" w:space="0" w:color="FFFFFF"/>
          <w:left w:val="dotted" w:sz="4" w:space="0" w:color="FFFFFF"/>
          <w:bottom w:val="dotted" w:sz="4" w:space="14" w:color="FFFFFF"/>
          <w:right w:val="dotted" w:sz="4" w:space="0" w:color="FFFFFF"/>
        </w:pBdr>
        <w:shd w:val="clear" w:color="auto" w:fill="FFFFFF"/>
        <w:tabs>
          <w:tab w:val="left" w:pos="720"/>
        </w:tabs>
        <w:spacing w:before="40" w:afterLines="40" w:after="96" w:line="240" w:lineRule="auto"/>
        <w:ind w:firstLine="720"/>
        <w:jc w:val="both"/>
        <w:rPr>
          <w:rFonts w:cs="Times New Roman"/>
          <w:b/>
          <w:iCs/>
          <w:color w:val="0D0D0D" w:themeColor="text1" w:themeTint="F2"/>
          <w:spacing w:val="-2"/>
          <w:sz w:val="28"/>
          <w:szCs w:val="28"/>
          <w:lang w:val="pt-BR"/>
        </w:rPr>
      </w:pPr>
      <w:r w:rsidRPr="00997660">
        <w:rPr>
          <w:rFonts w:cs="Times New Roman"/>
          <w:b/>
          <w:iCs/>
          <w:color w:val="0D0D0D" w:themeColor="text1" w:themeTint="F2"/>
          <w:spacing w:val="-2"/>
          <w:sz w:val="28"/>
          <w:szCs w:val="28"/>
          <w:lang w:val="pt-BR"/>
        </w:rPr>
        <w:t>4.2</w:t>
      </w:r>
      <w:r w:rsidR="007D2DE2" w:rsidRPr="00997660">
        <w:rPr>
          <w:rFonts w:cs="Times New Roman"/>
          <w:b/>
          <w:iCs/>
          <w:color w:val="0D0D0D" w:themeColor="text1" w:themeTint="F2"/>
          <w:spacing w:val="-2"/>
          <w:sz w:val="28"/>
          <w:szCs w:val="28"/>
          <w:lang w:val="pt-BR"/>
        </w:rPr>
        <w:t>.</w:t>
      </w:r>
      <w:r w:rsidRPr="00997660">
        <w:rPr>
          <w:rFonts w:cs="Times New Roman"/>
          <w:b/>
          <w:iCs/>
          <w:color w:val="0D0D0D" w:themeColor="text1" w:themeTint="F2"/>
          <w:spacing w:val="-2"/>
          <w:sz w:val="28"/>
          <w:szCs w:val="28"/>
          <w:lang w:val="pt-BR"/>
        </w:rPr>
        <w:t xml:space="preserve"> </w:t>
      </w:r>
      <w:r w:rsidR="007D2DE2" w:rsidRPr="00997660">
        <w:rPr>
          <w:rFonts w:cs="Times New Roman"/>
          <w:b/>
          <w:iCs/>
          <w:color w:val="0D0D0D" w:themeColor="text1" w:themeTint="F2"/>
          <w:spacing w:val="-2"/>
          <w:sz w:val="28"/>
          <w:szCs w:val="28"/>
          <w:lang w:val="pt-BR"/>
        </w:rPr>
        <w:t>Đánh giá</w:t>
      </w:r>
    </w:p>
    <w:p w14:paraId="7AF0EC8F" w14:textId="52B6BBEE" w:rsidR="007D2DE2" w:rsidRPr="00997660" w:rsidRDefault="00073DA4" w:rsidP="007D2DE2">
      <w:pPr>
        <w:pBdr>
          <w:top w:val="dotted" w:sz="4" w:space="0" w:color="FFFFFF"/>
          <w:left w:val="dotted" w:sz="4" w:space="0" w:color="FFFFFF"/>
          <w:bottom w:val="dotted" w:sz="4" w:space="14" w:color="FFFFFF"/>
          <w:right w:val="dotted" w:sz="4" w:space="0" w:color="FFFFFF"/>
        </w:pBdr>
        <w:shd w:val="clear" w:color="auto" w:fill="FFFFFF"/>
        <w:tabs>
          <w:tab w:val="left" w:pos="720"/>
        </w:tabs>
        <w:spacing w:before="40" w:afterLines="40" w:after="96" w:line="240" w:lineRule="auto"/>
        <w:ind w:firstLine="720"/>
        <w:jc w:val="both"/>
        <w:rPr>
          <w:rFonts w:cs="Times New Roman"/>
          <w:bCs/>
          <w:iCs/>
          <w:color w:val="0D0D0D" w:themeColor="text1" w:themeTint="F2"/>
          <w:spacing w:val="-2"/>
          <w:sz w:val="28"/>
          <w:szCs w:val="28"/>
          <w:lang w:val="pt-BR"/>
        </w:rPr>
      </w:pPr>
      <w:r w:rsidRPr="00997660">
        <w:rPr>
          <w:rFonts w:cs="Times New Roman"/>
          <w:bCs/>
          <w:iCs/>
          <w:color w:val="0D0D0D" w:themeColor="text1" w:themeTint="F2"/>
          <w:spacing w:val="-2"/>
          <w:sz w:val="28"/>
          <w:szCs w:val="28"/>
          <w:lang w:val="pt-BR"/>
        </w:rPr>
        <w:t xml:space="preserve">(1) </w:t>
      </w:r>
      <w:r w:rsidR="007D7D60" w:rsidRPr="00997660">
        <w:rPr>
          <w:rFonts w:cs="Times New Roman"/>
          <w:bCs/>
          <w:iCs/>
          <w:color w:val="0D0D0D" w:themeColor="text1" w:themeTint="F2"/>
          <w:spacing w:val="-2"/>
          <w:sz w:val="28"/>
          <w:szCs w:val="28"/>
          <w:lang w:val="pt-BR"/>
        </w:rPr>
        <w:t>Một số bộ ngành chưa triển khai kết nối, đồng bộ dữ liệu với Cơ sở dữ liệu quốc gia về dân cư, Nền tảng định danh và xác thực điện tử để đối soát, làm sạch dữ liệu phục vụ hiển thị thông tin, giấy tờ lên VNeID, cụ thể: Bộ Tư pháp (CSDL Hộ tịch điện tử), Bộ Nông nghiệp và Môi trường (</w:t>
      </w:r>
      <w:r w:rsidR="007D7D60" w:rsidRPr="00997660">
        <w:rPr>
          <w:rFonts w:cs="Times New Roman"/>
          <w:bCs/>
          <w:iCs/>
          <w:color w:val="0D0D0D" w:themeColor="text1" w:themeTint="F2"/>
          <w:spacing w:val="-2"/>
          <w:sz w:val="28"/>
          <w:szCs w:val="28"/>
        </w:rPr>
        <w:t>Cơ sở dữ liệu quốc gia về đất đai</w:t>
      </w:r>
      <w:r w:rsidR="007D7D60" w:rsidRPr="00997660">
        <w:rPr>
          <w:rFonts w:cs="Times New Roman"/>
          <w:bCs/>
          <w:iCs/>
          <w:color w:val="0D0D0D" w:themeColor="text1" w:themeTint="F2"/>
          <w:spacing w:val="-2"/>
          <w:sz w:val="28"/>
          <w:szCs w:val="28"/>
          <w:lang w:val="pt-BR"/>
        </w:rPr>
        <w:t>)</w:t>
      </w:r>
    </w:p>
    <w:p w14:paraId="276B5782" w14:textId="64241040" w:rsidR="00000E4A" w:rsidRPr="00997660" w:rsidRDefault="00000E4A" w:rsidP="007D2DE2">
      <w:pPr>
        <w:pBdr>
          <w:top w:val="dotted" w:sz="4" w:space="0" w:color="FFFFFF"/>
          <w:left w:val="dotted" w:sz="4" w:space="0" w:color="FFFFFF"/>
          <w:bottom w:val="dotted" w:sz="4" w:space="14" w:color="FFFFFF"/>
          <w:right w:val="dotted" w:sz="4" w:space="0" w:color="FFFFFF"/>
        </w:pBdr>
        <w:shd w:val="clear" w:color="auto" w:fill="FFFFFF"/>
        <w:tabs>
          <w:tab w:val="left" w:pos="720"/>
        </w:tabs>
        <w:spacing w:before="40" w:afterLines="40" w:after="96" w:line="240" w:lineRule="auto"/>
        <w:ind w:firstLine="720"/>
        <w:jc w:val="both"/>
        <w:rPr>
          <w:rFonts w:cs="Times New Roman"/>
          <w:bCs/>
          <w:iCs/>
          <w:color w:val="0D0D0D" w:themeColor="text1" w:themeTint="F2"/>
          <w:spacing w:val="-2"/>
          <w:sz w:val="28"/>
          <w:szCs w:val="28"/>
          <w:lang w:val="pt-BR"/>
        </w:rPr>
      </w:pPr>
      <w:r w:rsidRPr="00997660">
        <w:rPr>
          <w:rFonts w:cs="Times New Roman"/>
          <w:bCs/>
          <w:iCs/>
          <w:color w:val="0D0D0D" w:themeColor="text1" w:themeTint="F2"/>
          <w:spacing w:val="-2"/>
          <w:sz w:val="28"/>
          <w:szCs w:val="28"/>
          <w:lang w:val="pt-BR"/>
        </w:rPr>
        <w:t xml:space="preserve">(2) Đối với việc tích hợp giấy tờ lên VNeID, </w:t>
      </w:r>
      <w:r w:rsidRPr="00997660">
        <w:rPr>
          <w:rFonts w:cs="Times New Roman"/>
          <w:bCs/>
          <w:iCs/>
          <w:color w:val="0D0D0D" w:themeColor="text1" w:themeTint="F2"/>
          <w:spacing w:val="-2"/>
          <w:sz w:val="28"/>
          <w:szCs w:val="28"/>
          <w:lang w:val="en-GB"/>
        </w:rPr>
        <w:t xml:space="preserve">còn </w:t>
      </w:r>
      <w:r w:rsidRPr="00997660">
        <w:rPr>
          <w:rFonts w:cs="Times New Roman"/>
          <w:b/>
          <w:bCs/>
          <w:iCs/>
          <w:color w:val="0D0D0D" w:themeColor="text1" w:themeTint="F2"/>
          <w:spacing w:val="-2"/>
          <w:sz w:val="28"/>
          <w:szCs w:val="28"/>
          <w:lang w:val="en-GB"/>
        </w:rPr>
        <w:t>135/188</w:t>
      </w:r>
      <w:r w:rsidRPr="00997660">
        <w:rPr>
          <w:rFonts w:cs="Times New Roman"/>
          <w:bCs/>
          <w:iCs/>
          <w:color w:val="0D0D0D" w:themeColor="text1" w:themeTint="F2"/>
          <w:spacing w:val="-2"/>
          <w:sz w:val="28"/>
          <w:szCs w:val="28"/>
          <w:lang w:val="en-GB"/>
        </w:rPr>
        <w:t xml:space="preserve"> giấy tờ của cá nhân chưa được đồng bộ, tích hợp (</w:t>
      </w:r>
      <w:r w:rsidRPr="00997660">
        <w:rPr>
          <w:rFonts w:cs="Times New Roman"/>
          <w:bCs/>
          <w:i/>
          <w:color w:val="0D0D0D" w:themeColor="text1" w:themeTint="F2"/>
          <w:spacing w:val="-2"/>
          <w:sz w:val="28"/>
          <w:szCs w:val="28"/>
          <w:lang w:val="en-GB"/>
        </w:rPr>
        <w:t xml:space="preserve">trách nhiệm của </w:t>
      </w:r>
      <w:r w:rsidR="00E063FC" w:rsidRPr="00997660">
        <w:rPr>
          <w:rFonts w:cs="Times New Roman"/>
          <w:bCs/>
          <w:i/>
          <w:color w:val="0D0D0D" w:themeColor="text1" w:themeTint="F2"/>
          <w:spacing w:val="-2"/>
          <w:sz w:val="28"/>
          <w:szCs w:val="28"/>
          <w:lang w:val="en-GB"/>
        </w:rPr>
        <w:t>10 bộ, ngành</w:t>
      </w:r>
      <w:r w:rsidR="00E063FC" w:rsidRPr="00997660">
        <w:rPr>
          <w:rStyle w:val="FootnoteReference"/>
          <w:rFonts w:cs="Times New Roman"/>
          <w:bCs/>
          <w:iCs/>
          <w:color w:val="0D0D0D" w:themeColor="text1" w:themeTint="F2"/>
          <w:spacing w:val="-2"/>
          <w:sz w:val="28"/>
          <w:szCs w:val="28"/>
          <w:lang w:val="en-GB"/>
        </w:rPr>
        <w:footnoteReference w:id="15"/>
      </w:r>
      <w:r w:rsidRPr="00997660">
        <w:rPr>
          <w:rFonts w:cs="Times New Roman"/>
          <w:bCs/>
          <w:iCs/>
          <w:color w:val="0D0D0D" w:themeColor="text1" w:themeTint="F2"/>
          <w:spacing w:val="-2"/>
          <w:sz w:val="28"/>
          <w:szCs w:val="28"/>
          <w:lang w:val="en-GB"/>
        </w:rPr>
        <w:t>)</w:t>
      </w:r>
      <w:r w:rsidR="00E063FC" w:rsidRPr="00997660">
        <w:rPr>
          <w:rFonts w:cs="Times New Roman"/>
          <w:bCs/>
          <w:iCs/>
          <w:color w:val="0D0D0D" w:themeColor="text1" w:themeTint="F2"/>
          <w:spacing w:val="-2"/>
          <w:sz w:val="28"/>
          <w:szCs w:val="28"/>
          <w:lang w:val="en-GB"/>
        </w:rPr>
        <w:t xml:space="preserve">; còn </w:t>
      </w:r>
      <w:r w:rsidR="00E063FC" w:rsidRPr="00997660">
        <w:rPr>
          <w:rFonts w:cs="Times New Roman"/>
          <w:b/>
          <w:bCs/>
          <w:iCs/>
          <w:color w:val="0D0D0D" w:themeColor="text1" w:themeTint="F2"/>
          <w:spacing w:val="-2"/>
          <w:sz w:val="28"/>
          <w:szCs w:val="28"/>
          <w:lang w:val="en-GB"/>
        </w:rPr>
        <w:t xml:space="preserve">202/295 </w:t>
      </w:r>
      <w:r w:rsidR="00E063FC" w:rsidRPr="00997660">
        <w:rPr>
          <w:rFonts w:cs="Times New Roman"/>
          <w:iCs/>
          <w:color w:val="0D0D0D" w:themeColor="text1" w:themeTint="F2"/>
          <w:spacing w:val="-2"/>
          <w:sz w:val="28"/>
          <w:szCs w:val="28"/>
          <w:lang w:val="en-GB"/>
        </w:rPr>
        <w:t>giấy tờ</w:t>
      </w:r>
      <w:r w:rsidR="00E063FC" w:rsidRPr="00997660">
        <w:rPr>
          <w:rFonts w:cs="Times New Roman"/>
          <w:bCs/>
          <w:iCs/>
          <w:color w:val="0D0D0D" w:themeColor="text1" w:themeTint="F2"/>
          <w:spacing w:val="-2"/>
          <w:sz w:val="28"/>
          <w:szCs w:val="28"/>
          <w:lang w:val="en-GB"/>
        </w:rPr>
        <w:t xml:space="preserve"> của tổ chức, các bộ, ngành chưa phối hợp, xây dựng lộ trình để tích hợp trên VNeID (</w:t>
      </w:r>
      <w:r w:rsidR="00E063FC" w:rsidRPr="00997660">
        <w:rPr>
          <w:rFonts w:cs="Times New Roman"/>
          <w:bCs/>
          <w:i/>
          <w:color w:val="0D0D0D" w:themeColor="text1" w:themeTint="F2"/>
          <w:spacing w:val="-2"/>
          <w:sz w:val="28"/>
          <w:szCs w:val="28"/>
          <w:lang w:val="en-GB"/>
        </w:rPr>
        <w:t>trách nhiệm của 09 bộ, ngành</w:t>
      </w:r>
      <w:r w:rsidR="00E063FC" w:rsidRPr="00997660">
        <w:rPr>
          <w:rStyle w:val="FootnoteReference"/>
          <w:rFonts w:cs="Times New Roman"/>
          <w:bCs/>
          <w:i/>
          <w:color w:val="0D0D0D" w:themeColor="text1" w:themeTint="F2"/>
          <w:spacing w:val="-2"/>
          <w:sz w:val="28"/>
          <w:szCs w:val="28"/>
          <w:lang w:val="en-GB"/>
        </w:rPr>
        <w:footnoteReference w:id="16"/>
      </w:r>
      <w:r w:rsidR="00E063FC" w:rsidRPr="00997660">
        <w:rPr>
          <w:rFonts w:cs="Times New Roman"/>
          <w:bCs/>
          <w:iCs/>
          <w:color w:val="0D0D0D" w:themeColor="text1" w:themeTint="F2"/>
          <w:spacing w:val="-2"/>
          <w:sz w:val="28"/>
          <w:szCs w:val="28"/>
          <w:lang w:val="en-GB"/>
        </w:rPr>
        <w:t>); 15 loại giấy tờ</w:t>
      </w:r>
      <w:r w:rsidR="00E063FC" w:rsidRPr="00997660">
        <w:rPr>
          <w:rStyle w:val="FootnoteReference"/>
          <w:rFonts w:cs="Times New Roman"/>
          <w:bCs/>
          <w:iCs/>
          <w:color w:val="0D0D0D" w:themeColor="text1" w:themeTint="F2"/>
          <w:spacing w:val="-2"/>
          <w:sz w:val="28"/>
          <w:szCs w:val="28"/>
          <w:lang w:val="en-GB"/>
        </w:rPr>
        <w:footnoteReference w:id="17"/>
      </w:r>
      <w:r w:rsidR="00E063FC" w:rsidRPr="00997660">
        <w:rPr>
          <w:rFonts w:cs="Times New Roman"/>
          <w:bCs/>
          <w:iCs/>
          <w:color w:val="0D0D0D" w:themeColor="text1" w:themeTint="F2"/>
          <w:spacing w:val="-2"/>
          <w:sz w:val="28"/>
          <w:szCs w:val="28"/>
          <w:lang w:val="en-GB"/>
        </w:rPr>
        <w:t xml:space="preserve"> đã đồng bộ về để tích hợp trên VNeID, tuy nhiên, nhiều loại giấy tờ đã đồng bộ nhưng chưa được ký s</w:t>
      </w:r>
      <w:r w:rsidR="00507E49" w:rsidRPr="00997660">
        <w:rPr>
          <w:rFonts w:cs="Times New Roman"/>
          <w:bCs/>
          <w:iCs/>
          <w:color w:val="0D0D0D" w:themeColor="text1" w:themeTint="F2"/>
          <w:spacing w:val="-2"/>
          <w:sz w:val="28"/>
          <w:szCs w:val="28"/>
          <w:lang w:val="en-GB"/>
        </w:rPr>
        <w:t>ố (Giấy chứng nhận đăng ký Hộ kinh doanh còn 8,6 triệu dữ liệu chưa ký số, Tình trạng hôn nhân còn 22,4 triệu dữ liệu chưa ký số, Giấy khám sức khỏe còn 29,5 triệu dữ liệu chưa ký số)</w:t>
      </w:r>
    </w:p>
    <w:p w14:paraId="6707CF0C" w14:textId="06BC77C9" w:rsidR="00073DA4" w:rsidRPr="00997660" w:rsidRDefault="00073DA4" w:rsidP="007D2DE2">
      <w:pPr>
        <w:pBdr>
          <w:top w:val="dotted" w:sz="4" w:space="0" w:color="FFFFFF"/>
          <w:left w:val="dotted" w:sz="4" w:space="0" w:color="FFFFFF"/>
          <w:bottom w:val="dotted" w:sz="4" w:space="14" w:color="FFFFFF"/>
          <w:right w:val="dotted" w:sz="4" w:space="0" w:color="FFFFFF"/>
        </w:pBdr>
        <w:shd w:val="clear" w:color="auto" w:fill="FFFFFF"/>
        <w:tabs>
          <w:tab w:val="left" w:pos="720"/>
        </w:tabs>
        <w:spacing w:before="40" w:afterLines="40" w:after="96" w:line="240" w:lineRule="auto"/>
        <w:ind w:firstLine="720"/>
        <w:jc w:val="both"/>
        <w:rPr>
          <w:rFonts w:cs="Times New Roman"/>
          <w:bCs/>
          <w:iCs/>
          <w:color w:val="0D0D0D" w:themeColor="text1" w:themeTint="F2"/>
          <w:spacing w:val="4"/>
          <w:sz w:val="28"/>
          <w:szCs w:val="28"/>
          <w:lang w:val="pt-BR"/>
        </w:rPr>
      </w:pPr>
      <w:r w:rsidRPr="00997660">
        <w:rPr>
          <w:rFonts w:cs="Times New Roman"/>
          <w:bCs/>
          <w:iCs/>
          <w:color w:val="0D0D0D" w:themeColor="text1" w:themeTint="F2"/>
          <w:spacing w:val="4"/>
          <w:sz w:val="28"/>
          <w:szCs w:val="28"/>
          <w:lang w:val="pt-BR"/>
        </w:rPr>
        <w:t>(</w:t>
      </w:r>
      <w:r w:rsidR="00000E4A" w:rsidRPr="00997660">
        <w:rPr>
          <w:rFonts w:cs="Times New Roman"/>
          <w:bCs/>
          <w:iCs/>
          <w:color w:val="0D0D0D" w:themeColor="text1" w:themeTint="F2"/>
          <w:spacing w:val="4"/>
          <w:sz w:val="28"/>
          <w:szCs w:val="28"/>
          <w:lang w:val="pt-BR"/>
        </w:rPr>
        <w:t>3</w:t>
      </w:r>
      <w:r w:rsidRPr="00997660">
        <w:rPr>
          <w:rFonts w:cs="Times New Roman"/>
          <w:bCs/>
          <w:iCs/>
          <w:color w:val="0D0D0D" w:themeColor="text1" w:themeTint="F2"/>
          <w:spacing w:val="4"/>
          <w:sz w:val="28"/>
          <w:szCs w:val="28"/>
          <w:lang w:val="pt-BR"/>
        </w:rPr>
        <w:t xml:space="preserve">) </w:t>
      </w:r>
      <w:r w:rsidR="00696E06" w:rsidRPr="00997660">
        <w:rPr>
          <w:rFonts w:cs="Times New Roman"/>
          <w:bCs/>
          <w:iCs/>
          <w:color w:val="0D0D0D" w:themeColor="text1" w:themeTint="F2"/>
          <w:spacing w:val="4"/>
          <w:sz w:val="28"/>
          <w:szCs w:val="28"/>
          <w:lang w:val="pt-BR"/>
        </w:rPr>
        <w:t>Một số bộ, ngành chưa kịp thời hoàn thành việc cung cấp học liệu trên nền tảng Bình dân học vụ số (</w:t>
      </w:r>
      <w:r w:rsidR="00696E06" w:rsidRPr="00997660">
        <w:rPr>
          <w:rFonts w:cs="Times New Roman"/>
          <w:bCs/>
          <w:i/>
          <w:color w:val="0D0D0D" w:themeColor="text1" w:themeTint="F2"/>
          <w:spacing w:val="4"/>
          <w:sz w:val="28"/>
          <w:szCs w:val="28"/>
          <w:lang w:val="pt-BR"/>
        </w:rPr>
        <w:t>Bộ Nội vụ, Bộ Tài chính, Bộ Nông nghiệp và Môi trường</w:t>
      </w:r>
      <w:r w:rsidR="00696E06" w:rsidRPr="00997660">
        <w:rPr>
          <w:rFonts w:cs="Times New Roman"/>
          <w:bCs/>
          <w:iCs/>
          <w:color w:val="0D0D0D" w:themeColor="text1" w:themeTint="F2"/>
          <w:spacing w:val="4"/>
          <w:sz w:val="28"/>
          <w:szCs w:val="28"/>
          <w:lang w:val="pt-BR"/>
        </w:rPr>
        <w:t>).</w:t>
      </w:r>
    </w:p>
    <w:p w14:paraId="39EA8E79" w14:textId="77777777" w:rsidR="007D2DE2" w:rsidRPr="00997660" w:rsidRDefault="007D7D60" w:rsidP="007D2DE2">
      <w:pPr>
        <w:pBdr>
          <w:top w:val="dotted" w:sz="4" w:space="0" w:color="FFFFFF"/>
          <w:left w:val="dotted" w:sz="4" w:space="0" w:color="FFFFFF"/>
          <w:bottom w:val="dotted" w:sz="4" w:space="14" w:color="FFFFFF"/>
          <w:right w:val="dotted" w:sz="4" w:space="0" w:color="FFFFFF"/>
        </w:pBdr>
        <w:shd w:val="clear" w:color="auto" w:fill="FFFFFF"/>
        <w:tabs>
          <w:tab w:val="left" w:pos="720"/>
        </w:tabs>
        <w:spacing w:before="40" w:afterLines="40" w:after="96" w:line="240" w:lineRule="auto"/>
        <w:ind w:firstLine="720"/>
        <w:jc w:val="both"/>
        <w:rPr>
          <w:rFonts w:cs="Times New Roman"/>
          <w:b/>
          <w:iCs/>
          <w:color w:val="0D0D0D" w:themeColor="text1" w:themeTint="F2"/>
          <w:spacing w:val="-2"/>
          <w:sz w:val="28"/>
          <w:szCs w:val="28"/>
          <w:lang w:val="pt-BR"/>
        </w:rPr>
      </w:pPr>
      <w:r w:rsidRPr="00997660">
        <w:rPr>
          <w:rFonts w:cs="Times New Roman"/>
          <w:b/>
          <w:iCs/>
          <w:color w:val="0D0D0D" w:themeColor="text1" w:themeTint="F2"/>
          <w:spacing w:val="-2"/>
          <w:sz w:val="28"/>
          <w:szCs w:val="28"/>
          <w:lang w:val="pt-BR"/>
        </w:rPr>
        <w:t>4.3. Nhiệm vụ trọng tâm thời gian tới</w:t>
      </w:r>
    </w:p>
    <w:p w14:paraId="0987DC36" w14:textId="13E125D0" w:rsidR="007D2DE2" w:rsidRPr="00997660" w:rsidRDefault="0085730F" w:rsidP="007D2DE2">
      <w:pPr>
        <w:pBdr>
          <w:top w:val="dotted" w:sz="4" w:space="0" w:color="FFFFFF"/>
          <w:left w:val="dotted" w:sz="4" w:space="0" w:color="FFFFFF"/>
          <w:bottom w:val="dotted" w:sz="4" w:space="14" w:color="FFFFFF"/>
          <w:right w:val="dotted" w:sz="4" w:space="0" w:color="FFFFFF"/>
        </w:pBdr>
        <w:shd w:val="clear" w:color="auto" w:fill="FFFFFF"/>
        <w:tabs>
          <w:tab w:val="left" w:pos="720"/>
        </w:tabs>
        <w:spacing w:before="40" w:afterLines="40" w:after="96" w:line="240" w:lineRule="auto"/>
        <w:ind w:firstLine="720"/>
        <w:jc w:val="both"/>
        <w:rPr>
          <w:rFonts w:cs="Times New Roman"/>
          <w:bCs/>
          <w:iCs/>
          <w:color w:val="0D0D0D" w:themeColor="text1" w:themeTint="F2"/>
          <w:spacing w:val="-2"/>
          <w:sz w:val="28"/>
          <w:szCs w:val="28"/>
        </w:rPr>
      </w:pPr>
      <w:r w:rsidRPr="00997660">
        <w:rPr>
          <w:rFonts w:cs="Times New Roman"/>
          <w:b/>
          <w:iCs/>
          <w:color w:val="0D0D0D" w:themeColor="text1" w:themeTint="F2"/>
          <w:spacing w:val="-2"/>
          <w:sz w:val="28"/>
          <w:szCs w:val="28"/>
          <w:lang w:val="pt-BR"/>
        </w:rPr>
        <w:t>(1)</w:t>
      </w:r>
      <w:r w:rsidRPr="00997660">
        <w:rPr>
          <w:rFonts w:cs="Times New Roman"/>
          <w:bCs/>
          <w:iCs/>
          <w:color w:val="0D0D0D" w:themeColor="text1" w:themeTint="F2"/>
          <w:spacing w:val="-2"/>
          <w:sz w:val="28"/>
          <w:szCs w:val="28"/>
          <w:lang w:val="pt-BR"/>
        </w:rPr>
        <w:t xml:space="preserve"> </w:t>
      </w:r>
      <w:r w:rsidR="007D7D60" w:rsidRPr="00997660">
        <w:rPr>
          <w:rFonts w:cs="Times New Roman"/>
          <w:bCs/>
          <w:iCs/>
          <w:color w:val="0D0D0D" w:themeColor="text1" w:themeTint="F2"/>
          <w:spacing w:val="-2"/>
          <w:sz w:val="28"/>
          <w:szCs w:val="28"/>
          <w:lang w:val="pt-BR"/>
        </w:rPr>
        <w:t xml:space="preserve">Các Bộ Tư pháp, Tài chính, Nông nghiệp và Môi trường khẩn trương thực hiện kết nối, đồng bộ dữ liệu với Cơ sở dữ liệu quốc gia về dân cư, Nền tảng định danh và xác thực điện tử để đối soát, làm sạch dữ liệu phục vụ hiển thị thông tin, giấy tờ lên VNeID đối với: Giấy khai sinh, giấy khai tử hoặc Trích lục khai tử, </w:t>
      </w:r>
      <w:r w:rsidR="007D7D60" w:rsidRPr="00997660">
        <w:rPr>
          <w:rFonts w:cs="Times New Roman"/>
          <w:bCs/>
          <w:iCs/>
          <w:color w:val="0D0D0D" w:themeColor="text1" w:themeTint="F2"/>
          <w:spacing w:val="-2"/>
          <w:sz w:val="28"/>
          <w:szCs w:val="28"/>
        </w:rPr>
        <w:t>Giấy đăng ký Hợp tác xã, Giấy chứng nhận quyền sử dụng đất</w:t>
      </w:r>
    </w:p>
    <w:p w14:paraId="6D4BF480" w14:textId="65500872" w:rsidR="0085730F" w:rsidRPr="00997660" w:rsidRDefault="0085730F" w:rsidP="007D2DE2">
      <w:pPr>
        <w:pBdr>
          <w:top w:val="dotted" w:sz="4" w:space="0" w:color="FFFFFF"/>
          <w:left w:val="dotted" w:sz="4" w:space="0" w:color="FFFFFF"/>
          <w:bottom w:val="dotted" w:sz="4" w:space="14" w:color="FFFFFF"/>
          <w:right w:val="dotted" w:sz="4" w:space="0" w:color="FFFFFF"/>
        </w:pBdr>
        <w:shd w:val="clear" w:color="auto" w:fill="FFFFFF"/>
        <w:tabs>
          <w:tab w:val="left" w:pos="720"/>
        </w:tabs>
        <w:spacing w:before="40" w:afterLines="40" w:after="96" w:line="240" w:lineRule="auto"/>
        <w:ind w:firstLine="720"/>
        <w:jc w:val="both"/>
        <w:rPr>
          <w:rFonts w:cs="Times New Roman"/>
          <w:bCs/>
          <w:iCs/>
          <w:color w:val="0D0D0D" w:themeColor="text1" w:themeTint="F2"/>
          <w:spacing w:val="-2"/>
          <w:sz w:val="28"/>
          <w:szCs w:val="28"/>
        </w:rPr>
      </w:pPr>
      <w:r w:rsidRPr="00997660">
        <w:rPr>
          <w:rFonts w:cs="Times New Roman"/>
          <w:b/>
          <w:iCs/>
          <w:color w:val="0D0D0D" w:themeColor="text1" w:themeTint="F2"/>
          <w:spacing w:val="-2"/>
          <w:sz w:val="28"/>
          <w:szCs w:val="28"/>
        </w:rPr>
        <w:t>(2)</w:t>
      </w:r>
      <w:r w:rsidRPr="00997660">
        <w:rPr>
          <w:rFonts w:cs="Times New Roman"/>
          <w:bCs/>
          <w:iCs/>
          <w:color w:val="0D0D0D" w:themeColor="text1" w:themeTint="F2"/>
          <w:spacing w:val="-2"/>
          <w:sz w:val="28"/>
          <w:szCs w:val="28"/>
        </w:rPr>
        <w:t xml:space="preserve"> Bộ Công an kịp thời hoàn thiện, trình Chính phủ duyệt, ban hành Nghị quyết phát triển công dân số</w:t>
      </w:r>
    </w:p>
    <w:p w14:paraId="49D09099" w14:textId="40C135EB" w:rsidR="00696E06" w:rsidRPr="00997660" w:rsidRDefault="00696E06" w:rsidP="007D2DE2">
      <w:pPr>
        <w:pBdr>
          <w:top w:val="dotted" w:sz="4" w:space="0" w:color="FFFFFF"/>
          <w:left w:val="dotted" w:sz="4" w:space="0" w:color="FFFFFF"/>
          <w:bottom w:val="dotted" w:sz="4" w:space="14" w:color="FFFFFF"/>
          <w:right w:val="dotted" w:sz="4" w:space="0" w:color="FFFFFF"/>
        </w:pBdr>
        <w:shd w:val="clear" w:color="auto" w:fill="FFFFFF"/>
        <w:tabs>
          <w:tab w:val="left" w:pos="720"/>
        </w:tabs>
        <w:spacing w:before="40" w:afterLines="40" w:after="96" w:line="240" w:lineRule="auto"/>
        <w:ind w:firstLine="720"/>
        <w:jc w:val="both"/>
        <w:rPr>
          <w:rFonts w:cs="Times New Roman"/>
          <w:bCs/>
          <w:iCs/>
          <w:color w:val="0D0D0D" w:themeColor="text1" w:themeTint="F2"/>
          <w:spacing w:val="-2"/>
          <w:sz w:val="28"/>
          <w:szCs w:val="28"/>
        </w:rPr>
      </w:pPr>
      <w:r w:rsidRPr="00997660">
        <w:rPr>
          <w:rFonts w:cs="Times New Roman"/>
          <w:b/>
          <w:iCs/>
          <w:color w:val="0D0D0D" w:themeColor="text1" w:themeTint="F2"/>
          <w:spacing w:val="-2"/>
          <w:sz w:val="28"/>
          <w:szCs w:val="28"/>
        </w:rPr>
        <w:t>(3)</w:t>
      </w:r>
      <w:r w:rsidRPr="00997660">
        <w:rPr>
          <w:rFonts w:cs="Times New Roman"/>
          <w:bCs/>
          <w:iCs/>
          <w:color w:val="0D0D0D" w:themeColor="text1" w:themeTint="F2"/>
          <w:spacing w:val="-2"/>
          <w:sz w:val="28"/>
          <w:szCs w:val="28"/>
        </w:rPr>
        <w:t xml:space="preserve"> Các bộ ngành nghiên cứu, phối hợp Bộ Công an cung cấp học liệu lên nền tảng Bình dân học vụ số theo đúng chỉ đạo của Thủ tướng Chính phủ</w:t>
      </w:r>
    </w:p>
    <w:p w14:paraId="1FD84472" w14:textId="77777777" w:rsidR="007D2DE2" w:rsidRPr="00997660" w:rsidRDefault="004C6A7E" w:rsidP="007D2DE2">
      <w:pPr>
        <w:pBdr>
          <w:top w:val="dotted" w:sz="4" w:space="0" w:color="FFFFFF"/>
          <w:left w:val="dotted" w:sz="4" w:space="0" w:color="FFFFFF"/>
          <w:bottom w:val="dotted" w:sz="4" w:space="14" w:color="FFFFFF"/>
          <w:right w:val="dotted" w:sz="4" w:space="0" w:color="FFFFFF"/>
        </w:pBdr>
        <w:shd w:val="clear" w:color="auto" w:fill="FFFFFF"/>
        <w:tabs>
          <w:tab w:val="left" w:pos="720"/>
        </w:tabs>
        <w:spacing w:before="40" w:afterLines="40" w:after="96" w:line="240" w:lineRule="auto"/>
        <w:ind w:firstLine="720"/>
        <w:jc w:val="both"/>
        <w:rPr>
          <w:rFonts w:cs="Times New Roman"/>
          <w:b/>
          <w:color w:val="0D0D0D" w:themeColor="text1" w:themeTint="F2"/>
          <w:sz w:val="28"/>
          <w:szCs w:val="28"/>
          <w:lang w:val="pt-BR"/>
        </w:rPr>
      </w:pPr>
      <w:r w:rsidRPr="00997660">
        <w:rPr>
          <w:rFonts w:cs="Times New Roman"/>
          <w:b/>
          <w:color w:val="0D0D0D" w:themeColor="text1" w:themeTint="F2"/>
          <w:sz w:val="28"/>
          <w:szCs w:val="28"/>
          <w:lang w:val="pt-BR"/>
        </w:rPr>
        <w:t>5</w:t>
      </w:r>
      <w:r w:rsidR="008F012D" w:rsidRPr="00997660">
        <w:rPr>
          <w:rFonts w:eastAsia="MS Mincho" w:cs="Times New Roman"/>
          <w:b/>
          <w:color w:val="0D0D0D" w:themeColor="text1" w:themeTint="F2"/>
          <w:sz w:val="28"/>
          <w:szCs w:val="28"/>
          <w:lang w:val="pt-BR" w:eastAsia="ja-JP"/>
        </w:rPr>
        <w:t xml:space="preserve">. </w:t>
      </w:r>
      <w:r w:rsidR="008F012D" w:rsidRPr="00997660">
        <w:rPr>
          <w:rFonts w:cs="Times New Roman"/>
          <w:b/>
          <w:color w:val="0D0D0D" w:themeColor="text1" w:themeTint="F2"/>
          <w:sz w:val="28"/>
          <w:szCs w:val="28"/>
          <w:lang w:val="pt-BR"/>
        </w:rPr>
        <w:t>Về kết nối, xác thực và chuẩn hóa dữ liệu giữa Cơ sở dữ liệu quốc gia về dân cư với các Cơ sở dữ liệu khác</w:t>
      </w:r>
      <w:bookmarkEnd w:id="18"/>
    </w:p>
    <w:p w14:paraId="3B6BF83F" w14:textId="72682174" w:rsidR="004D4243" w:rsidRPr="00997660" w:rsidRDefault="004D4243" w:rsidP="007D2DE2">
      <w:pPr>
        <w:pBdr>
          <w:top w:val="dotted" w:sz="4" w:space="0" w:color="FFFFFF"/>
          <w:left w:val="dotted" w:sz="4" w:space="0" w:color="FFFFFF"/>
          <w:bottom w:val="dotted" w:sz="4" w:space="14" w:color="FFFFFF"/>
          <w:right w:val="dotted" w:sz="4" w:space="0" w:color="FFFFFF"/>
        </w:pBdr>
        <w:shd w:val="clear" w:color="auto" w:fill="FFFFFF"/>
        <w:tabs>
          <w:tab w:val="left" w:pos="720"/>
        </w:tabs>
        <w:spacing w:before="40" w:afterLines="40" w:after="96" w:line="240" w:lineRule="auto"/>
        <w:ind w:firstLine="720"/>
        <w:jc w:val="both"/>
        <w:rPr>
          <w:rFonts w:eastAsia="MS Mincho" w:cs="Times New Roman"/>
          <w:b/>
          <w:bCs/>
          <w:color w:val="0D0D0D" w:themeColor="text1" w:themeTint="F2"/>
          <w:sz w:val="28"/>
          <w:szCs w:val="28"/>
          <w:lang w:val="pt-BR" w:eastAsia="ja-JP"/>
        </w:rPr>
      </w:pPr>
      <w:r w:rsidRPr="00997660">
        <w:rPr>
          <w:rFonts w:eastAsia="MS Mincho" w:cs="Times New Roman"/>
          <w:b/>
          <w:bCs/>
          <w:color w:val="0D0D0D" w:themeColor="text1" w:themeTint="F2"/>
          <w:sz w:val="28"/>
          <w:szCs w:val="28"/>
          <w:lang w:val="pt-BR" w:eastAsia="ja-JP"/>
        </w:rPr>
        <w:t>5.1. Triển khai</w:t>
      </w:r>
      <w:r w:rsidR="00F04C3A" w:rsidRPr="00997660">
        <w:rPr>
          <w:rFonts w:eastAsia="MS Mincho" w:cs="Times New Roman"/>
          <w:b/>
          <w:bCs/>
          <w:color w:val="0D0D0D" w:themeColor="text1" w:themeTint="F2"/>
          <w:sz w:val="28"/>
          <w:szCs w:val="28"/>
          <w:lang w:val="pt-BR" w:eastAsia="ja-JP"/>
        </w:rPr>
        <w:t xml:space="preserve"> xây dựng các</w:t>
      </w:r>
      <w:r w:rsidRPr="00997660">
        <w:rPr>
          <w:rFonts w:eastAsia="MS Mincho" w:cs="Times New Roman"/>
          <w:b/>
          <w:bCs/>
          <w:color w:val="0D0D0D" w:themeColor="text1" w:themeTint="F2"/>
          <w:sz w:val="28"/>
          <w:szCs w:val="28"/>
          <w:lang w:val="pt-BR" w:eastAsia="ja-JP"/>
        </w:rPr>
        <w:t xml:space="preserve"> CSDL quốc gia, CSDL chuyên ngành:</w:t>
      </w:r>
    </w:p>
    <w:p w14:paraId="4D070FCA" w14:textId="77777777" w:rsidR="00F04C3A" w:rsidRPr="00997660" w:rsidRDefault="00F04C3A" w:rsidP="00F04C3A">
      <w:pPr>
        <w:pBdr>
          <w:top w:val="dotted" w:sz="4" w:space="0" w:color="FFFFFF"/>
          <w:left w:val="dotted" w:sz="4" w:space="0" w:color="FFFFFF"/>
          <w:bottom w:val="dotted" w:sz="4" w:space="14" w:color="FFFFFF"/>
          <w:right w:val="dotted" w:sz="4" w:space="0" w:color="FFFFFF"/>
        </w:pBdr>
        <w:shd w:val="clear" w:color="auto" w:fill="FFFFFF"/>
        <w:tabs>
          <w:tab w:val="left" w:pos="720"/>
        </w:tabs>
        <w:spacing w:beforeLines="40" w:before="96" w:afterLines="40" w:after="96" w:line="252" w:lineRule="auto"/>
        <w:ind w:firstLine="709"/>
        <w:jc w:val="both"/>
        <w:rPr>
          <w:rFonts w:eastAsia="MS Mincho" w:cs="Times New Roman"/>
          <w:bCs/>
          <w:iCs/>
          <w:color w:val="0D0D0D" w:themeColor="text1" w:themeTint="F2"/>
          <w:sz w:val="28"/>
          <w:szCs w:val="28"/>
          <w:lang w:eastAsia="ja-JP"/>
        </w:rPr>
      </w:pPr>
      <w:r w:rsidRPr="00997660">
        <w:rPr>
          <w:rFonts w:eastAsia="MS Mincho" w:cs="Times New Roman"/>
          <w:bCs/>
          <w:iCs/>
          <w:color w:val="0D0D0D" w:themeColor="text1" w:themeTint="F2"/>
          <w:sz w:val="28"/>
          <w:szCs w:val="28"/>
          <w:lang w:val="vi" w:eastAsia="ja-JP"/>
        </w:rPr>
        <w:t xml:space="preserve">Cơ quan thường trực (Bộ Công an) cùng 07 tập đoàn, doanh nghiệp và 15 bộ, ngành khảo sát đánh giá thực trạng kết quả khảo sát và đã được các Bộ ký, gửi báo cáo khảo sát. Từ kết quả khảo sát đánh giá </w:t>
      </w:r>
      <w:r w:rsidRPr="00997660">
        <w:rPr>
          <w:rFonts w:eastAsia="MS Mincho" w:cs="Times New Roman"/>
          <w:bCs/>
          <w:iCs/>
          <w:color w:val="0D0D0D" w:themeColor="text1" w:themeTint="F2"/>
          <w:sz w:val="28"/>
          <w:szCs w:val="28"/>
          <w:lang w:eastAsia="ja-JP"/>
        </w:rPr>
        <w:t>cho thấy</w:t>
      </w:r>
      <w:r w:rsidRPr="00997660">
        <w:rPr>
          <w:rFonts w:eastAsia="MS Mincho" w:cs="Times New Roman"/>
          <w:bCs/>
          <w:iCs/>
          <w:color w:val="0D0D0D" w:themeColor="text1" w:themeTint="F2"/>
          <w:sz w:val="28"/>
          <w:szCs w:val="28"/>
          <w:lang w:val="vi" w:eastAsia="ja-JP"/>
        </w:rPr>
        <w:t>:</w:t>
      </w:r>
    </w:p>
    <w:p w14:paraId="22F584A9" w14:textId="7765B21A" w:rsidR="00F04C3A" w:rsidRPr="00997660" w:rsidRDefault="00F04C3A" w:rsidP="00F04C3A">
      <w:pPr>
        <w:pBdr>
          <w:top w:val="dotted" w:sz="4" w:space="0" w:color="FFFFFF"/>
          <w:left w:val="dotted" w:sz="4" w:space="0" w:color="FFFFFF"/>
          <w:bottom w:val="dotted" w:sz="4" w:space="14" w:color="FFFFFF"/>
          <w:right w:val="dotted" w:sz="4" w:space="0" w:color="FFFFFF"/>
        </w:pBdr>
        <w:shd w:val="clear" w:color="auto" w:fill="FFFFFF"/>
        <w:tabs>
          <w:tab w:val="left" w:pos="720"/>
        </w:tabs>
        <w:spacing w:beforeLines="40" w:before="96" w:afterLines="40" w:after="96" w:line="252" w:lineRule="auto"/>
        <w:ind w:firstLine="709"/>
        <w:jc w:val="both"/>
        <w:rPr>
          <w:rFonts w:eastAsia="MS Mincho" w:cs="Times New Roman"/>
          <w:i/>
          <w:iCs/>
          <w:color w:val="0D0D0D" w:themeColor="text1" w:themeTint="F2"/>
          <w:sz w:val="28"/>
          <w:szCs w:val="28"/>
          <w:lang w:val="vi-VN" w:eastAsia="ja-JP"/>
        </w:rPr>
      </w:pPr>
      <w:r w:rsidRPr="00997660">
        <w:rPr>
          <w:rFonts w:eastAsia="MS Mincho" w:cs="Times New Roman"/>
          <w:b/>
          <w:i/>
          <w:color w:val="0D0D0D" w:themeColor="text1" w:themeTint="F2"/>
          <w:sz w:val="28"/>
          <w:szCs w:val="28"/>
          <w:lang w:eastAsia="ja-JP"/>
        </w:rPr>
        <w:t>5.1.1.</w:t>
      </w:r>
      <w:r w:rsidRPr="00997660">
        <w:rPr>
          <w:rFonts w:eastAsia="MS Mincho" w:cs="Times New Roman"/>
          <w:bCs/>
          <w:i/>
          <w:color w:val="0D0D0D" w:themeColor="text1" w:themeTint="F2"/>
          <w:sz w:val="28"/>
          <w:szCs w:val="28"/>
          <w:lang w:eastAsia="ja-JP"/>
        </w:rPr>
        <w:t xml:space="preserve"> </w:t>
      </w:r>
      <w:r w:rsidRPr="00997660">
        <w:rPr>
          <w:rFonts w:eastAsia="MS Mincho" w:cs="Times New Roman"/>
          <w:b/>
          <w:iCs/>
          <w:color w:val="0D0D0D" w:themeColor="text1" w:themeTint="F2"/>
          <w:sz w:val="28"/>
          <w:szCs w:val="28"/>
          <w:lang w:val="vi-VN" w:eastAsia="ja-JP"/>
        </w:rPr>
        <w:t>Đ</w:t>
      </w:r>
      <w:r w:rsidR="0056678E" w:rsidRPr="00997660">
        <w:rPr>
          <w:rFonts w:eastAsia="MS Mincho" w:cs="Times New Roman"/>
          <w:b/>
          <w:iCs/>
          <w:color w:val="0D0D0D" w:themeColor="text1" w:themeTint="F2"/>
          <w:sz w:val="28"/>
          <w:szCs w:val="28"/>
          <w:lang w:val="vi-VN" w:eastAsia="ja-JP"/>
        </w:rPr>
        <w:t>ối với 1</w:t>
      </w:r>
      <w:r w:rsidRPr="00997660">
        <w:rPr>
          <w:rFonts w:eastAsia="MS Mincho" w:cs="Times New Roman"/>
          <w:b/>
          <w:iCs/>
          <w:color w:val="0D0D0D" w:themeColor="text1" w:themeTint="F2"/>
          <w:sz w:val="28"/>
          <w:szCs w:val="28"/>
          <w:lang w:eastAsia="ja-JP"/>
        </w:rPr>
        <w:t>2</w:t>
      </w:r>
      <w:r w:rsidR="0056678E" w:rsidRPr="00997660">
        <w:rPr>
          <w:rFonts w:eastAsia="MS Mincho" w:cs="Times New Roman"/>
          <w:b/>
          <w:iCs/>
          <w:color w:val="0D0D0D" w:themeColor="text1" w:themeTint="F2"/>
          <w:sz w:val="28"/>
          <w:szCs w:val="28"/>
          <w:lang w:val="vi-VN" w:eastAsia="ja-JP"/>
        </w:rPr>
        <w:t xml:space="preserve"> </w:t>
      </w:r>
      <w:r w:rsidR="0056678E" w:rsidRPr="00997660">
        <w:rPr>
          <w:rFonts w:eastAsia="MS Mincho" w:cs="Times New Roman"/>
          <w:b/>
          <w:iCs/>
          <w:color w:val="0D0D0D" w:themeColor="text1" w:themeTint="F2"/>
          <w:sz w:val="28"/>
          <w:szCs w:val="28"/>
          <w:lang w:eastAsia="ja-JP"/>
        </w:rPr>
        <w:t>CSDL quốc gia</w:t>
      </w:r>
      <w:r w:rsidR="0056678E" w:rsidRPr="00997660">
        <w:rPr>
          <w:rFonts w:eastAsia="MS Mincho" w:cs="Times New Roman"/>
          <w:b/>
          <w:iCs/>
          <w:color w:val="0D0D0D" w:themeColor="text1" w:themeTint="F2"/>
          <w:sz w:val="28"/>
          <w:szCs w:val="28"/>
          <w:lang w:val="vi-VN" w:eastAsia="ja-JP"/>
        </w:rPr>
        <w:t xml:space="preserve"> trọng yếu theo kế hoạch 02-</w:t>
      </w:r>
      <w:r w:rsidR="0056678E" w:rsidRPr="00997660">
        <w:rPr>
          <w:rFonts w:eastAsia="MS Mincho" w:cs="Times New Roman"/>
          <w:b/>
          <w:iCs/>
          <w:color w:val="0D0D0D" w:themeColor="text1" w:themeTint="F2"/>
          <w:sz w:val="28"/>
          <w:szCs w:val="28"/>
          <w:lang w:eastAsia="ja-JP"/>
        </w:rPr>
        <w:t>KH</w:t>
      </w:r>
      <w:r w:rsidR="0056678E" w:rsidRPr="00997660">
        <w:rPr>
          <w:rFonts w:eastAsia="MS Mincho" w:cs="Times New Roman"/>
          <w:b/>
          <w:iCs/>
          <w:color w:val="0D0D0D" w:themeColor="text1" w:themeTint="F2"/>
          <w:sz w:val="28"/>
          <w:szCs w:val="28"/>
          <w:lang w:val="vi-VN" w:eastAsia="ja-JP"/>
        </w:rPr>
        <w:t>/BCĐTW</w:t>
      </w:r>
    </w:p>
    <w:p w14:paraId="3FEF1DCA" w14:textId="77777777" w:rsidR="00F04C3A" w:rsidRPr="00997660" w:rsidRDefault="00F04C3A" w:rsidP="00F04C3A">
      <w:pPr>
        <w:pBdr>
          <w:top w:val="dotted" w:sz="4" w:space="0" w:color="FFFFFF"/>
          <w:left w:val="dotted" w:sz="4" w:space="0" w:color="FFFFFF"/>
          <w:bottom w:val="dotted" w:sz="4" w:space="14" w:color="FFFFFF"/>
          <w:right w:val="dotted" w:sz="4" w:space="0" w:color="FFFFFF"/>
        </w:pBdr>
        <w:shd w:val="clear" w:color="auto" w:fill="FFFFFF"/>
        <w:tabs>
          <w:tab w:val="left" w:pos="720"/>
        </w:tabs>
        <w:spacing w:beforeLines="40" w:before="96" w:afterLines="40" w:after="96" w:line="252" w:lineRule="auto"/>
        <w:ind w:firstLine="709"/>
        <w:jc w:val="both"/>
        <w:rPr>
          <w:rFonts w:eastAsia="MS Mincho" w:cs="Times New Roman"/>
          <w:bCs/>
          <w:iCs/>
          <w:color w:val="0D0D0D" w:themeColor="text1" w:themeTint="F2"/>
          <w:spacing w:val="-4"/>
          <w:sz w:val="28"/>
          <w:szCs w:val="28"/>
          <w:lang w:val="en-GB" w:eastAsia="ja-JP"/>
        </w:rPr>
      </w:pPr>
      <w:r w:rsidRPr="00997660">
        <w:rPr>
          <w:rFonts w:eastAsia="MS Mincho" w:cs="Times New Roman"/>
          <w:bCs/>
          <w:i/>
          <w:color w:val="0D0D0D" w:themeColor="text1" w:themeTint="F2"/>
          <w:spacing w:val="-4"/>
          <w:sz w:val="28"/>
          <w:szCs w:val="28"/>
          <w:lang w:eastAsia="ja-JP"/>
        </w:rPr>
        <w:t>a. Nhóm CSDL đã hoàn thành</w:t>
      </w:r>
      <w:r w:rsidRPr="00997660">
        <w:rPr>
          <w:rFonts w:eastAsia="MS Mincho" w:cs="Times New Roman"/>
          <w:bCs/>
          <w:iCs/>
          <w:color w:val="0D0D0D" w:themeColor="text1" w:themeTint="F2"/>
          <w:spacing w:val="-4"/>
          <w:sz w:val="28"/>
          <w:szCs w:val="28"/>
          <w:lang w:val="en-GB" w:eastAsia="ja-JP"/>
        </w:rPr>
        <w:t xml:space="preserve"> gồm </w:t>
      </w:r>
      <w:r w:rsidRPr="00997660">
        <w:rPr>
          <w:rFonts w:eastAsia="MS Mincho" w:cs="Times New Roman"/>
          <w:b/>
          <w:iCs/>
          <w:color w:val="0D0D0D" w:themeColor="text1" w:themeTint="F2"/>
          <w:spacing w:val="-4"/>
          <w:sz w:val="28"/>
          <w:szCs w:val="28"/>
          <w:lang w:val="en-GB" w:eastAsia="ja-JP"/>
        </w:rPr>
        <w:t>03/12</w:t>
      </w:r>
      <w:r w:rsidRPr="00997660">
        <w:rPr>
          <w:rFonts w:eastAsia="MS Mincho" w:cs="Times New Roman"/>
          <w:b/>
          <w:iCs/>
          <w:color w:val="0D0D0D" w:themeColor="text1" w:themeTint="F2"/>
          <w:spacing w:val="-4"/>
          <w:sz w:val="28"/>
          <w:szCs w:val="28"/>
          <w:vertAlign w:val="superscript"/>
          <w:lang w:val="en-GB" w:eastAsia="ja-JP"/>
        </w:rPr>
        <w:footnoteReference w:id="18"/>
      </w:r>
      <w:r w:rsidRPr="00997660">
        <w:rPr>
          <w:rFonts w:eastAsia="MS Mincho" w:cs="Times New Roman"/>
          <w:bCs/>
          <w:iCs/>
          <w:color w:val="0D0D0D" w:themeColor="text1" w:themeTint="F2"/>
          <w:spacing w:val="-4"/>
          <w:sz w:val="28"/>
          <w:szCs w:val="28"/>
          <w:lang w:val="en-GB" w:eastAsia="ja-JP"/>
        </w:rPr>
        <w:t xml:space="preserve"> CSDL đã có nền tảng, đối soát với CSDL dân cư để làm sạch dữ liệu, đã kết nối, chia sẻ nội ngành và ngoại ngành, đồng thời đồng bộ dữ liệu theo thời gian thực về Trung tâm dữ liệu quốc gia</w:t>
      </w:r>
    </w:p>
    <w:p w14:paraId="5356926B" w14:textId="77777777" w:rsidR="00F04C3A" w:rsidRPr="00997660" w:rsidRDefault="00F04C3A" w:rsidP="00F04C3A">
      <w:pPr>
        <w:pBdr>
          <w:top w:val="dotted" w:sz="4" w:space="0" w:color="FFFFFF"/>
          <w:left w:val="dotted" w:sz="4" w:space="0" w:color="FFFFFF"/>
          <w:bottom w:val="dotted" w:sz="4" w:space="14" w:color="FFFFFF"/>
          <w:right w:val="dotted" w:sz="4" w:space="0" w:color="FFFFFF"/>
        </w:pBdr>
        <w:shd w:val="clear" w:color="auto" w:fill="FFFFFF"/>
        <w:tabs>
          <w:tab w:val="left" w:pos="720"/>
        </w:tabs>
        <w:spacing w:beforeLines="40" w:before="96" w:afterLines="40" w:after="96" w:line="252" w:lineRule="auto"/>
        <w:ind w:firstLine="709"/>
        <w:jc w:val="both"/>
        <w:rPr>
          <w:rFonts w:eastAsia="MS Mincho" w:cs="Times New Roman"/>
          <w:bCs/>
          <w:iCs/>
          <w:color w:val="0D0D0D" w:themeColor="text1" w:themeTint="F2"/>
          <w:sz w:val="28"/>
          <w:szCs w:val="28"/>
          <w:lang w:val="en-GB" w:eastAsia="ja-JP"/>
        </w:rPr>
      </w:pPr>
      <w:r w:rsidRPr="00997660">
        <w:rPr>
          <w:rFonts w:eastAsia="MS Mincho" w:cs="Times New Roman"/>
          <w:bCs/>
          <w:i/>
          <w:color w:val="0D0D0D" w:themeColor="text1" w:themeTint="F2"/>
          <w:sz w:val="28"/>
          <w:szCs w:val="28"/>
          <w:lang w:val="en-GB" w:eastAsia="ja-JP"/>
        </w:rPr>
        <w:t xml:space="preserve">b. </w:t>
      </w:r>
      <w:r w:rsidRPr="00997660">
        <w:rPr>
          <w:rFonts w:eastAsia="MS Mincho" w:cs="Times New Roman"/>
          <w:i/>
          <w:color w:val="0D0D0D" w:themeColor="text1" w:themeTint="F2"/>
          <w:sz w:val="28"/>
          <w:szCs w:val="28"/>
          <w:lang w:val="vi-VN" w:eastAsia="ja-JP"/>
        </w:rPr>
        <w:t>Nhóm CSDL đang hoàn thiện</w:t>
      </w:r>
      <w:r w:rsidRPr="00997660">
        <w:rPr>
          <w:rFonts w:eastAsia="MS Mincho" w:cs="Times New Roman"/>
          <w:b/>
          <w:bCs/>
          <w:iCs/>
          <w:color w:val="0D0D0D" w:themeColor="text1" w:themeTint="F2"/>
          <w:sz w:val="28"/>
          <w:szCs w:val="28"/>
          <w:lang w:val="en-GB" w:eastAsia="ja-JP"/>
        </w:rPr>
        <w:t xml:space="preserve"> </w:t>
      </w:r>
      <w:r w:rsidRPr="00997660">
        <w:rPr>
          <w:rFonts w:eastAsia="MS Mincho" w:cs="Times New Roman"/>
          <w:bCs/>
          <w:iCs/>
          <w:color w:val="0D0D0D" w:themeColor="text1" w:themeTint="F2"/>
          <w:sz w:val="28"/>
          <w:szCs w:val="28"/>
          <w:lang w:val="en-GB" w:eastAsia="ja-JP"/>
        </w:rPr>
        <w:t>g</w:t>
      </w:r>
      <w:r w:rsidRPr="00997660">
        <w:rPr>
          <w:rFonts w:eastAsia="MS Mincho" w:cs="Times New Roman"/>
          <w:bCs/>
          <w:iCs/>
          <w:color w:val="0D0D0D" w:themeColor="text1" w:themeTint="F2"/>
          <w:sz w:val="28"/>
          <w:szCs w:val="28"/>
          <w:lang w:val="vi-VN" w:eastAsia="ja-JP"/>
        </w:rPr>
        <w:t xml:space="preserve">ồm </w:t>
      </w:r>
      <w:r w:rsidRPr="00997660">
        <w:rPr>
          <w:rFonts w:eastAsia="MS Mincho" w:cs="Times New Roman"/>
          <w:b/>
          <w:bCs/>
          <w:iCs/>
          <w:color w:val="0D0D0D" w:themeColor="text1" w:themeTint="F2"/>
          <w:sz w:val="28"/>
          <w:szCs w:val="28"/>
          <w:lang w:eastAsia="ja-JP"/>
        </w:rPr>
        <w:t>09/12</w:t>
      </w:r>
      <w:r w:rsidRPr="00997660">
        <w:rPr>
          <w:rFonts w:eastAsia="MS Mincho" w:cs="Times New Roman"/>
          <w:b/>
          <w:bCs/>
          <w:iCs/>
          <w:color w:val="0D0D0D" w:themeColor="text1" w:themeTint="F2"/>
          <w:sz w:val="28"/>
          <w:szCs w:val="28"/>
          <w:vertAlign w:val="superscript"/>
          <w:lang w:eastAsia="ja-JP"/>
        </w:rPr>
        <w:footnoteReference w:id="19"/>
      </w:r>
      <w:r w:rsidRPr="00997660">
        <w:rPr>
          <w:rFonts w:eastAsia="MS Mincho" w:cs="Times New Roman"/>
          <w:bCs/>
          <w:iCs/>
          <w:color w:val="0D0D0D" w:themeColor="text1" w:themeTint="F2"/>
          <w:sz w:val="28"/>
          <w:szCs w:val="28"/>
          <w:lang w:val="vi-VN" w:eastAsia="ja-JP"/>
        </w:rPr>
        <w:t xml:space="preserve"> CSDL </w:t>
      </w:r>
      <w:r w:rsidRPr="00997660">
        <w:rPr>
          <w:rFonts w:eastAsia="MS Mincho" w:cs="Times New Roman"/>
          <w:bCs/>
          <w:iCs/>
          <w:color w:val="0D0D0D" w:themeColor="text1" w:themeTint="F2"/>
          <w:sz w:val="28"/>
          <w:szCs w:val="28"/>
          <w:lang w:val="en-GB" w:eastAsia="ja-JP"/>
        </w:rPr>
        <w:t>chưa kết nối, đồng bộ dữ liệu với Trung tâm dữ liệu quốc gia</w:t>
      </w:r>
      <w:r w:rsidRPr="00997660">
        <w:rPr>
          <w:rFonts w:eastAsia="MS Mincho" w:cs="Times New Roman"/>
          <w:bCs/>
          <w:iCs/>
          <w:color w:val="0D0D0D" w:themeColor="text1" w:themeTint="F2"/>
          <w:sz w:val="28"/>
          <w:szCs w:val="28"/>
          <w:lang w:val="vi-VN" w:eastAsia="ja-JP"/>
        </w:rPr>
        <w:t xml:space="preserve"> do gặp vướng mắc về làm sạch dữ liệu hoặc các giải pháp kỹ thuật</w:t>
      </w:r>
      <w:r w:rsidRPr="00997660">
        <w:rPr>
          <w:rFonts w:eastAsia="MS Mincho" w:cs="Times New Roman"/>
          <w:bCs/>
          <w:iCs/>
          <w:color w:val="0D0D0D" w:themeColor="text1" w:themeTint="F2"/>
          <w:sz w:val="28"/>
          <w:szCs w:val="28"/>
          <w:lang w:val="en-GB" w:eastAsia="ja-JP"/>
        </w:rPr>
        <w:t>.</w:t>
      </w:r>
    </w:p>
    <w:p w14:paraId="3B3BEA03" w14:textId="77777777" w:rsidR="00F04C3A" w:rsidRPr="00997660" w:rsidRDefault="00F04C3A" w:rsidP="00F04C3A">
      <w:pPr>
        <w:pBdr>
          <w:top w:val="dotted" w:sz="4" w:space="0" w:color="FFFFFF"/>
          <w:left w:val="dotted" w:sz="4" w:space="0" w:color="FFFFFF"/>
          <w:bottom w:val="dotted" w:sz="4" w:space="14" w:color="FFFFFF"/>
          <w:right w:val="dotted" w:sz="4" w:space="0" w:color="FFFFFF"/>
        </w:pBdr>
        <w:shd w:val="clear" w:color="auto" w:fill="FFFFFF"/>
        <w:tabs>
          <w:tab w:val="left" w:pos="720"/>
        </w:tabs>
        <w:spacing w:beforeLines="40" w:before="96" w:afterLines="40" w:after="96" w:line="252" w:lineRule="auto"/>
        <w:ind w:firstLine="709"/>
        <w:jc w:val="both"/>
        <w:rPr>
          <w:rFonts w:eastAsia="MS Mincho" w:cs="Times New Roman"/>
          <w:bCs/>
          <w:iCs/>
          <w:color w:val="0D0D0D" w:themeColor="text1" w:themeTint="F2"/>
          <w:sz w:val="28"/>
          <w:szCs w:val="28"/>
          <w:lang w:eastAsia="ja-JP"/>
        </w:rPr>
      </w:pPr>
      <w:r w:rsidRPr="00997660">
        <w:rPr>
          <w:rFonts w:eastAsia="MS Mincho" w:cs="Times New Roman"/>
          <w:bCs/>
          <w:iCs/>
          <w:color w:val="0D0D0D" w:themeColor="text1" w:themeTint="F2"/>
          <w:sz w:val="28"/>
          <w:szCs w:val="28"/>
          <w:lang w:eastAsia="ja-JP"/>
        </w:rPr>
        <w:t>- Các CSDL có nền tảng, cơ bản đảm bảo yêu cầu gồm 03 CSDL: CSDL quốc gia về đất đai (Bộ Nông nghiệp và Môi trường), CSDL hàng hóa (hóa chất, tiền chất) (Bộ Công Thương), CSDL ngành giáo dục và đào tạo (Bộ Giáo dục và Đào tạo)</w:t>
      </w:r>
    </w:p>
    <w:p w14:paraId="048D5873" w14:textId="77777777" w:rsidR="00F04C3A" w:rsidRPr="00997660" w:rsidRDefault="00F04C3A" w:rsidP="00F04C3A">
      <w:pPr>
        <w:pBdr>
          <w:top w:val="dotted" w:sz="4" w:space="0" w:color="FFFFFF"/>
          <w:left w:val="dotted" w:sz="4" w:space="0" w:color="FFFFFF"/>
          <w:bottom w:val="dotted" w:sz="4" w:space="14" w:color="FFFFFF"/>
          <w:right w:val="dotted" w:sz="4" w:space="0" w:color="FFFFFF"/>
        </w:pBdr>
        <w:shd w:val="clear" w:color="auto" w:fill="FFFFFF"/>
        <w:tabs>
          <w:tab w:val="left" w:pos="720"/>
        </w:tabs>
        <w:spacing w:beforeLines="40" w:before="96" w:afterLines="40" w:after="96" w:line="252" w:lineRule="auto"/>
        <w:ind w:firstLine="709"/>
        <w:jc w:val="both"/>
        <w:rPr>
          <w:rFonts w:eastAsia="MS Mincho" w:cs="Times New Roman"/>
          <w:bCs/>
          <w:iCs/>
          <w:color w:val="0D0D0D" w:themeColor="text1" w:themeTint="F2"/>
          <w:sz w:val="28"/>
          <w:szCs w:val="28"/>
          <w:lang w:eastAsia="ja-JP"/>
        </w:rPr>
      </w:pPr>
      <w:r w:rsidRPr="00997660">
        <w:rPr>
          <w:rFonts w:eastAsia="MS Mincho" w:cs="Times New Roman"/>
          <w:bCs/>
          <w:iCs/>
          <w:color w:val="0D0D0D" w:themeColor="text1" w:themeTint="F2"/>
          <w:sz w:val="28"/>
          <w:szCs w:val="28"/>
          <w:lang w:eastAsia="ja-JP"/>
        </w:rPr>
        <w:t>- Các CSDL có nền tảng, nhưng chưa đảm bảo yêu cầu gồm 3 CSDL:  CSDL quốc gia về xây dựng (Bộ Xây dựng), CSDL thanh tra thu nhập tài sản (Thanh tra tài sản), CSDL ngành nông nghiệp (Bộ Nông nghiệp và Môi trường)</w:t>
      </w:r>
    </w:p>
    <w:p w14:paraId="3D86E1B5" w14:textId="77777777" w:rsidR="00F04C3A" w:rsidRPr="00997660" w:rsidRDefault="00F04C3A" w:rsidP="00F04C3A">
      <w:pPr>
        <w:pBdr>
          <w:top w:val="dotted" w:sz="4" w:space="0" w:color="FFFFFF"/>
          <w:left w:val="dotted" w:sz="4" w:space="0" w:color="FFFFFF"/>
          <w:bottom w:val="dotted" w:sz="4" w:space="14" w:color="FFFFFF"/>
          <w:right w:val="dotted" w:sz="4" w:space="0" w:color="FFFFFF"/>
        </w:pBdr>
        <w:shd w:val="clear" w:color="auto" w:fill="FFFFFF"/>
        <w:tabs>
          <w:tab w:val="left" w:pos="720"/>
        </w:tabs>
        <w:spacing w:beforeLines="40" w:before="96" w:afterLines="40" w:after="96" w:line="252" w:lineRule="auto"/>
        <w:ind w:firstLine="709"/>
        <w:jc w:val="both"/>
        <w:rPr>
          <w:rFonts w:eastAsia="MS Mincho" w:cs="Times New Roman"/>
          <w:bCs/>
          <w:iCs/>
          <w:color w:val="0D0D0D" w:themeColor="text1" w:themeTint="F2"/>
          <w:sz w:val="28"/>
          <w:szCs w:val="28"/>
          <w:lang w:eastAsia="ja-JP"/>
        </w:rPr>
      </w:pPr>
      <w:r w:rsidRPr="00997660">
        <w:rPr>
          <w:rFonts w:eastAsia="MS Mincho" w:cs="Times New Roman"/>
          <w:bCs/>
          <w:iCs/>
          <w:color w:val="0D0D0D" w:themeColor="text1" w:themeTint="F2"/>
          <w:sz w:val="28"/>
          <w:szCs w:val="28"/>
          <w:lang w:eastAsia="ja-JP"/>
        </w:rPr>
        <w:t>- Các CSDL chưa có nền tảng gồm 3 CSDL: CSDL quốc gia về an sinh xã hội (Bộ Nội vụ), CSDL ngành Y tế (Bộ Y tế), CSDL xử lý vi phạm hành chính</w:t>
      </w:r>
    </w:p>
    <w:p w14:paraId="7A8DC3DA" w14:textId="79EB47BF" w:rsidR="00F04C3A" w:rsidRPr="00997660" w:rsidRDefault="00F04C3A" w:rsidP="00F04C3A">
      <w:pPr>
        <w:pBdr>
          <w:top w:val="dotted" w:sz="4" w:space="0" w:color="FFFFFF"/>
          <w:left w:val="dotted" w:sz="4" w:space="0" w:color="FFFFFF"/>
          <w:bottom w:val="dotted" w:sz="4" w:space="14" w:color="FFFFFF"/>
          <w:right w:val="dotted" w:sz="4" w:space="0" w:color="FFFFFF"/>
        </w:pBdr>
        <w:shd w:val="clear" w:color="auto" w:fill="FFFFFF"/>
        <w:tabs>
          <w:tab w:val="left" w:pos="720"/>
        </w:tabs>
        <w:spacing w:beforeLines="40" w:before="96" w:afterLines="40" w:after="96" w:line="252" w:lineRule="auto"/>
        <w:ind w:firstLine="709"/>
        <w:jc w:val="both"/>
        <w:rPr>
          <w:rFonts w:eastAsia="MS Mincho" w:cs="Times New Roman"/>
          <w:b/>
          <w:bCs/>
          <w:i/>
          <w:color w:val="0D0D0D" w:themeColor="text1" w:themeTint="F2"/>
          <w:sz w:val="28"/>
          <w:szCs w:val="28"/>
          <w:lang w:val="en-GB" w:eastAsia="ja-JP"/>
        </w:rPr>
      </w:pPr>
      <w:r w:rsidRPr="00997660">
        <w:rPr>
          <w:rFonts w:eastAsia="MS Mincho" w:cs="Times New Roman"/>
          <w:b/>
          <w:i/>
          <w:color w:val="0D0D0D" w:themeColor="text1" w:themeTint="F2"/>
          <w:sz w:val="28"/>
          <w:szCs w:val="28"/>
          <w:lang w:val="en-GB" w:eastAsia="ja-JP"/>
        </w:rPr>
        <w:t>5.</w:t>
      </w:r>
      <w:r w:rsidR="00DA1029" w:rsidRPr="00997660">
        <w:rPr>
          <w:rFonts w:eastAsia="MS Mincho" w:cs="Times New Roman"/>
          <w:b/>
          <w:i/>
          <w:color w:val="0D0D0D" w:themeColor="text1" w:themeTint="F2"/>
          <w:sz w:val="28"/>
          <w:szCs w:val="28"/>
          <w:lang w:val="en-GB" w:eastAsia="ja-JP"/>
        </w:rPr>
        <w:t>1</w:t>
      </w:r>
      <w:r w:rsidRPr="00997660">
        <w:rPr>
          <w:rFonts w:eastAsia="MS Mincho" w:cs="Times New Roman"/>
          <w:b/>
          <w:i/>
          <w:color w:val="0D0D0D" w:themeColor="text1" w:themeTint="F2"/>
          <w:sz w:val="28"/>
          <w:szCs w:val="28"/>
          <w:lang w:val="en-GB" w:eastAsia="ja-JP"/>
        </w:rPr>
        <w:t>.2.</w:t>
      </w:r>
      <w:r w:rsidRPr="00997660">
        <w:rPr>
          <w:rFonts w:eastAsia="MS Mincho" w:cs="Times New Roman"/>
          <w:bCs/>
          <w:i/>
          <w:color w:val="0D0D0D" w:themeColor="text1" w:themeTint="F2"/>
          <w:sz w:val="28"/>
          <w:szCs w:val="28"/>
          <w:lang w:val="en-GB" w:eastAsia="ja-JP"/>
        </w:rPr>
        <w:t xml:space="preserve"> </w:t>
      </w:r>
      <w:r w:rsidRPr="00997660">
        <w:rPr>
          <w:rFonts w:eastAsia="MS Mincho" w:cs="Times New Roman"/>
          <w:b/>
          <w:bCs/>
          <w:i/>
          <w:color w:val="0D0D0D" w:themeColor="text1" w:themeTint="F2"/>
          <w:sz w:val="28"/>
          <w:szCs w:val="28"/>
          <w:lang w:val="en-GB" w:eastAsia="ja-JP"/>
        </w:rPr>
        <w:t>Đ</w:t>
      </w:r>
      <w:r w:rsidR="0056678E" w:rsidRPr="00997660">
        <w:rPr>
          <w:rFonts w:eastAsia="MS Mincho" w:cs="Times New Roman"/>
          <w:b/>
          <w:bCs/>
          <w:i/>
          <w:color w:val="0D0D0D" w:themeColor="text1" w:themeTint="F2"/>
          <w:sz w:val="28"/>
          <w:szCs w:val="28"/>
          <w:lang w:val="en-GB" w:eastAsia="ja-JP"/>
        </w:rPr>
        <w:t>ối với 104 CSDL được giao theo nghị quyết 11/NQ-CP</w:t>
      </w:r>
    </w:p>
    <w:p w14:paraId="2B9F8000" w14:textId="77777777" w:rsidR="00F04C3A" w:rsidRPr="00997660" w:rsidRDefault="00F04C3A" w:rsidP="00F04C3A">
      <w:pPr>
        <w:pBdr>
          <w:top w:val="dotted" w:sz="4" w:space="0" w:color="FFFFFF"/>
          <w:left w:val="dotted" w:sz="4" w:space="0" w:color="FFFFFF"/>
          <w:bottom w:val="dotted" w:sz="4" w:space="14" w:color="FFFFFF"/>
          <w:right w:val="dotted" w:sz="4" w:space="0" w:color="FFFFFF"/>
        </w:pBdr>
        <w:shd w:val="clear" w:color="auto" w:fill="FFFFFF"/>
        <w:tabs>
          <w:tab w:val="left" w:pos="720"/>
        </w:tabs>
        <w:spacing w:beforeLines="40" w:before="96" w:afterLines="40" w:after="96" w:line="252" w:lineRule="auto"/>
        <w:ind w:firstLine="709"/>
        <w:jc w:val="both"/>
        <w:rPr>
          <w:rFonts w:eastAsia="MS Mincho" w:cs="Times New Roman"/>
          <w:iCs/>
          <w:color w:val="0D0D0D" w:themeColor="text1" w:themeTint="F2"/>
          <w:sz w:val="28"/>
          <w:szCs w:val="28"/>
          <w:lang w:eastAsia="ja-JP"/>
        </w:rPr>
      </w:pPr>
      <w:r w:rsidRPr="00997660">
        <w:rPr>
          <w:rFonts w:eastAsia="MS Mincho" w:cs="Times New Roman"/>
          <w:bCs/>
          <w:i/>
          <w:color w:val="0D0D0D" w:themeColor="text1" w:themeTint="F2"/>
          <w:sz w:val="28"/>
          <w:szCs w:val="28"/>
          <w:lang w:eastAsia="ja-JP"/>
        </w:rPr>
        <w:t xml:space="preserve">a. </w:t>
      </w:r>
      <w:r w:rsidRPr="00997660">
        <w:rPr>
          <w:rFonts w:eastAsia="MS Mincho" w:cs="Times New Roman"/>
          <w:bCs/>
          <w:i/>
          <w:color w:val="0D0D0D" w:themeColor="text1" w:themeTint="F2"/>
          <w:sz w:val="28"/>
          <w:szCs w:val="28"/>
          <w:lang w:val="vi-VN" w:eastAsia="ja-JP"/>
        </w:rPr>
        <w:t>Tiến độ</w:t>
      </w:r>
      <w:r w:rsidRPr="00997660">
        <w:rPr>
          <w:rFonts w:eastAsia="MS Mincho" w:cs="Times New Roman"/>
          <w:iCs/>
          <w:color w:val="0D0D0D" w:themeColor="text1" w:themeTint="F2"/>
          <w:sz w:val="28"/>
          <w:szCs w:val="28"/>
          <w:lang w:val="vi-VN" w:eastAsia="ja-JP"/>
        </w:rPr>
        <w:t xml:space="preserve">: </w:t>
      </w:r>
    </w:p>
    <w:p w14:paraId="302BC246" w14:textId="7799D2FC" w:rsidR="00983A47" w:rsidRPr="00997660" w:rsidRDefault="00983A47" w:rsidP="00983A47">
      <w:pPr>
        <w:pBdr>
          <w:top w:val="dotted" w:sz="4" w:space="0" w:color="FFFFFF"/>
          <w:left w:val="dotted" w:sz="4" w:space="0" w:color="FFFFFF"/>
          <w:bottom w:val="dotted" w:sz="4" w:space="14" w:color="FFFFFF"/>
          <w:right w:val="dotted" w:sz="4" w:space="0" w:color="FFFFFF"/>
        </w:pBdr>
        <w:shd w:val="clear" w:color="auto" w:fill="FFFFFF"/>
        <w:tabs>
          <w:tab w:val="left" w:pos="720"/>
        </w:tabs>
        <w:spacing w:beforeLines="40" w:before="96" w:afterLines="40" w:after="96" w:line="252" w:lineRule="auto"/>
        <w:ind w:firstLine="709"/>
        <w:jc w:val="both"/>
        <w:rPr>
          <w:rFonts w:eastAsia="MS Mincho" w:cs="Times New Roman"/>
          <w:b/>
          <w:bCs/>
          <w:i/>
          <w:iCs/>
          <w:color w:val="0D0D0D" w:themeColor="text1" w:themeTint="F2"/>
          <w:sz w:val="28"/>
          <w:szCs w:val="28"/>
          <w:lang w:val="en-GB" w:eastAsia="ja-JP"/>
        </w:rPr>
      </w:pPr>
      <w:r w:rsidRPr="00997660">
        <w:rPr>
          <w:rFonts w:eastAsia="MS Mincho" w:cs="Times New Roman"/>
          <w:b/>
          <w:bCs/>
          <w:iCs/>
          <w:color w:val="0D0D0D" w:themeColor="text1" w:themeTint="F2"/>
          <w:sz w:val="28"/>
          <w:szCs w:val="28"/>
          <w:lang w:val="en-GB" w:eastAsia="ja-JP"/>
        </w:rPr>
        <w:t xml:space="preserve">- </w:t>
      </w:r>
      <w:r w:rsidRPr="00997660">
        <w:rPr>
          <w:rFonts w:eastAsia="MS Mincho" w:cs="Times New Roman"/>
          <w:iCs/>
          <w:color w:val="0D0D0D" w:themeColor="text1" w:themeTint="F2"/>
          <w:sz w:val="28"/>
          <w:szCs w:val="28"/>
          <w:lang w:val="en-GB" w:eastAsia="ja-JP"/>
        </w:rPr>
        <w:t xml:space="preserve">Có </w:t>
      </w:r>
      <w:r w:rsidR="005A4007" w:rsidRPr="00997660">
        <w:rPr>
          <w:rFonts w:eastAsia="MS Mincho" w:cs="Times New Roman"/>
          <w:b/>
          <w:bCs/>
          <w:iCs/>
          <w:color w:val="0D0D0D" w:themeColor="text1" w:themeTint="F2"/>
          <w:sz w:val="28"/>
          <w:szCs w:val="28"/>
          <w:lang w:val="en-GB" w:eastAsia="ja-JP"/>
        </w:rPr>
        <w:t>47</w:t>
      </w:r>
      <w:r w:rsidRPr="00997660">
        <w:rPr>
          <w:rFonts w:eastAsia="MS Mincho" w:cs="Times New Roman"/>
          <w:b/>
          <w:bCs/>
          <w:iCs/>
          <w:color w:val="0D0D0D" w:themeColor="text1" w:themeTint="F2"/>
          <w:sz w:val="28"/>
          <w:szCs w:val="28"/>
          <w:lang w:val="en-GB" w:eastAsia="ja-JP"/>
        </w:rPr>
        <w:t>/104</w:t>
      </w:r>
      <w:r w:rsidRPr="00997660">
        <w:rPr>
          <w:rFonts w:eastAsia="MS Mincho" w:cs="Times New Roman"/>
          <w:iCs/>
          <w:color w:val="0D0D0D" w:themeColor="text1" w:themeTint="F2"/>
          <w:sz w:val="28"/>
          <w:szCs w:val="28"/>
          <w:lang w:val="en-GB" w:eastAsia="ja-JP"/>
        </w:rPr>
        <w:t xml:space="preserve"> CSDL cơ bản hoàn thành đã có nền tảng, hình thành tập trung và đồng bộ về Trung tâm dữ liệu quốc gia.</w:t>
      </w:r>
    </w:p>
    <w:p w14:paraId="71BC3821" w14:textId="4C9730BB" w:rsidR="00983A47" w:rsidRPr="00997660" w:rsidRDefault="00983A47" w:rsidP="00983A47">
      <w:pPr>
        <w:pBdr>
          <w:top w:val="dotted" w:sz="4" w:space="0" w:color="FFFFFF"/>
          <w:left w:val="dotted" w:sz="4" w:space="0" w:color="FFFFFF"/>
          <w:bottom w:val="dotted" w:sz="4" w:space="14" w:color="FFFFFF"/>
          <w:right w:val="dotted" w:sz="4" w:space="0" w:color="FFFFFF"/>
        </w:pBdr>
        <w:shd w:val="clear" w:color="auto" w:fill="FFFFFF"/>
        <w:tabs>
          <w:tab w:val="left" w:pos="720"/>
        </w:tabs>
        <w:spacing w:beforeLines="40" w:before="96" w:afterLines="40" w:after="96" w:line="252" w:lineRule="auto"/>
        <w:ind w:firstLine="709"/>
        <w:jc w:val="both"/>
        <w:rPr>
          <w:rFonts w:eastAsia="MS Mincho" w:cs="Times New Roman"/>
          <w:iCs/>
          <w:color w:val="0D0D0D" w:themeColor="text1" w:themeTint="F2"/>
          <w:sz w:val="28"/>
          <w:szCs w:val="28"/>
          <w:lang w:val="en-GB" w:eastAsia="ja-JP"/>
        </w:rPr>
      </w:pPr>
      <w:r w:rsidRPr="00997660">
        <w:rPr>
          <w:rFonts w:eastAsia="MS Mincho" w:cs="Times New Roman"/>
          <w:b/>
          <w:bCs/>
          <w:i/>
          <w:iCs/>
          <w:color w:val="0D0D0D" w:themeColor="text1" w:themeTint="F2"/>
          <w:sz w:val="28"/>
          <w:szCs w:val="28"/>
          <w:lang w:val="en-GB" w:eastAsia="ja-JP"/>
        </w:rPr>
        <w:t xml:space="preserve">- </w:t>
      </w:r>
      <w:r w:rsidRPr="00997660">
        <w:rPr>
          <w:rFonts w:eastAsia="MS Mincho" w:cs="Times New Roman"/>
          <w:iCs/>
          <w:color w:val="0D0D0D" w:themeColor="text1" w:themeTint="F2"/>
          <w:sz w:val="28"/>
          <w:szCs w:val="28"/>
          <w:lang w:val="en-GB" w:eastAsia="ja-JP"/>
        </w:rPr>
        <w:t xml:space="preserve">Còn </w:t>
      </w:r>
      <w:r w:rsidR="005A4007" w:rsidRPr="00997660">
        <w:rPr>
          <w:rFonts w:eastAsia="MS Mincho" w:cs="Times New Roman"/>
          <w:b/>
          <w:bCs/>
          <w:iCs/>
          <w:color w:val="0D0D0D" w:themeColor="text1" w:themeTint="F2"/>
          <w:sz w:val="28"/>
          <w:szCs w:val="28"/>
          <w:lang w:eastAsia="ja-JP"/>
        </w:rPr>
        <w:t>57</w:t>
      </w:r>
      <w:r w:rsidRPr="00997660">
        <w:rPr>
          <w:rFonts w:eastAsia="MS Mincho" w:cs="Times New Roman"/>
          <w:b/>
          <w:bCs/>
          <w:iCs/>
          <w:color w:val="0D0D0D" w:themeColor="text1" w:themeTint="F2"/>
          <w:sz w:val="28"/>
          <w:szCs w:val="28"/>
          <w:lang w:val="vi-VN" w:eastAsia="ja-JP"/>
        </w:rPr>
        <w:t>/104</w:t>
      </w:r>
      <w:r w:rsidRPr="00997660">
        <w:rPr>
          <w:rFonts w:eastAsia="MS Mincho" w:cs="Times New Roman"/>
          <w:iCs/>
          <w:color w:val="0D0D0D" w:themeColor="text1" w:themeTint="F2"/>
          <w:sz w:val="28"/>
          <w:szCs w:val="28"/>
          <w:lang w:val="vi-VN" w:eastAsia="ja-JP"/>
        </w:rPr>
        <w:t xml:space="preserve"> CSDL </w:t>
      </w:r>
      <w:r w:rsidRPr="00997660">
        <w:rPr>
          <w:rFonts w:eastAsia="MS Mincho" w:cs="Times New Roman"/>
          <w:b/>
          <w:bCs/>
          <w:iCs/>
          <w:color w:val="0D0D0D" w:themeColor="text1" w:themeTint="F2"/>
          <w:sz w:val="28"/>
          <w:szCs w:val="28"/>
          <w:lang w:val="en-GB" w:eastAsia="ja-JP"/>
        </w:rPr>
        <w:t>chưa hoàn thành</w:t>
      </w:r>
      <w:r w:rsidRPr="00997660">
        <w:rPr>
          <w:rFonts w:eastAsia="MS Mincho" w:cs="Times New Roman"/>
          <w:iCs/>
          <w:color w:val="0D0D0D" w:themeColor="text1" w:themeTint="F2"/>
          <w:sz w:val="28"/>
          <w:szCs w:val="28"/>
          <w:lang w:val="en-GB" w:eastAsia="ja-JP"/>
        </w:rPr>
        <w:t xml:space="preserve"> </w:t>
      </w:r>
      <w:r w:rsidRPr="00997660">
        <w:rPr>
          <w:rFonts w:eastAsia="MS Mincho" w:cs="Times New Roman"/>
          <w:iCs/>
          <w:color w:val="0D0D0D" w:themeColor="text1" w:themeTint="F2"/>
          <w:sz w:val="28"/>
          <w:szCs w:val="28"/>
          <w:lang w:val="vi-VN" w:eastAsia="ja-JP"/>
        </w:rPr>
        <w:t>kết nối, đồng bộ dữ liệu về Trung tâm dữ liệu quốc gia</w:t>
      </w:r>
      <w:r w:rsidRPr="00997660">
        <w:rPr>
          <w:rFonts w:eastAsia="MS Mincho" w:cs="Times New Roman"/>
          <w:iCs/>
          <w:color w:val="0D0D0D" w:themeColor="text1" w:themeTint="F2"/>
          <w:sz w:val="28"/>
          <w:szCs w:val="28"/>
          <w:lang w:val="en-GB" w:eastAsia="ja-JP"/>
        </w:rPr>
        <w:t xml:space="preserve">, trong đó có </w:t>
      </w:r>
      <w:r w:rsidR="005A4007" w:rsidRPr="00997660">
        <w:rPr>
          <w:rFonts w:eastAsia="MS Mincho" w:cs="Times New Roman"/>
          <w:b/>
          <w:bCs/>
          <w:iCs/>
          <w:color w:val="0D0D0D" w:themeColor="text1" w:themeTint="F2"/>
          <w:sz w:val="28"/>
          <w:szCs w:val="28"/>
          <w:lang w:val="en-GB" w:eastAsia="ja-JP"/>
        </w:rPr>
        <w:t>46</w:t>
      </w:r>
      <w:r w:rsidRPr="00997660">
        <w:rPr>
          <w:rFonts w:eastAsia="MS Mincho" w:cs="Times New Roman"/>
          <w:b/>
          <w:bCs/>
          <w:iCs/>
          <w:color w:val="0D0D0D" w:themeColor="text1" w:themeTint="F2"/>
          <w:sz w:val="28"/>
          <w:szCs w:val="28"/>
          <w:lang w:val="en-GB" w:eastAsia="ja-JP"/>
        </w:rPr>
        <w:t xml:space="preserve"> CSDL</w:t>
      </w:r>
      <w:r w:rsidRPr="00997660">
        <w:rPr>
          <w:rFonts w:eastAsia="MS Mincho" w:cs="Times New Roman"/>
          <w:iCs/>
          <w:color w:val="0D0D0D" w:themeColor="text1" w:themeTint="F2"/>
          <w:sz w:val="28"/>
          <w:szCs w:val="28"/>
          <w:lang w:val="en-GB" w:eastAsia="ja-JP"/>
        </w:rPr>
        <w:t xml:space="preserve"> chậm tiến độ </w:t>
      </w:r>
      <w:r w:rsidRPr="00997660">
        <w:rPr>
          <w:rFonts w:eastAsia="MS Mincho" w:cs="Times New Roman"/>
          <w:i/>
          <w:iCs/>
          <w:color w:val="0D0D0D" w:themeColor="text1" w:themeTint="F2"/>
          <w:sz w:val="28"/>
          <w:szCs w:val="28"/>
          <w:lang w:val="en-GB" w:eastAsia="ja-JP"/>
        </w:rPr>
        <w:t>(thuộc trách nhiệm Bộ Nội vụ, Bộ Giáo dục và Đào tạo, Bộ Dân tộc và Tôn giáo, Bộ Tài chính, Bộ Văn hóa, Thể thao và Du lịch, Bộ Nông nghiệp và Môi trường, Bộ Tư pháp, Bộ Y tế, Bộ Khoa học và Công nghệ, Bộ Công thương, Bộ Ngoại giao</w:t>
      </w:r>
      <w:r w:rsidR="00501C7A" w:rsidRPr="00997660">
        <w:rPr>
          <w:rFonts w:eastAsia="MS Mincho" w:cs="Times New Roman"/>
          <w:i/>
          <w:iCs/>
          <w:color w:val="0D0D0D" w:themeColor="text1" w:themeTint="F2"/>
          <w:sz w:val="28"/>
          <w:szCs w:val="28"/>
          <w:lang w:val="en-GB" w:eastAsia="ja-JP"/>
        </w:rPr>
        <w:t xml:space="preserve"> - </w:t>
      </w:r>
      <w:r w:rsidR="00501C7A" w:rsidRPr="00997660">
        <w:rPr>
          <w:rFonts w:eastAsia="Calibri" w:cs="Times New Roman"/>
          <w:bCs/>
          <w:i/>
          <w:iCs/>
          <w:color w:val="0D0D0D" w:themeColor="text1" w:themeTint="F2"/>
          <w:sz w:val="28"/>
          <w:szCs w:val="28"/>
        </w:rPr>
        <w:t>chi tiết tại Phụ lục 05 kèm theo</w:t>
      </w:r>
      <w:r w:rsidRPr="00997660">
        <w:rPr>
          <w:rFonts w:eastAsia="MS Mincho" w:cs="Times New Roman"/>
          <w:i/>
          <w:iCs/>
          <w:color w:val="0D0D0D" w:themeColor="text1" w:themeTint="F2"/>
          <w:sz w:val="28"/>
          <w:szCs w:val="28"/>
          <w:lang w:val="en-GB" w:eastAsia="ja-JP"/>
        </w:rPr>
        <w:t>)</w:t>
      </w:r>
      <w:r w:rsidR="00501C7A" w:rsidRPr="00997660">
        <w:rPr>
          <w:rFonts w:eastAsia="MS Mincho" w:cs="Times New Roman"/>
          <w:iCs/>
          <w:color w:val="0D0D0D" w:themeColor="text1" w:themeTint="F2"/>
          <w:sz w:val="28"/>
          <w:szCs w:val="28"/>
          <w:lang w:val="en-GB" w:eastAsia="ja-JP"/>
        </w:rPr>
        <w:t>.</w:t>
      </w:r>
    </w:p>
    <w:p w14:paraId="7525E22B" w14:textId="129BB8BD" w:rsidR="00F04C3A" w:rsidRPr="00997660" w:rsidRDefault="00F04C3A" w:rsidP="00F04C3A">
      <w:pPr>
        <w:pBdr>
          <w:top w:val="dotted" w:sz="4" w:space="0" w:color="FFFFFF"/>
          <w:left w:val="dotted" w:sz="4" w:space="0" w:color="FFFFFF"/>
          <w:bottom w:val="dotted" w:sz="4" w:space="14" w:color="FFFFFF"/>
          <w:right w:val="dotted" w:sz="4" w:space="0" w:color="FFFFFF"/>
        </w:pBdr>
        <w:shd w:val="clear" w:color="auto" w:fill="FFFFFF"/>
        <w:tabs>
          <w:tab w:val="left" w:pos="720"/>
        </w:tabs>
        <w:spacing w:beforeLines="40" w:before="96" w:afterLines="40" w:after="96" w:line="252" w:lineRule="auto"/>
        <w:ind w:firstLine="709"/>
        <w:jc w:val="both"/>
        <w:rPr>
          <w:rFonts w:eastAsia="MS Mincho" w:cs="Times New Roman"/>
          <w:b/>
          <w:color w:val="0D0D0D" w:themeColor="text1" w:themeTint="F2"/>
          <w:sz w:val="28"/>
          <w:szCs w:val="28"/>
          <w:lang w:eastAsia="ja-JP"/>
        </w:rPr>
      </w:pPr>
      <w:r w:rsidRPr="00997660">
        <w:rPr>
          <w:rFonts w:eastAsia="MS Mincho" w:cs="Times New Roman"/>
          <w:b/>
          <w:bCs/>
          <w:i/>
          <w:color w:val="0D0D0D" w:themeColor="text1" w:themeTint="F2"/>
          <w:sz w:val="28"/>
          <w:szCs w:val="28"/>
          <w:lang w:eastAsia="ja-JP"/>
        </w:rPr>
        <w:t>5.</w:t>
      </w:r>
      <w:r w:rsidR="00DA1029" w:rsidRPr="00997660">
        <w:rPr>
          <w:rFonts w:eastAsia="MS Mincho" w:cs="Times New Roman"/>
          <w:b/>
          <w:bCs/>
          <w:i/>
          <w:color w:val="0D0D0D" w:themeColor="text1" w:themeTint="F2"/>
          <w:sz w:val="28"/>
          <w:szCs w:val="28"/>
          <w:lang w:eastAsia="ja-JP"/>
        </w:rPr>
        <w:t>1</w:t>
      </w:r>
      <w:r w:rsidRPr="00997660">
        <w:rPr>
          <w:rFonts w:eastAsia="MS Mincho" w:cs="Times New Roman"/>
          <w:b/>
          <w:bCs/>
          <w:i/>
          <w:color w:val="0D0D0D" w:themeColor="text1" w:themeTint="F2"/>
          <w:sz w:val="28"/>
          <w:szCs w:val="28"/>
          <w:lang w:eastAsia="ja-JP"/>
        </w:rPr>
        <w:t>.3.</w:t>
      </w:r>
      <w:r w:rsidRPr="00997660">
        <w:rPr>
          <w:rFonts w:eastAsia="MS Mincho" w:cs="Times New Roman"/>
          <w:i/>
          <w:color w:val="0D0D0D" w:themeColor="text1" w:themeTint="F2"/>
          <w:sz w:val="28"/>
          <w:szCs w:val="28"/>
          <w:lang w:eastAsia="ja-JP"/>
        </w:rPr>
        <w:t xml:space="preserve"> </w:t>
      </w:r>
      <w:r w:rsidR="00CF00AE" w:rsidRPr="00997660">
        <w:rPr>
          <w:rFonts w:eastAsia="MS Mincho" w:cs="Times New Roman"/>
          <w:b/>
          <w:color w:val="0D0D0D" w:themeColor="text1" w:themeTint="F2"/>
          <w:sz w:val="28"/>
          <w:szCs w:val="28"/>
          <w:lang w:eastAsia="ja-JP"/>
        </w:rPr>
        <w:t>Kinh phí triển khai</w:t>
      </w:r>
    </w:p>
    <w:p w14:paraId="73C5CCE3" w14:textId="1F41FD62" w:rsidR="00F61116" w:rsidRPr="00997660" w:rsidRDefault="00F61116" w:rsidP="00F61116">
      <w:pPr>
        <w:pBdr>
          <w:top w:val="dotted" w:sz="4" w:space="0" w:color="FFFFFF"/>
          <w:left w:val="dotted" w:sz="4" w:space="0" w:color="FFFFFF"/>
          <w:bottom w:val="dotted" w:sz="4" w:space="14" w:color="FFFFFF"/>
          <w:right w:val="dotted" w:sz="4" w:space="0" w:color="FFFFFF"/>
        </w:pBdr>
        <w:shd w:val="clear" w:color="auto" w:fill="FFFFFF"/>
        <w:tabs>
          <w:tab w:val="left" w:pos="720"/>
        </w:tabs>
        <w:spacing w:beforeLines="40" w:before="96" w:afterLines="40" w:after="96" w:line="252" w:lineRule="auto"/>
        <w:ind w:firstLine="709"/>
        <w:jc w:val="both"/>
        <w:rPr>
          <w:rFonts w:eastAsia="MS Mincho" w:cs="Times New Roman"/>
          <w:bCs/>
          <w:iCs/>
          <w:color w:val="0D0D0D" w:themeColor="text1" w:themeTint="F2"/>
          <w:sz w:val="28"/>
          <w:szCs w:val="28"/>
          <w:lang w:val="en-GB" w:eastAsia="ja-JP"/>
        </w:rPr>
      </w:pPr>
      <w:r w:rsidRPr="00997660">
        <w:rPr>
          <w:rFonts w:eastAsia="MS Mincho" w:cs="Times New Roman"/>
          <w:b/>
          <w:bCs/>
          <w:iCs/>
          <w:color w:val="0D0D0D" w:themeColor="text1" w:themeTint="F2"/>
          <w:sz w:val="28"/>
          <w:szCs w:val="28"/>
          <w:lang w:val="en-GB" w:eastAsia="ja-JP"/>
        </w:rPr>
        <w:t xml:space="preserve">(1) </w:t>
      </w:r>
      <w:r w:rsidRPr="00997660">
        <w:rPr>
          <w:rFonts w:eastAsia="MS Mincho" w:cs="Times New Roman"/>
          <w:bCs/>
          <w:iCs/>
          <w:color w:val="0D0D0D" w:themeColor="text1" w:themeTint="F2"/>
          <w:sz w:val="28"/>
          <w:szCs w:val="28"/>
          <w:lang w:val="en-GB" w:eastAsia="ja-JP"/>
        </w:rPr>
        <w:t>Đối với các CSDL theo Kế hoạch số 02</w:t>
      </w:r>
    </w:p>
    <w:p w14:paraId="49627C63" w14:textId="00652DEE" w:rsidR="00F04C3A" w:rsidRPr="00997660" w:rsidRDefault="00F04C3A" w:rsidP="00F04C3A">
      <w:pPr>
        <w:pBdr>
          <w:top w:val="dotted" w:sz="4" w:space="0" w:color="FFFFFF"/>
          <w:left w:val="dotted" w:sz="4" w:space="0" w:color="FFFFFF"/>
          <w:bottom w:val="dotted" w:sz="4" w:space="14" w:color="FFFFFF"/>
          <w:right w:val="dotted" w:sz="4" w:space="0" w:color="FFFFFF"/>
        </w:pBdr>
        <w:shd w:val="clear" w:color="auto" w:fill="FFFFFF"/>
        <w:tabs>
          <w:tab w:val="left" w:pos="720"/>
        </w:tabs>
        <w:spacing w:beforeLines="40" w:before="96" w:afterLines="40" w:after="96" w:line="252" w:lineRule="auto"/>
        <w:ind w:firstLine="709"/>
        <w:jc w:val="both"/>
        <w:rPr>
          <w:rFonts w:eastAsia="MS Mincho" w:cs="Times New Roman"/>
          <w:bCs/>
          <w:iCs/>
          <w:color w:val="0D0D0D" w:themeColor="text1" w:themeTint="F2"/>
          <w:sz w:val="28"/>
          <w:szCs w:val="28"/>
          <w:lang w:val="en-GB" w:eastAsia="ja-JP"/>
        </w:rPr>
      </w:pPr>
      <w:r w:rsidRPr="00997660">
        <w:rPr>
          <w:rFonts w:eastAsia="MS Mincho" w:cs="Times New Roman"/>
          <w:bCs/>
          <w:iCs/>
          <w:color w:val="0D0D0D" w:themeColor="text1" w:themeTint="F2"/>
          <w:sz w:val="28"/>
          <w:szCs w:val="28"/>
          <w:lang w:val="en-GB" w:eastAsia="ja-JP"/>
        </w:rPr>
        <w:t xml:space="preserve">- Có </w:t>
      </w:r>
      <w:r w:rsidRPr="00997660">
        <w:rPr>
          <w:rFonts w:eastAsia="MS Mincho" w:cs="Times New Roman"/>
          <w:b/>
          <w:iCs/>
          <w:color w:val="0D0D0D" w:themeColor="text1" w:themeTint="F2"/>
          <w:sz w:val="28"/>
          <w:szCs w:val="28"/>
          <w:lang w:val="en-GB" w:eastAsia="ja-JP"/>
        </w:rPr>
        <w:t>04/12</w:t>
      </w:r>
      <w:r w:rsidRPr="00997660">
        <w:rPr>
          <w:rFonts w:eastAsia="MS Mincho" w:cs="Times New Roman"/>
          <w:bCs/>
          <w:iCs/>
          <w:color w:val="0D0D0D" w:themeColor="text1" w:themeTint="F2"/>
          <w:sz w:val="28"/>
          <w:szCs w:val="28"/>
          <w:lang w:val="en-GB" w:eastAsia="ja-JP"/>
        </w:rPr>
        <w:t xml:space="preserve"> CSDL được các bộ, ngành đăng ký kinh phí và được cấp với tổng số: 1.855,535 tỷ đồng </w:t>
      </w:r>
      <w:r w:rsidRPr="00997660">
        <w:rPr>
          <w:rFonts w:eastAsia="MS Mincho" w:cs="Times New Roman"/>
          <w:bCs/>
          <w:i/>
          <w:color w:val="0D0D0D" w:themeColor="text1" w:themeTint="F2"/>
          <w:sz w:val="28"/>
          <w:szCs w:val="28"/>
          <w:lang w:val="en-GB" w:eastAsia="ja-JP"/>
        </w:rPr>
        <w:t>(gồm: CSDL quốc gia về tài chính; CSDL Hàng hoá (Hoá chất, tiền chất); CSDL quốc gia về an sinh xã hội; CSDL bản án, quyết định của Tòa án).</w:t>
      </w:r>
    </w:p>
    <w:p w14:paraId="624ACA0A" w14:textId="77777777" w:rsidR="00F04C3A" w:rsidRPr="00997660" w:rsidRDefault="00F04C3A" w:rsidP="00F04C3A">
      <w:pPr>
        <w:pBdr>
          <w:top w:val="dotted" w:sz="4" w:space="0" w:color="FFFFFF"/>
          <w:left w:val="dotted" w:sz="4" w:space="0" w:color="FFFFFF"/>
          <w:bottom w:val="dotted" w:sz="4" w:space="14" w:color="FFFFFF"/>
          <w:right w:val="dotted" w:sz="4" w:space="0" w:color="FFFFFF"/>
        </w:pBdr>
        <w:shd w:val="clear" w:color="auto" w:fill="FFFFFF"/>
        <w:tabs>
          <w:tab w:val="left" w:pos="720"/>
        </w:tabs>
        <w:spacing w:beforeLines="40" w:before="96" w:afterLines="40" w:after="96" w:line="252" w:lineRule="auto"/>
        <w:ind w:firstLine="709"/>
        <w:jc w:val="both"/>
        <w:rPr>
          <w:rFonts w:eastAsia="MS Mincho" w:cs="Times New Roman"/>
          <w:bCs/>
          <w:iCs/>
          <w:color w:val="0D0D0D" w:themeColor="text1" w:themeTint="F2"/>
          <w:sz w:val="28"/>
          <w:szCs w:val="28"/>
          <w:lang w:val="en-GB" w:eastAsia="ja-JP"/>
        </w:rPr>
      </w:pPr>
      <w:r w:rsidRPr="00997660">
        <w:rPr>
          <w:rFonts w:eastAsia="MS Mincho" w:cs="Times New Roman"/>
          <w:bCs/>
          <w:iCs/>
          <w:color w:val="0D0D0D" w:themeColor="text1" w:themeTint="F2"/>
          <w:sz w:val="28"/>
          <w:szCs w:val="28"/>
          <w:lang w:val="en-GB" w:eastAsia="ja-JP"/>
        </w:rPr>
        <w:tab/>
        <w:t xml:space="preserve">- Có </w:t>
      </w:r>
      <w:r w:rsidRPr="00997660">
        <w:rPr>
          <w:rFonts w:eastAsia="MS Mincho" w:cs="Times New Roman"/>
          <w:b/>
          <w:iCs/>
          <w:color w:val="0D0D0D" w:themeColor="text1" w:themeTint="F2"/>
          <w:sz w:val="28"/>
          <w:szCs w:val="28"/>
          <w:lang w:val="en-GB" w:eastAsia="ja-JP"/>
        </w:rPr>
        <w:t>05/12</w:t>
      </w:r>
      <w:r w:rsidRPr="00997660">
        <w:rPr>
          <w:rFonts w:eastAsia="MS Mincho" w:cs="Times New Roman"/>
          <w:bCs/>
          <w:iCs/>
          <w:color w:val="0D0D0D" w:themeColor="text1" w:themeTint="F2"/>
          <w:sz w:val="28"/>
          <w:szCs w:val="28"/>
          <w:lang w:val="en-GB" w:eastAsia="ja-JP"/>
        </w:rPr>
        <w:t xml:space="preserve"> CSDL không đề xuất đăng ký kinh phí triển khai </w:t>
      </w:r>
      <w:r w:rsidRPr="00997660">
        <w:rPr>
          <w:rFonts w:eastAsia="MS Mincho" w:cs="Times New Roman"/>
          <w:bCs/>
          <w:i/>
          <w:color w:val="0D0D0D" w:themeColor="text1" w:themeTint="F2"/>
          <w:sz w:val="28"/>
          <w:szCs w:val="28"/>
          <w:lang w:val="en-GB" w:eastAsia="ja-JP"/>
        </w:rPr>
        <w:t>(gồm: CSDL quốc gia về đất đai; CSDL ngành nông nghiệp; CSDL hộ tịch điện tử; CSDL thanh tra thu nhập tài sản; CSDL ngành Y tế)</w:t>
      </w:r>
    </w:p>
    <w:p w14:paraId="6A35C6EF" w14:textId="77777777" w:rsidR="00F04C3A" w:rsidRPr="00997660" w:rsidRDefault="00F04C3A" w:rsidP="00F04C3A">
      <w:pPr>
        <w:pBdr>
          <w:top w:val="dotted" w:sz="4" w:space="0" w:color="FFFFFF"/>
          <w:left w:val="dotted" w:sz="4" w:space="0" w:color="FFFFFF"/>
          <w:bottom w:val="dotted" w:sz="4" w:space="14" w:color="FFFFFF"/>
          <w:right w:val="dotted" w:sz="4" w:space="0" w:color="FFFFFF"/>
        </w:pBdr>
        <w:shd w:val="clear" w:color="auto" w:fill="FFFFFF"/>
        <w:tabs>
          <w:tab w:val="left" w:pos="720"/>
        </w:tabs>
        <w:spacing w:beforeLines="40" w:before="96" w:afterLines="40" w:after="96" w:line="252" w:lineRule="auto"/>
        <w:ind w:firstLine="709"/>
        <w:jc w:val="both"/>
        <w:rPr>
          <w:rFonts w:eastAsia="MS Mincho" w:cs="Times New Roman"/>
          <w:bCs/>
          <w:iCs/>
          <w:color w:val="0D0D0D" w:themeColor="text1" w:themeTint="F2"/>
          <w:sz w:val="28"/>
          <w:szCs w:val="28"/>
          <w:lang w:val="en-GB" w:eastAsia="ja-JP"/>
        </w:rPr>
      </w:pPr>
      <w:r w:rsidRPr="00997660">
        <w:rPr>
          <w:rFonts w:eastAsia="MS Mincho" w:cs="Times New Roman"/>
          <w:bCs/>
          <w:iCs/>
          <w:color w:val="0D0D0D" w:themeColor="text1" w:themeTint="F2"/>
          <w:sz w:val="28"/>
          <w:szCs w:val="28"/>
          <w:lang w:val="en-GB" w:eastAsia="ja-JP"/>
        </w:rPr>
        <w:tab/>
        <w:t xml:space="preserve">- Còn </w:t>
      </w:r>
      <w:r w:rsidRPr="00997660">
        <w:rPr>
          <w:rFonts w:eastAsia="MS Mincho" w:cs="Times New Roman"/>
          <w:b/>
          <w:iCs/>
          <w:color w:val="0D0D0D" w:themeColor="text1" w:themeTint="F2"/>
          <w:sz w:val="28"/>
          <w:szCs w:val="28"/>
          <w:lang w:val="en-GB" w:eastAsia="ja-JP"/>
        </w:rPr>
        <w:t>03/12</w:t>
      </w:r>
      <w:r w:rsidRPr="00997660">
        <w:rPr>
          <w:rFonts w:eastAsia="MS Mincho" w:cs="Times New Roman"/>
          <w:bCs/>
          <w:iCs/>
          <w:color w:val="0D0D0D" w:themeColor="text1" w:themeTint="F2"/>
          <w:sz w:val="28"/>
          <w:szCs w:val="28"/>
          <w:lang w:val="en-GB" w:eastAsia="ja-JP"/>
        </w:rPr>
        <w:t xml:space="preserve"> CSDL đã đăng ký kinh phí với Bộ Khoa học và Công nghệ, Bộ Tài chính nhưng chưa được cấp </w:t>
      </w:r>
      <w:r w:rsidRPr="00997660">
        <w:rPr>
          <w:rFonts w:eastAsia="MS Mincho" w:cs="Times New Roman"/>
          <w:bCs/>
          <w:i/>
          <w:color w:val="0D0D0D" w:themeColor="text1" w:themeTint="F2"/>
          <w:sz w:val="28"/>
          <w:szCs w:val="28"/>
          <w:lang w:val="en-GB" w:eastAsia="ja-JP"/>
        </w:rPr>
        <w:t xml:space="preserve">(gồm: CSDL ngành giáo dục đăng ký </w:t>
      </w:r>
      <w:r w:rsidRPr="00997660">
        <w:rPr>
          <w:rFonts w:eastAsia="MS Mincho" w:cs="Times New Roman"/>
          <w:b/>
          <w:i/>
          <w:color w:val="0D0D0D" w:themeColor="text1" w:themeTint="F2"/>
          <w:sz w:val="28"/>
          <w:szCs w:val="28"/>
          <w:lang w:val="en-GB" w:eastAsia="ja-JP"/>
        </w:rPr>
        <w:t>17 tỷ đồng</w:t>
      </w:r>
      <w:r w:rsidRPr="00997660">
        <w:rPr>
          <w:rFonts w:eastAsia="MS Mincho" w:cs="Times New Roman"/>
          <w:bCs/>
          <w:i/>
          <w:color w:val="0D0D0D" w:themeColor="text1" w:themeTint="F2"/>
          <w:sz w:val="28"/>
          <w:szCs w:val="28"/>
          <w:lang w:val="en-GB" w:eastAsia="ja-JP"/>
        </w:rPr>
        <w:t xml:space="preserve"> (Bộ Giáo dục và Đào tạo); CSDL quốc gia về hoạt động xây dựng đăng ký </w:t>
      </w:r>
      <w:r w:rsidRPr="00997660">
        <w:rPr>
          <w:rFonts w:eastAsia="MS Mincho" w:cs="Times New Roman"/>
          <w:b/>
          <w:i/>
          <w:color w:val="0D0D0D" w:themeColor="text1" w:themeTint="F2"/>
          <w:sz w:val="28"/>
          <w:szCs w:val="28"/>
          <w:lang w:val="en-GB" w:eastAsia="ja-JP"/>
        </w:rPr>
        <w:t>80 tỷ đồng</w:t>
      </w:r>
      <w:r w:rsidRPr="00997660">
        <w:rPr>
          <w:rFonts w:eastAsia="MS Mincho" w:cs="Times New Roman"/>
          <w:bCs/>
          <w:i/>
          <w:color w:val="0D0D0D" w:themeColor="text1" w:themeTint="F2"/>
          <w:sz w:val="28"/>
          <w:szCs w:val="28"/>
          <w:lang w:val="en-GB" w:eastAsia="ja-JP"/>
        </w:rPr>
        <w:t xml:space="preserve"> (Bộ Xây dựng); CSDL xử lý vi phạm hành chính đăng ký </w:t>
      </w:r>
      <w:r w:rsidRPr="00997660">
        <w:rPr>
          <w:rFonts w:eastAsia="MS Mincho" w:cs="Times New Roman"/>
          <w:b/>
          <w:i/>
          <w:color w:val="0D0D0D" w:themeColor="text1" w:themeTint="F2"/>
          <w:sz w:val="28"/>
          <w:szCs w:val="28"/>
          <w:lang w:val="en-GB" w:eastAsia="ja-JP"/>
        </w:rPr>
        <w:t>995 tỷ đồng</w:t>
      </w:r>
      <w:r w:rsidRPr="00997660">
        <w:rPr>
          <w:rFonts w:eastAsia="MS Mincho" w:cs="Times New Roman"/>
          <w:bCs/>
          <w:i/>
          <w:color w:val="0D0D0D" w:themeColor="text1" w:themeTint="F2"/>
          <w:sz w:val="28"/>
          <w:szCs w:val="28"/>
          <w:lang w:val="en-GB" w:eastAsia="ja-JP"/>
        </w:rPr>
        <w:t xml:space="preserve"> (Bộ Công an)).</w:t>
      </w:r>
    </w:p>
    <w:p w14:paraId="2C1DAED8" w14:textId="77777777" w:rsidR="00F04C3A" w:rsidRPr="00997660" w:rsidRDefault="00F04C3A" w:rsidP="00F04C3A">
      <w:pPr>
        <w:pBdr>
          <w:top w:val="dotted" w:sz="4" w:space="0" w:color="FFFFFF"/>
          <w:left w:val="dotted" w:sz="4" w:space="0" w:color="FFFFFF"/>
          <w:bottom w:val="dotted" w:sz="4" w:space="14" w:color="FFFFFF"/>
          <w:right w:val="dotted" w:sz="4" w:space="0" w:color="FFFFFF"/>
        </w:pBdr>
        <w:shd w:val="clear" w:color="auto" w:fill="FFFFFF"/>
        <w:tabs>
          <w:tab w:val="left" w:pos="720"/>
        </w:tabs>
        <w:spacing w:beforeLines="40" w:before="96" w:afterLines="40" w:after="96" w:line="252" w:lineRule="auto"/>
        <w:ind w:firstLine="709"/>
        <w:jc w:val="both"/>
        <w:rPr>
          <w:rFonts w:eastAsia="MS Mincho" w:cs="Times New Roman"/>
          <w:bCs/>
          <w:iCs/>
          <w:color w:val="0D0D0D" w:themeColor="text1" w:themeTint="F2"/>
          <w:sz w:val="28"/>
          <w:szCs w:val="28"/>
          <w:lang w:val="en-GB" w:eastAsia="ja-JP"/>
        </w:rPr>
      </w:pPr>
      <w:r w:rsidRPr="00997660">
        <w:rPr>
          <w:rFonts w:eastAsia="MS Mincho" w:cs="Times New Roman"/>
          <w:b/>
          <w:bCs/>
          <w:iCs/>
          <w:color w:val="0D0D0D" w:themeColor="text1" w:themeTint="F2"/>
          <w:sz w:val="28"/>
          <w:szCs w:val="28"/>
          <w:lang w:val="en-GB" w:eastAsia="ja-JP"/>
        </w:rPr>
        <w:t xml:space="preserve">(2) </w:t>
      </w:r>
      <w:r w:rsidRPr="00997660">
        <w:rPr>
          <w:rFonts w:eastAsia="MS Mincho" w:cs="Times New Roman"/>
          <w:iCs/>
          <w:color w:val="0D0D0D" w:themeColor="text1" w:themeTint="F2"/>
          <w:sz w:val="28"/>
          <w:szCs w:val="28"/>
          <w:lang w:val="vi-VN" w:eastAsia="ja-JP"/>
        </w:rPr>
        <w:t>Đối với 104 CSDL theo Nghị quyết 11</w:t>
      </w:r>
      <w:r w:rsidRPr="00997660">
        <w:rPr>
          <w:rFonts w:eastAsia="MS Mincho" w:cs="Times New Roman"/>
          <w:b/>
          <w:bCs/>
          <w:iCs/>
          <w:color w:val="0D0D0D" w:themeColor="text1" w:themeTint="F2"/>
          <w:sz w:val="28"/>
          <w:szCs w:val="28"/>
          <w:lang w:val="vi-VN" w:eastAsia="ja-JP"/>
        </w:rPr>
        <w:t>:</w:t>
      </w:r>
      <w:r w:rsidRPr="00997660">
        <w:rPr>
          <w:rFonts w:eastAsia="MS Mincho" w:cs="Times New Roman"/>
          <w:iCs/>
          <w:color w:val="0D0D0D" w:themeColor="text1" w:themeTint="F2"/>
          <w:sz w:val="28"/>
          <w:szCs w:val="28"/>
          <w:lang w:val="vi-VN" w:eastAsia="ja-JP"/>
        </w:rPr>
        <w:t xml:space="preserve"> 15 bộ, ngành đăng ký kinh phí với tổng số: </w:t>
      </w:r>
      <w:r w:rsidRPr="00997660">
        <w:rPr>
          <w:rFonts w:eastAsia="MS Mincho" w:cs="Times New Roman"/>
          <w:b/>
          <w:bCs/>
          <w:iCs/>
          <w:color w:val="0D0D0D" w:themeColor="text1" w:themeTint="F2"/>
          <w:sz w:val="28"/>
          <w:szCs w:val="28"/>
          <w:lang w:val="vi-VN" w:eastAsia="ja-JP"/>
        </w:rPr>
        <w:t>999,694 tỷ</w:t>
      </w:r>
      <w:r w:rsidRPr="00997660">
        <w:rPr>
          <w:rFonts w:eastAsia="MS Mincho" w:cs="Times New Roman"/>
          <w:iCs/>
          <w:color w:val="0D0D0D" w:themeColor="text1" w:themeTint="F2"/>
          <w:sz w:val="28"/>
          <w:szCs w:val="28"/>
          <w:lang w:val="vi-VN" w:eastAsia="ja-JP"/>
        </w:rPr>
        <w:t xml:space="preserve"> đồng. Tuy nhiên, mới được Bộ Khoa học và Công nghệ phê duyệt: </w:t>
      </w:r>
      <w:r w:rsidRPr="00997660">
        <w:rPr>
          <w:rFonts w:eastAsia="MS Mincho" w:cs="Times New Roman"/>
          <w:b/>
          <w:bCs/>
          <w:iCs/>
          <w:color w:val="0D0D0D" w:themeColor="text1" w:themeTint="F2"/>
          <w:sz w:val="28"/>
          <w:szCs w:val="28"/>
          <w:lang w:val="vi-VN" w:eastAsia="ja-JP"/>
        </w:rPr>
        <w:t>369,614 tỷ</w:t>
      </w:r>
      <w:r w:rsidRPr="00997660">
        <w:rPr>
          <w:rFonts w:eastAsia="MS Mincho" w:cs="Times New Roman"/>
          <w:iCs/>
          <w:color w:val="0D0D0D" w:themeColor="text1" w:themeTint="F2"/>
          <w:sz w:val="28"/>
          <w:szCs w:val="28"/>
          <w:lang w:val="vi-VN" w:eastAsia="ja-JP"/>
        </w:rPr>
        <w:t xml:space="preserve"> đồng cho 05 bộ, ngành (</w:t>
      </w:r>
      <w:r w:rsidRPr="00997660">
        <w:rPr>
          <w:rFonts w:eastAsia="MS Mincho" w:cs="Times New Roman"/>
          <w:i/>
          <w:iCs/>
          <w:color w:val="0D0D0D" w:themeColor="text1" w:themeTint="F2"/>
          <w:sz w:val="28"/>
          <w:szCs w:val="28"/>
          <w:lang w:val="vi-VN" w:eastAsia="ja-JP"/>
        </w:rPr>
        <w:t xml:space="preserve">gồm: Bộ Y tế 62,67 tỷ đồng; Bộ Nội vụ 87,45 tỷ đồng; Bộ Khoa học và Công nghệ 19,8 tỷ đồng; Bộ Văn hóa, Thể thao và du lịch 14,89 tỷ đồng; Bộ Dân tộc và tôn giáo 139 tỷ; Tòa án nhân dân tối cao 42,8 tỷ; Bộ Giáo dục và Đào tạo 03 tỷ đồng). </w:t>
      </w:r>
      <w:r w:rsidRPr="00997660">
        <w:rPr>
          <w:rFonts w:eastAsia="MS Mincho" w:cs="Times New Roman"/>
          <w:iCs/>
          <w:color w:val="0D0D0D" w:themeColor="text1" w:themeTint="F2"/>
          <w:sz w:val="28"/>
          <w:szCs w:val="28"/>
          <w:lang w:val="vi-VN" w:eastAsia="ja-JP"/>
        </w:rPr>
        <w:t xml:space="preserve">Bộ Tài chính cấp </w:t>
      </w:r>
      <w:r w:rsidRPr="00997660">
        <w:rPr>
          <w:rFonts w:eastAsia="MS Mincho" w:cs="Times New Roman"/>
          <w:b/>
          <w:bCs/>
          <w:iCs/>
          <w:color w:val="0D0D0D" w:themeColor="text1" w:themeTint="F2"/>
          <w:sz w:val="28"/>
          <w:szCs w:val="28"/>
          <w:lang w:val="vi-VN" w:eastAsia="ja-JP"/>
        </w:rPr>
        <w:t>366,614 tỷ</w:t>
      </w:r>
      <w:r w:rsidRPr="00997660">
        <w:rPr>
          <w:rFonts w:eastAsia="MS Mincho" w:cs="Times New Roman"/>
          <w:iCs/>
          <w:color w:val="0D0D0D" w:themeColor="text1" w:themeTint="F2"/>
          <w:sz w:val="28"/>
          <w:szCs w:val="28"/>
          <w:lang w:val="vi-VN" w:eastAsia="ja-JP"/>
        </w:rPr>
        <w:t xml:space="preserve"> đồng (chiếm 36,7% so với đăng ký)</w:t>
      </w:r>
      <w:r w:rsidRPr="00997660">
        <w:rPr>
          <w:rFonts w:eastAsia="MS Mincho" w:cs="Times New Roman"/>
          <w:iCs/>
          <w:color w:val="0D0D0D" w:themeColor="text1" w:themeTint="F2"/>
          <w:sz w:val="28"/>
          <w:szCs w:val="28"/>
          <w:lang w:eastAsia="ja-JP"/>
        </w:rPr>
        <w:t>.</w:t>
      </w:r>
    </w:p>
    <w:p w14:paraId="22F812C0" w14:textId="6E9A684E" w:rsidR="00167324" w:rsidRPr="00997660" w:rsidRDefault="00167324" w:rsidP="009143F1">
      <w:pPr>
        <w:pBdr>
          <w:top w:val="dotted" w:sz="4" w:space="0" w:color="FFFFFF"/>
          <w:left w:val="dotted" w:sz="4" w:space="0" w:color="FFFFFF"/>
          <w:bottom w:val="dotted" w:sz="4" w:space="14" w:color="FFFFFF"/>
          <w:right w:val="dotted" w:sz="4" w:space="0" w:color="FFFFFF"/>
        </w:pBdr>
        <w:shd w:val="clear" w:color="auto" w:fill="FFFFFF"/>
        <w:tabs>
          <w:tab w:val="left" w:pos="720"/>
        </w:tabs>
        <w:spacing w:beforeLines="40" w:before="96" w:afterLines="40" w:after="96" w:line="252" w:lineRule="auto"/>
        <w:ind w:firstLine="709"/>
        <w:jc w:val="both"/>
        <w:rPr>
          <w:rFonts w:eastAsia="MS Mincho" w:cs="Times New Roman"/>
          <w:b/>
          <w:bCs/>
          <w:color w:val="0D0D0D" w:themeColor="text1" w:themeTint="F2"/>
          <w:sz w:val="28"/>
          <w:szCs w:val="28"/>
          <w:lang w:val="pt-BR" w:eastAsia="ja-JP"/>
        </w:rPr>
      </w:pPr>
      <w:r w:rsidRPr="00997660">
        <w:rPr>
          <w:rFonts w:eastAsia="MS Mincho" w:cs="Times New Roman"/>
          <w:b/>
          <w:bCs/>
          <w:color w:val="0D0D0D" w:themeColor="text1" w:themeTint="F2"/>
          <w:sz w:val="28"/>
          <w:szCs w:val="28"/>
          <w:lang w:val="pt-BR" w:eastAsia="ja-JP"/>
        </w:rPr>
        <w:t>5.2. Đồng bộ thông tin thuê bao với CSDLQGvDC</w:t>
      </w:r>
    </w:p>
    <w:p w14:paraId="0B45B792" w14:textId="6A205B28" w:rsidR="00167324" w:rsidRPr="00997660" w:rsidRDefault="00167324" w:rsidP="009143F1">
      <w:pPr>
        <w:pBdr>
          <w:top w:val="dotted" w:sz="4" w:space="0" w:color="FFFFFF"/>
          <w:left w:val="dotted" w:sz="4" w:space="0" w:color="FFFFFF"/>
          <w:bottom w:val="dotted" w:sz="4" w:space="14" w:color="FFFFFF"/>
          <w:right w:val="dotted" w:sz="4" w:space="0" w:color="FFFFFF"/>
        </w:pBdr>
        <w:shd w:val="clear" w:color="auto" w:fill="FFFFFF"/>
        <w:tabs>
          <w:tab w:val="left" w:pos="720"/>
        </w:tabs>
        <w:spacing w:beforeLines="40" w:before="96" w:afterLines="40" w:after="96" w:line="252" w:lineRule="auto"/>
        <w:ind w:firstLine="709"/>
        <w:jc w:val="both"/>
        <w:rPr>
          <w:rFonts w:eastAsia="MS Mincho" w:cs="Times New Roman"/>
          <w:bCs/>
          <w:color w:val="0D0D0D" w:themeColor="text1" w:themeTint="F2"/>
          <w:sz w:val="28"/>
          <w:szCs w:val="28"/>
          <w:lang w:eastAsia="ja-JP"/>
        </w:rPr>
      </w:pPr>
      <w:r w:rsidRPr="00997660">
        <w:rPr>
          <w:rFonts w:eastAsia="MS Mincho" w:cs="Times New Roman"/>
          <w:color w:val="0D0D0D" w:themeColor="text1" w:themeTint="F2"/>
          <w:sz w:val="28"/>
          <w:szCs w:val="28"/>
          <w:lang w:val="vi-VN" w:eastAsia="ja-JP"/>
        </w:rPr>
        <w:t xml:space="preserve">Tính đến ngày 13/3/2026, các doanh nghiệp viễn thông đã gửi về Cơ sở dữ liệu quốc gia về dân cư dữ liệu thuê bao của tổng cộng </w:t>
      </w:r>
      <w:r w:rsidRPr="00997660">
        <w:rPr>
          <w:rFonts w:eastAsia="MS Mincho" w:cs="Times New Roman"/>
          <w:b/>
          <w:color w:val="0D0D0D" w:themeColor="text1" w:themeTint="F2"/>
          <w:sz w:val="28"/>
          <w:szCs w:val="28"/>
          <w:lang w:val="vi-VN" w:eastAsia="ja-JP"/>
        </w:rPr>
        <w:t>117.527.943</w:t>
      </w:r>
      <w:r w:rsidRPr="00997660">
        <w:rPr>
          <w:rFonts w:eastAsia="MS Mincho" w:cs="Times New Roman"/>
          <w:bCs/>
          <w:color w:val="0D0D0D" w:themeColor="text1" w:themeTint="F2"/>
          <w:sz w:val="28"/>
          <w:szCs w:val="28"/>
          <w:lang w:val="vi-VN" w:eastAsia="ja-JP"/>
        </w:rPr>
        <w:t xml:space="preserve"> thuê bao di động trong đó </w:t>
      </w:r>
      <w:r w:rsidRPr="00997660">
        <w:rPr>
          <w:rFonts w:eastAsia="MS Mincho" w:cs="Times New Roman"/>
          <w:b/>
          <w:color w:val="0D0D0D" w:themeColor="text1" w:themeTint="F2"/>
          <w:sz w:val="28"/>
          <w:szCs w:val="28"/>
          <w:lang w:val="vi-VN" w:eastAsia="ja-JP"/>
        </w:rPr>
        <w:t>93.035.016</w:t>
      </w:r>
      <w:r w:rsidRPr="00997660">
        <w:rPr>
          <w:rFonts w:eastAsia="MS Mincho" w:cs="Times New Roman"/>
          <w:bCs/>
          <w:color w:val="0D0D0D" w:themeColor="text1" w:themeTint="F2"/>
          <w:sz w:val="28"/>
          <w:szCs w:val="28"/>
          <w:lang w:val="vi-VN" w:eastAsia="ja-JP"/>
        </w:rPr>
        <w:t xml:space="preserve"> thuê bao được đăng ký bằng số định danh cá nhân và </w:t>
      </w:r>
      <w:r w:rsidRPr="00997660">
        <w:rPr>
          <w:rFonts w:eastAsia="MS Mincho" w:cs="Times New Roman"/>
          <w:b/>
          <w:color w:val="0D0D0D" w:themeColor="text1" w:themeTint="F2"/>
          <w:sz w:val="28"/>
          <w:szCs w:val="28"/>
          <w:lang w:val="vi-VN" w:eastAsia="ja-JP"/>
        </w:rPr>
        <w:t>24.492.927</w:t>
      </w:r>
      <w:r w:rsidRPr="00997660">
        <w:rPr>
          <w:rFonts w:eastAsia="MS Mincho" w:cs="Times New Roman"/>
          <w:bCs/>
          <w:color w:val="0D0D0D" w:themeColor="text1" w:themeTint="F2"/>
          <w:sz w:val="28"/>
          <w:szCs w:val="28"/>
          <w:lang w:val="vi-VN" w:eastAsia="ja-JP"/>
        </w:rPr>
        <w:t xml:space="preserve"> thuê bao được đăng ký bằng số chứng minh nhân dân 09 số</w:t>
      </w:r>
      <w:r w:rsidRPr="00997660">
        <w:rPr>
          <w:rFonts w:eastAsia="MS Mincho" w:cs="Times New Roman"/>
          <w:bCs/>
          <w:color w:val="0D0D0D" w:themeColor="text1" w:themeTint="F2"/>
          <w:sz w:val="28"/>
          <w:szCs w:val="28"/>
          <w:lang w:eastAsia="ja-JP"/>
        </w:rPr>
        <w:t>.</w:t>
      </w:r>
    </w:p>
    <w:p w14:paraId="59C7CB9A" w14:textId="4D2B521F" w:rsidR="00167324" w:rsidRPr="00997660" w:rsidRDefault="00167324" w:rsidP="009143F1">
      <w:pPr>
        <w:pBdr>
          <w:top w:val="dotted" w:sz="4" w:space="0" w:color="FFFFFF"/>
          <w:left w:val="dotted" w:sz="4" w:space="0" w:color="FFFFFF"/>
          <w:bottom w:val="dotted" w:sz="4" w:space="14" w:color="FFFFFF"/>
          <w:right w:val="dotted" w:sz="4" w:space="0" w:color="FFFFFF"/>
        </w:pBdr>
        <w:shd w:val="clear" w:color="auto" w:fill="FFFFFF"/>
        <w:tabs>
          <w:tab w:val="left" w:pos="720"/>
        </w:tabs>
        <w:spacing w:beforeLines="40" w:before="96" w:afterLines="40" w:after="96" w:line="252" w:lineRule="auto"/>
        <w:ind w:firstLine="709"/>
        <w:jc w:val="both"/>
        <w:rPr>
          <w:rFonts w:eastAsia="MS Mincho" w:cs="Times New Roman"/>
          <w:color w:val="0D0D0D" w:themeColor="text1" w:themeTint="F2"/>
          <w:sz w:val="28"/>
          <w:szCs w:val="28"/>
          <w:lang w:eastAsia="ja-JP"/>
        </w:rPr>
      </w:pPr>
      <w:r w:rsidRPr="00997660">
        <w:rPr>
          <w:rFonts w:eastAsia="MS Mincho" w:cs="Times New Roman"/>
          <w:bCs/>
          <w:color w:val="0D0D0D" w:themeColor="text1" w:themeTint="F2"/>
          <w:sz w:val="28"/>
          <w:szCs w:val="28"/>
          <w:lang w:eastAsia="ja-JP"/>
        </w:rPr>
        <w:t xml:space="preserve">Đồng thời, Bộ Công an đã </w:t>
      </w:r>
      <w:r w:rsidRPr="00997660">
        <w:rPr>
          <w:rFonts w:eastAsia="MS Mincho" w:cs="Times New Roman"/>
          <w:bCs/>
          <w:color w:val="0D0D0D" w:themeColor="text1" w:themeTint="F2"/>
          <w:sz w:val="28"/>
          <w:szCs w:val="28"/>
          <w:lang w:val="vi-VN" w:eastAsia="ja-JP"/>
        </w:rPr>
        <w:t>chủ động xây dựng và hoàn thiện các tính năng phục vụ công dân thao tác xác thực tình trạng sử dụng số thuê bao di động được đăng ký bằng thông tin của công dân đó trên ứng dụng VNeID. Hiện nay tính năng đã được kiểm thử thành công và phát hành theo bản cập nhật mới nhất của ứng dụng VNeID</w:t>
      </w:r>
      <w:r w:rsidRPr="00997660">
        <w:rPr>
          <w:rFonts w:eastAsia="MS Mincho" w:cs="Times New Roman"/>
          <w:bCs/>
          <w:color w:val="0D0D0D" w:themeColor="text1" w:themeTint="F2"/>
          <w:sz w:val="28"/>
          <w:szCs w:val="28"/>
          <w:lang w:eastAsia="ja-JP"/>
        </w:rPr>
        <w:t>, sẵn sàng sử dụng trong tháng 3/2026.</w:t>
      </w:r>
    </w:p>
    <w:p w14:paraId="06DFC8BA" w14:textId="32AC854E" w:rsidR="009143F1" w:rsidRPr="00997660" w:rsidRDefault="00FC6453" w:rsidP="009143F1">
      <w:pPr>
        <w:pBdr>
          <w:top w:val="dotted" w:sz="4" w:space="0" w:color="FFFFFF"/>
          <w:left w:val="dotted" w:sz="4" w:space="0" w:color="FFFFFF"/>
          <w:bottom w:val="dotted" w:sz="4" w:space="14" w:color="FFFFFF"/>
          <w:right w:val="dotted" w:sz="4" w:space="0" w:color="FFFFFF"/>
        </w:pBdr>
        <w:shd w:val="clear" w:color="auto" w:fill="FFFFFF"/>
        <w:tabs>
          <w:tab w:val="left" w:pos="720"/>
        </w:tabs>
        <w:spacing w:beforeLines="40" w:before="96" w:afterLines="40" w:after="96" w:line="252" w:lineRule="auto"/>
        <w:ind w:firstLine="709"/>
        <w:jc w:val="both"/>
        <w:rPr>
          <w:rFonts w:eastAsia="MS Mincho" w:cs="Times New Roman"/>
          <w:b/>
          <w:bCs/>
          <w:color w:val="0D0D0D" w:themeColor="text1" w:themeTint="F2"/>
          <w:sz w:val="28"/>
          <w:szCs w:val="28"/>
          <w:lang w:val="pt-BR" w:eastAsia="ja-JP"/>
        </w:rPr>
      </w:pPr>
      <w:r w:rsidRPr="00997660">
        <w:rPr>
          <w:rFonts w:eastAsia="MS Mincho" w:cs="Times New Roman"/>
          <w:b/>
          <w:bCs/>
          <w:color w:val="0D0D0D" w:themeColor="text1" w:themeTint="F2"/>
          <w:sz w:val="28"/>
          <w:szCs w:val="28"/>
          <w:lang w:val="pt-BR" w:eastAsia="ja-JP"/>
        </w:rPr>
        <w:t>5.</w:t>
      </w:r>
      <w:r w:rsidR="00167324" w:rsidRPr="00997660">
        <w:rPr>
          <w:rFonts w:eastAsia="MS Mincho" w:cs="Times New Roman"/>
          <w:b/>
          <w:bCs/>
          <w:color w:val="0D0D0D" w:themeColor="text1" w:themeTint="F2"/>
          <w:sz w:val="28"/>
          <w:szCs w:val="28"/>
          <w:lang w:val="pt-BR" w:eastAsia="ja-JP"/>
        </w:rPr>
        <w:t>3</w:t>
      </w:r>
      <w:r w:rsidRPr="00997660">
        <w:rPr>
          <w:rFonts w:eastAsia="MS Mincho" w:cs="Times New Roman"/>
          <w:b/>
          <w:bCs/>
          <w:color w:val="0D0D0D" w:themeColor="text1" w:themeTint="F2"/>
          <w:sz w:val="28"/>
          <w:szCs w:val="28"/>
          <w:lang w:val="pt-BR" w:eastAsia="ja-JP"/>
        </w:rPr>
        <w:t xml:space="preserve">. </w:t>
      </w:r>
      <w:r w:rsidR="007D2DE2" w:rsidRPr="00997660">
        <w:rPr>
          <w:rFonts w:eastAsia="MS Mincho" w:cs="Times New Roman"/>
          <w:b/>
          <w:bCs/>
          <w:color w:val="0D0D0D" w:themeColor="text1" w:themeTint="F2"/>
          <w:sz w:val="28"/>
          <w:szCs w:val="28"/>
          <w:lang w:val="pt-BR" w:eastAsia="ja-JP"/>
        </w:rPr>
        <w:t>Đánh giá</w:t>
      </w:r>
    </w:p>
    <w:p w14:paraId="2251870B" w14:textId="78AC18D2" w:rsidR="00F61116" w:rsidRPr="00997660" w:rsidRDefault="00F61116" w:rsidP="00F61116">
      <w:pPr>
        <w:pBdr>
          <w:top w:val="dotted" w:sz="4" w:space="0" w:color="FFFFFF"/>
          <w:left w:val="dotted" w:sz="4" w:space="0" w:color="FFFFFF"/>
          <w:bottom w:val="dotted" w:sz="4" w:space="14" w:color="FFFFFF"/>
          <w:right w:val="dotted" w:sz="4" w:space="0" w:color="FFFFFF"/>
        </w:pBdr>
        <w:shd w:val="clear" w:color="auto" w:fill="FFFFFF"/>
        <w:tabs>
          <w:tab w:val="left" w:pos="720"/>
        </w:tabs>
        <w:spacing w:beforeLines="40" w:before="96" w:afterLines="40" w:after="96" w:line="252" w:lineRule="auto"/>
        <w:ind w:firstLine="709"/>
        <w:jc w:val="both"/>
        <w:rPr>
          <w:rFonts w:eastAsia="MS Mincho" w:cs="Times New Roman"/>
          <w:bCs/>
          <w:iCs/>
          <w:color w:val="0D0D0D" w:themeColor="text1" w:themeTint="F2"/>
          <w:sz w:val="28"/>
          <w:szCs w:val="28"/>
          <w:lang w:eastAsia="ja-JP"/>
        </w:rPr>
      </w:pPr>
      <w:r w:rsidRPr="00997660">
        <w:rPr>
          <w:rFonts w:eastAsia="MS Mincho" w:cs="Times New Roman"/>
          <w:b/>
          <w:iCs/>
          <w:color w:val="0D0D0D" w:themeColor="text1" w:themeTint="F2"/>
          <w:sz w:val="28"/>
          <w:szCs w:val="28"/>
          <w:lang w:eastAsia="ja-JP"/>
        </w:rPr>
        <w:t>(1) Về</w:t>
      </w:r>
      <w:r w:rsidRPr="00997660">
        <w:rPr>
          <w:rFonts w:eastAsia="MS Mincho" w:cs="Times New Roman"/>
          <w:b/>
          <w:bCs/>
          <w:iCs/>
          <w:color w:val="0D0D0D" w:themeColor="text1" w:themeTint="F2"/>
          <w:sz w:val="28"/>
          <w:szCs w:val="28"/>
          <w:lang w:eastAsia="ja-JP"/>
        </w:rPr>
        <w:t xml:space="preserve"> hạ tầng và dữ liệu: </w:t>
      </w:r>
      <w:r w:rsidRPr="00997660">
        <w:rPr>
          <w:rFonts w:eastAsia="MS Mincho" w:cs="Times New Roman"/>
          <w:bCs/>
          <w:iCs/>
          <w:color w:val="0D0D0D" w:themeColor="text1" w:themeTint="F2"/>
          <w:sz w:val="28"/>
          <w:szCs w:val="28"/>
          <w:lang w:eastAsia="ja-JP"/>
        </w:rPr>
        <w:t xml:space="preserve">Hạ tầng số phát triển không đồng bộ, dữ liệu chưa được chuẩn hoá, chưa phát huy hết giá trị của dữ liệu. Trong </w:t>
      </w:r>
      <w:r w:rsidRPr="00997660">
        <w:rPr>
          <w:rFonts w:eastAsia="MS Mincho" w:cs="Times New Roman"/>
          <w:b/>
          <w:bCs/>
          <w:iCs/>
          <w:color w:val="0D0D0D" w:themeColor="text1" w:themeTint="F2"/>
          <w:sz w:val="28"/>
          <w:szCs w:val="28"/>
          <w:lang w:eastAsia="ja-JP"/>
        </w:rPr>
        <w:t xml:space="preserve">12 </w:t>
      </w:r>
      <w:r w:rsidRPr="00997660">
        <w:rPr>
          <w:rFonts w:eastAsia="MS Mincho" w:cs="Times New Roman"/>
          <w:bCs/>
          <w:iCs/>
          <w:color w:val="0D0D0D" w:themeColor="text1" w:themeTint="F2"/>
          <w:sz w:val="28"/>
          <w:szCs w:val="28"/>
          <w:lang w:eastAsia="ja-JP"/>
        </w:rPr>
        <w:t xml:space="preserve">CSDL quốc gia theo Kế hoạch </w:t>
      </w:r>
      <w:r w:rsidRPr="00997660">
        <w:rPr>
          <w:rFonts w:eastAsia="MS Mincho" w:cs="Times New Roman"/>
          <w:bCs/>
          <w:iCs/>
          <w:color w:val="0D0D0D" w:themeColor="text1" w:themeTint="F2"/>
          <w:sz w:val="28"/>
          <w:szCs w:val="28"/>
          <w:lang w:val="pt-BR" w:eastAsia="ja-JP" w:bidi="en-US"/>
        </w:rPr>
        <w:t xml:space="preserve">02-KH/BCDTW, </w:t>
      </w:r>
      <w:r w:rsidRPr="00997660">
        <w:rPr>
          <w:rFonts w:eastAsia="MS Mincho" w:cs="Times New Roman"/>
          <w:bCs/>
          <w:iCs/>
          <w:color w:val="0D0D0D" w:themeColor="text1" w:themeTint="F2"/>
          <w:sz w:val="28"/>
          <w:szCs w:val="28"/>
          <w:lang w:eastAsia="ja-JP"/>
        </w:rPr>
        <w:t xml:space="preserve">vẫn còn </w:t>
      </w:r>
      <w:r w:rsidRPr="00997660">
        <w:rPr>
          <w:rFonts w:eastAsia="MS Mincho" w:cs="Times New Roman"/>
          <w:b/>
          <w:bCs/>
          <w:iCs/>
          <w:color w:val="0D0D0D" w:themeColor="text1" w:themeTint="F2"/>
          <w:sz w:val="28"/>
          <w:szCs w:val="28"/>
          <w:lang w:eastAsia="ja-JP"/>
        </w:rPr>
        <w:t xml:space="preserve">03/12 </w:t>
      </w:r>
      <w:r w:rsidRPr="00997660">
        <w:rPr>
          <w:rFonts w:eastAsia="MS Mincho" w:cs="Times New Roman"/>
          <w:bCs/>
          <w:iCs/>
          <w:color w:val="0D0D0D" w:themeColor="text1" w:themeTint="F2"/>
          <w:sz w:val="28"/>
          <w:szCs w:val="28"/>
          <w:lang w:eastAsia="ja-JP"/>
        </w:rPr>
        <w:t xml:space="preserve">CSDL </w:t>
      </w:r>
      <w:r w:rsidRPr="00997660">
        <w:rPr>
          <w:rFonts w:eastAsia="MS Mincho" w:cs="Times New Roman"/>
          <w:bCs/>
          <w:i/>
          <w:iCs/>
          <w:color w:val="0D0D0D" w:themeColor="text1" w:themeTint="F2"/>
          <w:sz w:val="28"/>
          <w:szCs w:val="28"/>
          <w:lang w:eastAsia="ja-JP"/>
        </w:rPr>
        <w:t>(An sinh xã hội, Y tế, Xử lý vỉ phạm hành chính)</w:t>
      </w:r>
      <w:r w:rsidRPr="00997660">
        <w:rPr>
          <w:rFonts w:eastAsia="MS Mincho" w:cs="Times New Roman"/>
          <w:bCs/>
          <w:iCs/>
          <w:color w:val="0D0D0D" w:themeColor="text1" w:themeTint="F2"/>
          <w:sz w:val="28"/>
          <w:szCs w:val="28"/>
          <w:lang w:eastAsia="ja-JP"/>
        </w:rPr>
        <w:t xml:space="preserve"> chưa có nền tảng. Bên cạnh đó, </w:t>
      </w:r>
      <w:r w:rsidRPr="00997660">
        <w:rPr>
          <w:rFonts w:eastAsia="MS Mincho" w:cs="Times New Roman"/>
          <w:b/>
          <w:bCs/>
          <w:iCs/>
          <w:color w:val="0D0D0D" w:themeColor="text1" w:themeTint="F2"/>
          <w:sz w:val="28"/>
          <w:szCs w:val="28"/>
          <w:lang w:eastAsia="ja-JP"/>
        </w:rPr>
        <w:t xml:space="preserve">02/12 CSDL </w:t>
      </w:r>
      <w:r w:rsidRPr="00997660">
        <w:rPr>
          <w:rFonts w:eastAsia="MS Mincho" w:cs="Times New Roman"/>
          <w:bCs/>
          <w:i/>
          <w:iCs/>
          <w:color w:val="0D0D0D" w:themeColor="text1" w:themeTint="F2"/>
          <w:sz w:val="28"/>
          <w:szCs w:val="28"/>
          <w:lang w:eastAsia="ja-JP"/>
        </w:rPr>
        <w:t>(Xây dựng, Thanh tra thu nhập tàỉ sản)</w:t>
      </w:r>
      <w:r w:rsidRPr="00997660">
        <w:rPr>
          <w:rFonts w:eastAsia="MS Mincho" w:cs="Times New Roman"/>
          <w:bCs/>
          <w:iCs/>
          <w:color w:val="0D0D0D" w:themeColor="text1" w:themeTint="F2"/>
          <w:sz w:val="28"/>
          <w:szCs w:val="28"/>
          <w:lang w:eastAsia="ja-JP"/>
        </w:rPr>
        <w:t xml:space="preserve"> mặc dù đã có nền tảng, nhưng vẫn chưa đảm bảo yêu cầu “đúng, đủ, sạch, sống”, chưa được đối soát với CSDL dân cư để làm sạch; hệ thống chưa có giải pháp ký số, chứng thư số công vụ, chưa kết nối, đồng bộ về Trung tâm dữ liệu quốc gia. Đối với </w:t>
      </w:r>
      <w:r w:rsidRPr="00997660">
        <w:rPr>
          <w:rFonts w:eastAsia="MS Mincho" w:cs="Times New Roman"/>
          <w:b/>
          <w:bCs/>
          <w:iCs/>
          <w:color w:val="0D0D0D" w:themeColor="text1" w:themeTint="F2"/>
          <w:sz w:val="28"/>
          <w:szCs w:val="28"/>
          <w:lang w:eastAsia="ja-JP"/>
        </w:rPr>
        <w:t xml:space="preserve">104 </w:t>
      </w:r>
      <w:r w:rsidRPr="00997660">
        <w:rPr>
          <w:rFonts w:eastAsia="MS Mincho" w:cs="Times New Roman"/>
          <w:bCs/>
          <w:iCs/>
          <w:color w:val="0D0D0D" w:themeColor="text1" w:themeTint="F2"/>
          <w:sz w:val="28"/>
          <w:szCs w:val="28"/>
          <w:lang w:eastAsia="ja-JP"/>
        </w:rPr>
        <w:t xml:space="preserve">CSDL theo Nghị quyết số 11/NQ-CP, hiện còn </w:t>
      </w:r>
      <w:r w:rsidRPr="00997660">
        <w:rPr>
          <w:rFonts w:eastAsia="MS Mincho" w:cs="Times New Roman"/>
          <w:b/>
          <w:bCs/>
          <w:iCs/>
          <w:color w:val="0D0D0D" w:themeColor="text1" w:themeTint="F2"/>
          <w:sz w:val="28"/>
          <w:szCs w:val="28"/>
          <w:lang w:eastAsia="ja-JP"/>
        </w:rPr>
        <w:t xml:space="preserve">76/104 </w:t>
      </w:r>
      <w:r w:rsidRPr="00997660">
        <w:rPr>
          <w:rFonts w:eastAsia="MS Mincho" w:cs="Times New Roman"/>
          <w:bCs/>
          <w:iCs/>
          <w:color w:val="0D0D0D" w:themeColor="text1" w:themeTint="F2"/>
          <w:sz w:val="28"/>
          <w:szCs w:val="28"/>
          <w:lang w:eastAsia="ja-JP"/>
        </w:rPr>
        <w:t xml:space="preserve">CSDL chưa hoàn thành, kết nối, đồng bộ về Trung tâm dữ liệu quốc gia. Theo Nghị quyết 66.7/NQ-CP, có </w:t>
      </w:r>
      <w:r w:rsidRPr="00997660">
        <w:rPr>
          <w:rFonts w:eastAsia="MS Mincho" w:cs="Times New Roman"/>
          <w:b/>
          <w:bCs/>
          <w:iCs/>
          <w:color w:val="0D0D0D" w:themeColor="text1" w:themeTint="F2"/>
          <w:sz w:val="28"/>
          <w:szCs w:val="28"/>
          <w:lang w:eastAsia="ja-JP"/>
        </w:rPr>
        <w:t xml:space="preserve">05 </w:t>
      </w:r>
      <w:r w:rsidRPr="00997660">
        <w:rPr>
          <w:rFonts w:eastAsia="MS Mincho" w:cs="Times New Roman"/>
          <w:bCs/>
          <w:iCs/>
          <w:color w:val="0D0D0D" w:themeColor="text1" w:themeTint="F2"/>
          <w:sz w:val="28"/>
          <w:szCs w:val="28"/>
          <w:lang w:eastAsia="ja-JP"/>
        </w:rPr>
        <w:t xml:space="preserve">bộ đã ban hành Quyết định công bố các trường thông tin có trong </w:t>
      </w:r>
      <w:r w:rsidRPr="00997660">
        <w:rPr>
          <w:rFonts w:eastAsia="MS Mincho" w:cs="Times New Roman"/>
          <w:b/>
          <w:bCs/>
          <w:iCs/>
          <w:color w:val="0D0D0D" w:themeColor="text1" w:themeTint="F2"/>
          <w:sz w:val="28"/>
          <w:szCs w:val="28"/>
          <w:lang w:eastAsia="ja-JP"/>
        </w:rPr>
        <w:t xml:space="preserve">09/09 </w:t>
      </w:r>
      <w:r w:rsidRPr="00997660">
        <w:rPr>
          <w:rFonts w:eastAsia="MS Mincho" w:cs="Times New Roman"/>
          <w:bCs/>
          <w:iCs/>
          <w:color w:val="0D0D0D" w:themeColor="text1" w:themeTint="F2"/>
          <w:sz w:val="28"/>
          <w:szCs w:val="28"/>
          <w:lang w:eastAsia="ja-JP"/>
        </w:rPr>
        <w:t>CSDL và hướng dẫn kết nối, chia sẻ, khai thác, sử dụng phục vụ cắt giảm thủ tục hành chính từ ngày 01/01/2026, tuy nhiên, các bộ, ngành, địa phương chưa triển khai kết nối, khai thác để sử dụng dữ liệu đã được công bố nêu trên, dẫn đến các thủ tục hành chính vẫn chưa được cắt giảm thành phần hồ sơ khi đã có dữ liệu</w:t>
      </w:r>
      <w:r w:rsidR="00C97B72" w:rsidRPr="00997660">
        <w:rPr>
          <w:rFonts w:eastAsia="MS Mincho" w:cs="Times New Roman"/>
          <w:bCs/>
          <w:iCs/>
          <w:color w:val="0D0D0D" w:themeColor="text1" w:themeTint="F2"/>
          <w:sz w:val="28"/>
          <w:szCs w:val="28"/>
          <w:lang w:eastAsia="ja-JP"/>
        </w:rPr>
        <w:t>.</w:t>
      </w:r>
    </w:p>
    <w:p w14:paraId="1834B0D1" w14:textId="59AC79A1" w:rsidR="00DD5E4C" w:rsidRPr="00997660" w:rsidRDefault="00F61116" w:rsidP="00715EA8">
      <w:pPr>
        <w:pBdr>
          <w:top w:val="dotted" w:sz="4" w:space="0" w:color="FFFFFF"/>
          <w:left w:val="dotted" w:sz="4" w:space="0" w:color="FFFFFF"/>
          <w:bottom w:val="dotted" w:sz="4" w:space="14" w:color="FFFFFF"/>
          <w:right w:val="dotted" w:sz="4" w:space="0" w:color="FFFFFF"/>
        </w:pBdr>
        <w:shd w:val="clear" w:color="auto" w:fill="FFFFFF"/>
        <w:tabs>
          <w:tab w:val="left" w:pos="720"/>
        </w:tabs>
        <w:spacing w:beforeLines="40" w:before="96" w:afterLines="40" w:after="96" w:line="252" w:lineRule="auto"/>
        <w:ind w:firstLine="709"/>
        <w:jc w:val="both"/>
        <w:rPr>
          <w:rFonts w:eastAsia="MS Mincho" w:cs="Times New Roman"/>
          <w:bCs/>
          <w:iCs/>
          <w:color w:val="0D0D0D" w:themeColor="text1" w:themeTint="F2"/>
          <w:sz w:val="28"/>
          <w:szCs w:val="28"/>
          <w:lang w:eastAsia="ja-JP"/>
        </w:rPr>
      </w:pPr>
      <w:r w:rsidRPr="00997660">
        <w:rPr>
          <w:rFonts w:eastAsia="MS Mincho" w:cs="Times New Roman"/>
          <w:b/>
          <w:iCs/>
          <w:color w:val="0D0D0D" w:themeColor="text1" w:themeTint="F2"/>
          <w:sz w:val="28"/>
          <w:szCs w:val="28"/>
          <w:lang w:eastAsia="ja-JP"/>
        </w:rPr>
        <w:t>(2) Về thể chế, chính sách</w:t>
      </w:r>
      <w:r w:rsidRPr="00997660">
        <w:rPr>
          <w:rFonts w:eastAsia="MS Mincho" w:cs="Times New Roman"/>
          <w:bCs/>
          <w:iCs/>
          <w:color w:val="0D0D0D" w:themeColor="text1" w:themeTint="F2"/>
          <w:sz w:val="28"/>
          <w:szCs w:val="28"/>
          <w:lang w:eastAsia="ja-JP"/>
        </w:rPr>
        <w:t xml:space="preserve">: </w:t>
      </w:r>
      <w:r w:rsidR="00DD5E4C" w:rsidRPr="00997660">
        <w:rPr>
          <w:rFonts w:eastAsia="MS Mincho" w:cs="Times New Roman"/>
          <w:bCs/>
          <w:iCs/>
          <w:color w:val="0D0D0D" w:themeColor="text1" w:themeTint="F2"/>
          <w:sz w:val="28"/>
          <w:szCs w:val="28"/>
          <w:lang w:val="pt-BR" w:eastAsia="ja-JP"/>
        </w:rPr>
        <w:t>Hiện nay, Chính phủ đã ban hành Khung kiến trúc dữ liệu, Từ điển dữ liệu theo Quyết định số 2439/QĐ-TTg ngày 04/11/2025, tuy nhiên, đến nay việc triển khai xây dựng danh mục trường thông tin có trong các CSDL quốc gia, chuyên ngành quản lý chưa được thực hiện đầy đủ ở các bộ, ngành, dẫn đến việc triển khai manh mún, nhỏ lẻ, các CSDL hoàn thành không thể kết nối với nhau để khai thác, sử dụng.</w:t>
      </w:r>
    </w:p>
    <w:p w14:paraId="6E6CAE47" w14:textId="77777777" w:rsidR="00F61116" w:rsidRPr="00997660" w:rsidRDefault="00F61116" w:rsidP="00F61116">
      <w:pPr>
        <w:pBdr>
          <w:top w:val="dotted" w:sz="4" w:space="0" w:color="FFFFFF"/>
          <w:left w:val="dotted" w:sz="4" w:space="0" w:color="FFFFFF"/>
          <w:bottom w:val="dotted" w:sz="4" w:space="14" w:color="FFFFFF"/>
          <w:right w:val="dotted" w:sz="4" w:space="0" w:color="FFFFFF"/>
        </w:pBdr>
        <w:shd w:val="clear" w:color="auto" w:fill="FFFFFF"/>
        <w:tabs>
          <w:tab w:val="left" w:pos="720"/>
        </w:tabs>
        <w:spacing w:beforeLines="40" w:before="96" w:afterLines="40" w:after="96" w:line="252" w:lineRule="auto"/>
        <w:ind w:firstLine="709"/>
        <w:jc w:val="both"/>
        <w:rPr>
          <w:rFonts w:eastAsia="MS Mincho" w:cs="Times New Roman"/>
          <w:bCs/>
          <w:iCs/>
          <w:color w:val="0D0D0D" w:themeColor="text1" w:themeTint="F2"/>
          <w:sz w:val="28"/>
          <w:szCs w:val="28"/>
          <w:lang w:eastAsia="ja-JP"/>
        </w:rPr>
      </w:pPr>
      <w:r w:rsidRPr="00997660">
        <w:rPr>
          <w:rFonts w:eastAsia="MS Mincho" w:cs="Times New Roman"/>
          <w:b/>
          <w:iCs/>
          <w:color w:val="0D0D0D" w:themeColor="text1" w:themeTint="F2"/>
          <w:sz w:val="28"/>
          <w:szCs w:val="28"/>
          <w:lang w:eastAsia="ja-JP"/>
        </w:rPr>
        <w:t>(3) Về an ninh, an toàn:</w:t>
      </w:r>
      <w:r w:rsidRPr="00997660">
        <w:rPr>
          <w:rFonts w:eastAsia="MS Mincho" w:cs="Times New Roman"/>
          <w:bCs/>
          <w:iCs/>
          <w:color w:val="0D0D0D" w:themeColor="text1" w:themeTint="F2"/>
          <w:sz w:val="28"/>
          <w:szCs w:val="28"/>
          <w:lang w:eastAsia="ja-JP"/>
        </w:rPr>
        <w:t xml:space="preserve"> Công tác bảo đảm an ninh, an toàn hệ thống, dữ liệu vẫn tiềm ẩn rủi ro lớn. Hệ thống của một số bộ, ngành vừa triển khai tại các đơn vị, vừa thuê dịch vụ của các nhà cung cấp. Dữ liệu được lưu trữ trên Cloud chung của nhà cung cấp dịch vụ. Nhận thức của một số cán bộ về công tác bảo đảm an toàn, an ninh mạng và bảo mật thông tin chưa đáp ứng yêu cầu, còn tình trạng "nợ tuân thủ” các điều kiện về an ninh, an toàn. Có tình trạng, mặc dù CSDL đã có nền tảng, dữ liệu tập trung, cơ bản hoàn thành, nhưng hệ thống chưa đảm bảo yêu cầu về an ninh, an toàn, nên vẫn không thể đưa vào kết nối, đồng bộ, khai thác, phục vụ giải quyết thủ tục hành chính.</w:t>
      </w:r>
    </w:p>
    <w:p w14:paraId="5A66D772" w14:textId="77777777" w:rsidR="00F61116" w:rsidRPr="00997660" w:rsidRDefault="00F61116" w:rsidP="00F61116">
      <w:pPr>
        <w:pBdr>
          <w:top w:val="dotted" w:sz="4" w:space="0" w:color="FFFFFF"/>
          <w:left w:val="dotted" w:sz="4" w:space="0" w:color="FFFFFF"/>
          <w:bottom w:val="dotted" w:sz="4" w:space="14" w:color="FFFFFF"/>
          <w:right w:val="dotted" w:sz="4" w:space="0" w:color="FFFFFF"/>
        </w:pBdr>
        <w:shd w:val="clear" w:color="auto" w:fill="FFFFFF"/>
        <w:tabs>
          <w:tab w:val="left" w:pos="720"/>
        </w:tabs>
        <w:spacing w:beforeLines="40" w:before="96" w:afterLines="40" w:after="96" w:line="252" w:lineRule="auto"/>
        <w:ind w:firstLine="709"/>
        <w:jc w:val="both"/>
        <w:rPr>
          <w:rFonts w:eastAsia="MS Mincho" w:cs="Times New Roman"/>
          <w:bCs/>
          <w:iCs/>
          <w:color w:val="0D0D0D" w:themeColor="text1" w:themeTint="F2"/>
          <w:sz w:val="28"/>
          <w:szCs w:val="28"/>
          <w:lang w:eastAsia="ja-JP"/>
        </w:rPr>
      </w:pPr>
      <w:r w:rsidRPr="00997660">
        <w:rPr>
          <w:rFonts w:eastAsia="MS Mincho" w:cs="Times New Roman"/>
          <w:b/>
          <w:iCs/>
          <w:color w:val="0D0D0D" w:themeColor="text1" w:themeTint="F2"/>
          <w:sz w:val="28"/>
          <w:szCs w:val="28"/>
          <w:lang w:eastAsia="ja-JP"/>
        </w:rPr>
        <w:t>(4) Về kinh phí triển khai:</w:t>
      </w:r>
      <w:r w:rsidRPr="00997660">
        <w:rPr>
          <w:rFonts w:eastAsia="MS Mincho" w:cs="Times New Roman"/>
          <w:bCs/>
          <w:iCs/>
          <w:color w:val="0D0D0D" w:themeColor="text1" w:themeTint="F2"/>
          <w:sz w:val="28"/>
          <w:szCs w:val="28"/>
          <w:lang w:eastAsia="ja-JP"/>
        </w:rPr>
        <w:t xml:space="preserve"> Tiến độ phân bổ, giải ngân kinh phí cho việc triển khai xây dựng các CSDL còn thấp. Đối với </w:t>
      </w:r>
      <w:r w:rsidRPr="00997660">
        <w:rPr>
          <w:rFonts w:eastAsia="MS Mincho" w:cs="Times New Roman"/>
          <w:b/>
          <w:bCs/>
          <w:iCs/>
          <w:color w:val="0D0D0D" w:themeColor="text1" w:themeTint="F2"/>
          <w:sz w:val="28"/>
          <w:szCs w:val="28"/>
          <w:lang w:eastAsia="ja-JP"/>
        </w:rPr>
        <w:t xml:space="preserve">12 </w:t>
      </w:r>
      <w:r w:rsidRPr="00997660">
        <w:rPr>
          <w:rFonts w:eastAsia="MS Mincho" w:cs="Times New Roman"/>
          <w:bCs/>
          <w:iCs/>
          <w:color w:val="0D0D0D" w:themeColor="text1" w:themeTint="F2"/>
          <w:sz w:val="28"/>
          <w:szCs w:val="28"/>
          <w:lang w:eastAsia="ja-JP"/>
        </w:rPr>
        <w:t xml:space="preserve">CSDL theo Kế hoạch </w:t>
      </w:r>
      <w:r w:rsidRPr="00997660">
        <w:rPr>
          <w:rFonts w:eastAsia="MS Mincho" w:cs="Times New Roman"/>
          <w:bCs/>
          <w:iCs/>
          <w:color w:val="0D0D0D" w:themeColor="text1" w:themeTint="F2"/>
          <w:sz w:val="28"/>
          <w:szCs w:val="28"/>
          <w:lang w:val="pt-BR" w:eastAsia="ja-JP" w:bidi="en-US"/>
        </w:rPr>
        <w:t xml:space="preserve">02-KH/BCDTW, </w:t>
      </w:r>
      <w:r w:rsidRPr="00997660">
        <w:rPr>
          <w:rFonts w:eastAsia="MS Mincho" w:cs="Times New Roman"/>
          <w:bCs/>
          <w:iCs/>
          <w:color w:val="0D0D0D" w:themeColor="text1" w:themeTint="F2"/>
          <w:sz w:val="28"/>
          <w:szCs w:val="28"/>
          <w:lang w:eastAsia="ja-JP"/>
        </w:rPr>
        <w:t xml:space="preserve">còn </w:t>
      </w:r>
      <w:r w:rsidRPr="00997660">
        <w:rPr>
          <w:rFonts w:eastAsia="MS Mincho" w:cs="Times New Roman"/>
          <w:b/>
          <w:bCs/>
          <w:iCs/>
          <w:color w:val="0D0D0D" w:themeColor="text1" w:themeTint="F2"/>
          <w:sz w:val="28"/>
          <w:szCs w:val="28"/>
          <w:lang w:eastAsia="ja-JP"/>
        </w:rPr>
        <w:t xml:space="preserve">02/12 </w:t>
      </w:r>
      <w:r w:rsidRPr="00997660">
        <w:rPr>
          <w:rFonts w:eastAsia="MS Mincho" w:cs="Times New Roman"/>
          <w:bCs/>
          <w:iCs/>
          <w:color w:val="0D0D0D" w:themeColor="text1" w:themeTint="F2"/>
          <w:sz w:val="28"/>
          <w:szCs w:val="28"/>
          <w:lang w:eastAsia="ja-JP"/>
        </w:rPr>
        <w:t xml:space="preserve">CSDL đã đăng ký kinh phí với Bộ Khoa học và Công nghệ, Bộ Tài chính nhưng chưa được cấp </w:t>
      </w:r>
      <w:r w:rsidRPr="00997660">
        <w:rPr>
          <w:rFonts w:eastAsia="MS Mincho" w:cs="Times New Roman"/>
          <w:bCs/>
          <w:i/>
          <w:iCs/>
          <w:color w:val="0D0D0D" w:themeColor="text1" w:themeTint="F2"/>
          <w:sz w:val="28"/>
          <w:szCs w:val="28"/>
          <w:lang w:eastAsia="ja-JP"/>
        </w:rPr>
        <w:t>(Bộ Giáo dục và Đào tạo, Bộ Xây dựng).</w:t>
      </w:r>
      <w:r w:rsidRPr="00997660">
        <w:rPr>
          <w:rFonts w:eastAsia="MS Mincho" w:cs="Times New Roman"/>
          <w:bCs/>
          <w:iCs/>
          <w:color w:val="0D0D0D" w:themeColor="text1" w:themeTint="F2"/>
          <w:sz w:val="28"/>
          <w:szCs w:val="28"/>
          <w:lang w:eastAsia="ja-JP"/>
        </w:rPr>
        <w:t xml:space="preserve"> Đối với </w:t>
      </w:r>
      <w:r w:rsidRPr="00997660">
        <w:rPr>
          <w:rFonts w:eastAsia="MS Mincho" w:cs="Times New Roman"/>
          <w:b/>
          <w:bCs/>
          <w:iCs/>
          <w:color w:val="0D0D0D" w:themeColor="text1" w:themeTint="F2"/>
          <w:sz w:val="28"/>
          <w:szCs w:val="28"/>
          <w:lang w:eastAsia="ja-JP"/>
        </w:rPr>
        <w:t xml:space="preserve">104 </w:t>
      </w:r>
      <w:r w:rsidRPr="00997660">
        <w:rPr>
          <w:rFonts w:eastAsia="MS Mincho" w:cs="Times New Roman"/>
          <w:bCs/>
          <w:iCs/>
          <w:color w:val="0D0D0D" w:themeColor="text1" w:themeTint="F2"/>
          <w:sz w:val="28"/>
          <w:szCs w:val="28"/>
          <w:lang w:val="pt-BR" w:eastAsia="ja-JP" w:bidi="en-US"/>
        </w:rPr>
        <w:t xml:space="preserve">CSDL </w:t>
      </w:r>
      <w:r w:rsidRPr="00997660">
        <w:rPr>
          <w:rFonts w:eastAsia="MS Mincho" w:cs="Times New Roman"/>
          <w:bCs/>
          <w:iCs/>
          <w:color w:val="0D0D0D" w:themeColor="text1" w:themeTint="F2"/>
          <w:sz w:val="28"/>
          <w:szCs w:val="28"/>
          <w:lang w:eastAsia="ja-JP"/>
        </w:rPr>
        <w:t xml:space="preserve">theo Nghị quyết 11/NQ-CP, còn </w:t>
      </w:r>
      <w:r w:rsidRPr="00997660">
        <w:rPr>
          <w:rFonts w:eastAsia="MS Mincho" w:cs="Times New Roman"/>
          <w:b/>
          <w:bCs/>
          <w:iCs/>
          <w:color w:val="0D0D0D" w:themeColor="text1" w:themeTint="F2"/>
          <w:sz w:val="28"/>
          <w:szCs w:val="28"/>
          <w:lang w:eastAsia="ja-JP"/>
        </w:rPr>
        <w:t xml:space="preserve">04 </w:t>
      </w:r>
      <w:r w:rsidRPr="00997660">
        <w:rPr>
          <w:rFonts w:eastAsia="MS Mincho" w:cs="Times New Roman"/>
          <w:bCs/>
          <w:iCs/>
          <w:color w:val="0D0D0D" w:themeColor="text1" w:themeTint="F2"/>
          <w:sz w:val="28"/>
          <w:szCs w:val="28"/>
          <w:lang w:eastAsia="ja-JP"/>
        </w:rPr>
        <w:t xml:space="preserve">Bộ, ngành đã đăng ký nhưng chưa được cấp do chưa đầy đủ hồ sơ </w:t>
      </w:r>
      <w:r w:rsidRPr="00997660">
        <w:rPr>
          <w:rFonts w:eastAsia="MS Mincho" w:cs="Times New Roman"/>
          <w:bCs/>
          <w:i/>
          <w:iCs/>
          <w:color w:val="0D0D0D" w:themeColor="text1" w:themeTint="F2"/>
          <w:sz w:val="28"/>
          <w:szCs w:val="28"/>
          <w:lang w:eastAsia="ja-JP"/>
        </w:rPr>
        <w:t>(Bộ Nông nghiệp và Môi trường; Bộ Giáo dục và Đào tạo; Bộ Y tế; Bộ Công thương).</w:t>
      </w:r>
      <w:r w:rsidRPr="00997660">
        <w:rPr>
          <w:rFonts w:eastAsia="MS Mincho" w:cs="Times New Roman"/>
          <w:bCs/>
          <w:iCs/>
          <w:color w:val="0D0D0D" w:themeColor="text1" w:themeTint="F2"/>
          <w:sz w:val="28"/>
          <w:szCs w:val="28"/>
          <w:lang w:eastAsia="ja-JP"/>
        </w:rPr>
        <w:t xml:space="preserve"> Đối với Bộ Dân tộc và Tôn giáo gặp vướng mắc do chưa chuyển nhiệm vụ xây dựng CSDL sang năm 2026. Đối với Bộ Ngoại giao chưa được cấp kinh phí do Bộ Khoa học và Công nghệ chưa thẩm định gửi Bộ Tài chính. Thiếu kinh phí phục vụ việc chi trả hợp đồng, mua sắm thiết bị khiến tiến độ triển khai các nhiệm vụ kéo dài</w:t>
      </w:r>
    </w:p>
    <w:p w14:paraId="366421C8" w14:textId="70BB87EB" w:rsidR="00F61116" w:rsidRPr="00997660" w:rsidRDefault="00F61116" w:rsidP="00F61116">
      <w:pPr>
        <w:pBdr>
          <w:top w:val="dotted" w:sz="4" w:space="0" w:color="FFFFFF"/>
          <w:left w:val="dotted" w:sz="4" w:space="0" w:color="FFFFFF"/>
          <w:bottom w:val="dotted" w:sz="4" w:space="14" w:color="FFFFFF"/>
          <w:right w:val="dotted" w:sz="4" w:space="0" w:color="FFFFFF"/>
        </w:pBdr>
        <w:shd w:val="clear" w:color="auto" w:fill="FFFFFF"/>
        <w:tabs>
          <w:tab w:val="left" w:pos="720"/>
        </w:tabs>
        <w:spacing w:beforeLines="40" w:before="96" w:afterLines="40" w:after="96" w:line="252" w:lineRule="auto"/>
        <w:ind w:firstLine="709"/>
        <w:jc w:val="both"/>
        <w:rPr>
          <w:rFonts w:eastAsia="MS Mincho" w:cs="Times New Roman"/>
          <w:bCs/>
          <w:iCs/>
          <w:color w:val="0D0D0D" w:themeColor="text1" w:themeTint="F2"/>
          <w:sz w:val="28"/>
          <w:szCs w:val="28"/>
          <w:lang w:eastAsia="ja-JP"/>
        </w:rPr>
      </w:pPr>
      <w:r w:rsidRPr="00997660">
        <w:rPr>
          <w:rFonts w:eastAsia="MS Mincho" w:cs="Times New Roman"/>
          <w:b/>
          <w:iCs/>
          <w:color w:val="0D0D0D" w:themeColor="text1" w:themeTint="F2"/>
          <w:sz w:val="28"/>
          <w:szCs w:val="28"/>
          <w:lang w:eastAsia="ja-JP"/>
        </w:rPr>
        <w:t xml:space="preserve">(5) </w:t>
      </w:r>
      <w:r w:rsidRPr="00997660">
        <w:rPr>
          <w:rFonts w:eastAsia="MS Mincho" w:cs="Times New Roman"/>
          <w:b/>
          <w:iCs/>
          <w:color w:val="0D0D0D" w:themeColor="text1" w:themeTint="F2"/>
          <w:sz w:val="28"/>
          <w:szCs w:val="28"/>
          <w:lang w:val="pt-BR" w:eastAsia="ja-JP" w:bidi="vi-VN"/>
        </w:rPr>
        <w:t>V</w:t>
      </w:r>
      <w:r w:rsidRPr="00997660">
        <w:rPr>
          <w:rFonts w:eastAsia="MS Mincho" w:cs="Times New Roman"/>
          <w:b/>
          <w:bCs/>
          <w:iCs/>
          <w:color w:val="0D0D0D" w:themeColor="text1" w:themeTint="F2"/>
          <w:sz w:val="28"/>
          <w:szCs w:val="28"/>
          <w:lang w:val="pt-BR" w:eastAsia="ja-JP" w:bidi="vi-VN"/>
        </w:rPr>
        <w:t xml:space="preserve">iệc đảm bảo hạ tầng tại Trung tâm </w:t>
      </w:r>
      <w:r w:rsidRPr="00997660">
        <w:rPr>
          <w:rFonts w:eastAsia="MS Mincho" w:cs="Times New Roman"/>
          <w:b/>
          <w:bCs/>
          <w:iCs/>
          <w:color w:val="0D0D0D" w:themeColor="text1" w:themeTint="F2"/>
          <w:sz w:val="28"/>
          <w:szCs w:val="28"/>
          <w:lang w:eastAsia="ja-JP"/>
        </w:rPr>
        <w:t>dữ</w:t>
      </w:r>
      <w:r w:rsidRPr="00997660">
        <w:rPr>
          <w:rFonts w:eastAsia="MS Mincho" w:cs="Times New Roman"/>
          <w:b/>
          <w:bCs/>
          <w:iCs/>
          <w:color w:val="0D0D0D" w:themeColor="text1" w:themeTint="F2"/>
          <w:sz w:val="28"/>
          <w:szCs w:val="28"/>
          <w:lang w:val="pt-BR" w:eastAsia="ja-JP" w:bidi="vi-VN"/>
        </w:rPr>
        <w:t xml:space="preserve"> liệu quốc gia phục vụ triển khai các Cơ </w:t>
      </w:r>
      <w:r w:rsidRPr="00997660">
        <w:rPr>
          <w:rFonts w:eastAsia="MS Mincho" w:cs="Times New Roman"/>
          <w:b/>
          <w:bCs/>
          <w:iCs/>
          <w:color w:val="0D0D0D" w:themeColor="text1" w:themeTint="F2"/>
          <w:sz w:val="28"/>
          <w:szCs w:val="28"/>
          <w:lang w:eastAsia="ja-JP"/>
        </w:rPr>
        <w:t>sở</w:t>
      </w:r>
      <w:r w:rsidRPr="00997660">
        <w:rPr>
          <w:rFonts w:eastAsia="MS Mincho" w:cs="Times New Roman"/>
          <w:b/>
          <w:bCs/>
          <w:iCs/>
          <w:color w:val="0D0D0D" w:themeColor="text1" w:themeTint="F2"/>
          <w:sz w:val="28"/>
          <w:szCs w:val="28"/>
          <w:lang w:val="pt-BR" w:eastAsia="ja-JP" w:bidi="vi-VN"/>
        </w:rPr>
        <w:t xml:space="preserve"> dữ liệu: </w:t>
      </w:r>
      <w:r w:rsidRPr="00997660">
        <w:rPr>
          <w:rFonts w:eastAsia="MS Mincho" w:cs="Times New Roman"/>
          <w:bCs/>
          <w:iCs/>
          <w:color w:val="0D0D0D" w:themeColor="text1" w:themeTint="F2"/>
          <w:sz w:val="28"/>
          <w:szCs w:val="28"/>
          <w:lang w:val="pt-BR" w:eastAsia="ja-JP" w:bidi="vi-VN"/>
        </w:rPr>
        <w:t>Bộ Công an đã triển khai hạ tầng công nghệ thông tin và sẵn sàng cung cấp tài nguyên trên nền tảng điện toán đám mây cũng như các dịch vụ hạ tầng nhà trạm. Bộ Công an đã có 03 văn bản để thông báo và hướng dẫn cho các đơn vị Bộ, ngành, địa phương đăng ký nhu cầu dịch vụ hạ tầng nhà trạm và nhu cầu đăng ký tài nguyên mới trên nền tảng điện toán đám mây. Tính đến nay, mới chỉ có 50 đơn vị có công văn trả lời (24/27 bộ, ngành</w:t>
      </w:r>
      <w:r w:rsidRPr="00997660">
        <w:rPr>
          <w:rFonts w:eastAsia="MS Mincho" w:cs="Times New Roman"/>
          <w:bCs/>
          <w:iCs/>
          <w:color w:val="0D0D0D" w:themeColor="text1" w:themeTint="F2"/>
          <w:sz w:val="28"/>
          <w:szCs w:val="28"/>
          <w:vertAlign w:val="superscript"/>
          <w:lang w:val="pt-BR" w:eastAsia="ja-JP" w:bidi="vi-VN"/>
        </w:rPr>
        <w:footnoteReference w:id="20"/>
      </w:r>
      <w:r w:rsidRPr="00997660">
        <w:rPr>
          <w:rFonts w:eastAsia="MS Mincho" w:cs="Times New Roman"/>
          <w:bCs/>
          <w:iCs/>
          <w:color w:val="0D0D0D" w:themeColor="text1" w:themeTint="F2"/>
          <w:sz w:val="28"/>
          <w:szCs w:val="28"/>
          <w:lang w:val="pt-BR" w:eastAsia="ja-JP" w:bidi="vi-VN"/>
        </w:rPr>
        <w:t xml:space="preserve"> và 26/34 địa phương</w:t>
      </w:r>
      <w:r w:rsidRPr="00997660">
        <w:rPr>
          <w:rFonts w:eastAsia="MS Mincho" w:cs="Times New Roman"/>
          <w:bCs/>
          <w:iCs/>
          <w:color w:val="0D0D0D" w:themeColor="text1" w:themeTint="F2"/>
          <w:sz w:val="28"/>
          <w:szCs w:val="28"/>
          <w:vertAlign w:val="superscript"/>
          <w:lang w:val="pt-BR" w:eastAsia="ja-JP" w:bidi="vi-VN"/>
        </w:rPr>
        <w:footnoteReference w:id="21"/>
      </w:r>
      <w:r w:rsidRPr="00997660">
        <w:rPr>
          <w:rFonts w:eastAsia="MS Mincho" w:cs="Times New Roman"/>
          <w:bCs/>
          <w:iCs/>
          <w:color w:val="0D0D0D" w:themeColor="text1" w:themeTint="F2"/>
          <w:sz w:val="28"/>
          <w:szCs w:val="28"/>
          <w:lang w:val="pt-BR" w:eastAsia="ja-JP" w:bidi="vi-VN"/>
        </w:rPr>
        <w:t>), còn lại 11 đơn vị chưa có văn bản trả lời (gồm: 03/27 đơn vị bộ ngành</w:t>
      </w:r>
      <w:r w:rsidRPr="00997660">
        <w:rPr>
          <w:rFonts w:eastAsia="MS Mincho" w:cs="Times New Roman"/>
          <w:bCs/>
          <w:iCs/>
          <w:color w:val="0D0D0D" w:themeColor="text1" w:themeTint="F2"/>
          <w:sz w:val="28"/>
          <w:szCs w:val="28"/>
          <w:vertAlign w:val="superscript"/>
          <w:lang w:val="pt-BR" w:eastAsia="ja-JP" w:bidi="vi-VN"/>
        </w:rPr>
        <w:footnoteReference w:id="22"/>
      </w:r>
      <w:r w:rsidRPr="00997660">
        <w:rPr>
          <w:rFonts w:eastAsia="MS Mincho" w:cs="Times New Roman"/>
          <w:bCs/>
          <w:iCs/>
          <w:color w:val="0D0D0D" w:themeColor="text1" w:themeTint="F2"/>
          <w:sz w:val="28"/>
          <w:szCs w:val="28"/>
          <w:lang w:val="pt-BR" w:eastAsia="ja-JP" w:bidi="vi-VN"/>
        </w:rPr>
        <w:t xml:space="preserve"> và </w:t>
      </w:r>
      <w:r w:rsidR="00BB006E" w:rsidRPr="00997660">
        <w:rPr>
          <w:rFonts w:eastAsia="MS Mincho" w:cs="Times New Roman"/>
          <w:bCs/>
          <w:iCs/>
          <w:color w:val="0D0D0D" w:themeColor="text1" w:themeTint="F2"/>
          <w:sz w:val="28"/>
          <w:szCs w:val="28"/>
          <w:lang w:val="pt-BR" w:eastAsia="ja-JP" w:bidi="vi-VN"/>
        </w:rPr>
        <w:t>7</w:t>
      </w:r>
      <w:r w:rsidRPr="00997660">
        <w:rPr>
          <w:rFonts w:eastAsia="MS Mincho" w:cs="Times New Roman"/>
          <w:bCs/>
          <w:iCs/>
          <w:color w:val="0D0D0D" w:themeColor="text1" w:themeTint="F2"/>
          <w:sz w:val="28"/>
          <w:szCs w:val="28"/>
          <w:lang w:val="pt-BR" w:eastAsia="ja-JP" w:bidi="vi-VN"/>
        </w:rPr>
        <w:t>/34 đơn vị địa phương</w:t>
      </w:r>
      <w:r w:rsidRPr="00997660">
        <w:rPr>
          <w:rFonts w:eastAsia="MS Mincho" w:cs="Times New Roman"/>
          <w:bCs/>
          <w:iCs/>
          <w:color w:val="0D0D0D" w:themeColor="text1" w:themeTint="F2"/>
          <w:sz w:val="28"/>
          <w:szCs w:val="28"/>
          <w:vertAlign w:val="superscript"/>
          <w:lang w:val="pt-BR" w:eastAsia="ja-JP" w:bidi="vi-VN"/>
        </w:rPr>
        <w:footnoteReference w:id="23"/>
      </w:r>
      <w:r w:rsidRPr="00997660">
        <w:rPr>
          <w:rFonts w:eastAsia="MS Mincho" w:cs="Times New Roman"/>
          <w:bCs/>
          <w:iCs/>
          <w:color w:val="0D0D0D" w:themeColor="text1" w:themeTint="F2"/>
          <w:sz w:val="28"/>
          <w:szCs w:val="28"/>
          <w:lang w:val="pt-BR" w:eastAsia="ja-JP" w:bidi="vi-VN"/>
        </w:rPr>
        <w:t>)</w:t>
      </w:r>
    </w:p>
    <w:p w14:paraId="799F5BFC" w14:textId="35CD4EF7" w:rsidR="0035072F" w:rsidRPr="00997660" w:rsidRDefault="00F61116" w:rsidP="00EE4F39">
      <w:pPr>
        <w:pBdr>
          <w:top w:val="dotted" w:sz="4" w:space="0" w:color="FFFFFF"/>
          <w:left w:val="dotted" w:sz="4" w:space="0" w:color="FFFFFF"/>
          <w:bottom w:val="dotted" w:sz="4" w:space="14" w:color="FFFFFF"/>
          <w:right w:val="dotted" w:sz="4" w:space="0" w:color="FFFFFF"/>
        </w:pBdr>
        <w:shd w:val="clear" w:color="auto" w:fill="FFFFFF"/>
        <w:tabs>
          <w:tab w:val="left" w:pos="720"/>
        </w:tabs>
        <w:spacing w:beforeLines="40" w:before="96" w:afterLines="40" w:after="96" w:line="252" w:lineRule="auto"/>
        <w:ind w:firstLine="709"/>
        <w:jc w:val="both"/>
        <w:rPr>
          <w:rFonts w:eastAsia="MS Mincho" w:cs="Times New Roman"/>
          <w:b/>
          <w:bCs/>
          <w:iCs/>
          <w:color w:val="0D0D0D" w:themeColor="text1" w:themeTint="F2"/>
          <w:sz w:val="28"/>
          <w:szCs w:val="28"/>
          <w:lang w:val="pt-BR" w:eastAsia="ja-JP" w:bidi="vi-VN"/>
        </w:rPr>
      </w:pPr>
      <w:r w:rsidRPr="00997660">
        <w:rPr>
          <w:rFonts w:eastAsia="MS Mincho" w:cs="Times New Roman"/>
          <w:b/>
          <w:iCs/>
          <w:color w:val="0D0D0D" w:themeColor="text1" w:themeTint="F2"/>
          <w:sz w:val="28"/>
          <w:szCs w:val="28"/>
          <w:lang w:eastAsia="ja-JP"/>
        </w:rPr>
        <w:t>(6) V</w:t>
      </w:r>
      <w:r w:rsidRPr="00997660">
        <w:rPr>
          <w:rFonts w:eastAsia="MS Mincho" w:cs="Times New Roman"/>
          <w:b/>
          <w:iCs/>
          <w:color w:val="0D0D0D" w:themeColor="text1" w:themeTint="F2"/>
          <w:sz w:val="28"/>
          <w:szCs w:val="28"/>
          <w:lang w:val="pt-BR" w:eastAsia="ja-JP" w:bidi="vi-VN"/>
        </w:rPr>
        <w:t>ề</w:t>
      </w:r>
      <w:r w:rsidRPr="00997660">
        <w:rPr>
          <w:rFonts w:eastAsia="MS Mincho" w:cs="Times New Roman"/>
          <w:b/>
          <w:bCs/>
          <w:iCs/>
          <w:color w:val="0D0D0D" w:themeColor="text1" w:themeTint="F2"/>
          <w:sz w:val="28"/>
          <w:szCs w:val="28"/>
          <w:lang w:val="pt-BR" w:eastAsia="ja-JP" w:bidi="vi-VN"/>
        </w:rPr>
        <w:t xml:space="preserve"> công tác tổ </w:t>
      </w:r>
      <w:r w:rsidRPr="00997660">
        <w:rPr>
          <w:rFonts w:eastAsia="MS Mincho" w:cs="Times New Roman"/>
          <w:b/>
          <w:bCs/>
          <w:iCs/>
          <w:color w:val="0D0D0D" w:themeColor="text1" w:themeTint="F2"/>
          <w:sz w:val="28"/>
          <w:szCs w:val="28"/>
          <w:lang w:eastAsia="ja-JP"/>
        </w:rPr>
        <w:t>chức</w:t>
      </w:r>
      <w:r w:rsidRPr="00997660">
        <w:rPr>
          <w:rFonts w:eastAsia="MS Mincho" w:cs="Times New Roman"/>
          <w:b/>
          <w:bCs/>
          <w:iCs/>
          <w:color w:val="0D0D0D" w:themeColor="text1" w:themeTint="F2"/>
          <w:sz w:val="28"/>
          <w:szCs w:val="28"/>
          <w:lang w:val="pt-BR" w:eastAsia="ja-JP" w:bidi="vi-VN"/>
        </w:rPr>
        <w:t xml:space="preserve"> thực hiệ</w:t>
      </w:r>
      <w:r w:rsidR="008C271D" w:rsidRPr="00997660">
        <w:rPr>
          <w:rFonts w:eastAsia="MS Mincho" w:cs="Times New Roman"/>
          <w:b/>
          <w:bCs/>
          <w:iCs/>
          <w:color w:val="0D0D0D" w:themeColor="text1" w:themeTint="F2"/>
          <w:sz w:val="28"/>
          <w:szCs w:val="28"/>
          <w:lang w:val="pt-BR" w:eastAsia="ja-JP" w:bidi="vi-VN"/>
        </w:rPr>
        <w:t>n</w:t>
      </w:r>
      <w:r w:rsidR="0035072F" w:rsidRPr="00997660">
        <w:rPr>
          <w:rFonts w:eastAsia="MS Mincho" w:cs="Times New Roman"/>
          <w:b/>
          <w:bCs/>
          <w:iCs/>
          <w:color w:val="0D0D0D" w:themeColor="text1" w:themeTint="F2"/>
          <w:sz w:val="28"/>
          <w:szCs w:val="28"/>
          <w:lang w:val="pt-BR" w:eastAsia="ja-JP" w:bidi="vi-VN"/>
        </w:rPr>
        <w:t>:</w:t>
      </w:r>
    </w:p>
    <w:p w14:paraId="46EAB5A9" w14:textId="7198DA2A" w:rsidR="00EE4F39" w:rsidRPr="00997660" w:rsidRDefault="0035072F" w:rsidP="00EE4F39">
      <w:pPr>
        <w:pBdr>
          <w:top w:val="dotted" w:sz="4" w:space="0" w:color="FFFFFF"/>
          <w:left w:val="dotted" w:sz="4" w:space="0" w:color="FFFFFF"/>
          <w:bottom w:val="dotted" w:sz="4" w:space="14" w:color="FFFFFF"/>
          <w:right w:val="dotted" w:sz="4" w:space="0" w:color="FFFFFF"/>
        </w:pBdr>
        <w:shd w:val="clear" w:color="auto" w:fill="FFFFFF"/>
        <w:tabs>
          <w:tab w:val="left" w:pos="720"/>
        </w:tabs>
        <w:spacing w:beforeLines="40" w:before="96" w:afterLines="40" w:after="96" w:line="252" w:lineRule="auto"/>
        <w:ind w:firstLine="709"/>
        <w:jc w:val="both"/>
        <w:rPr>
          <w:rFonts w:eastAsia="MS Mincho" w:cs="Times New Roman"/>
          <w:bCs/>
          <w:iCs/>
          <w:color w:val="0D0D0D" w:themeColor="text1" w:themeTint="F2"/>
          <w:sz w:val="28"/>
          <w:szCs w:val="28"/>
          <w:lang w:val="pt-BR" w:eastAsia="ja-JP" w:bidi="vi-VN"/>
        </w:rPr>
      </w:pPr>
      <w:r w:rsidRPr="00997660">
        <w:rPr>
          <w:rFonts w:eastAsia="MS Mincho" w:cs="Times New Roman"/>
          <w:b/>
          <w:bCs/>
          <w:iCs/>
          <w:color w:val="0D0D0D" w:themeColor="text1" w:themeTint="F2"/>
          <w:sz w:val="28"/>
          <w:szCs w:val="28"/>
          <w:lang w:val="pt-BR" w:eastAsia="ja-JP" w:bidi="vi-VN"/>
        </w:rPr>
        <w:t>-</w:t>
      </w:r>
      <w:r w:rsidR="00F61116" w:rsidRPr="00997660">
        <w:rPr>
          <w:rFonts w:eastAsia="MS Mincho" w:cs="Times New Roman"/>
          <w:b/>
          <w:bCs/>
          <w:iCs/>
          <w:color w:val="0D0D0D" w:themeColor="text1" w:themeTint="F2"/>
          <w:sz w:val="28"/>
          <w:szCs w:val="28"/>
          <w:lang w:val="pt-BR" w:eastAsia="ja-JP" w:bidi="vi-VN"/>
        </w:rPr>
        <w:t xml:space="preserve"> </w:t>
      </w:r>
      <w:r w:rsidR="00F61116" w:rsidRPr="00997660">
        <w:rPr>
          <w:rFonts w:eastAsia="MS Mincho" w:cs="Times New Roman"/>
          <w:bCs/>
          <w:iCs/>
          <w:color w:val="0D0D0D" w:themeColor="text1" w:themeTint="F2"/>
          <w:sz w:val="28"/>
          <w:szCs w:val="28"/>
          <w:lang w:val="pt-BR" w:eastAsia="ja-JP" w:bidi="vi-VN"/>
        </w:rPr>
        <w:t>Công tác chỉ đạo tại một số bộ, ngành còn thiếu quyết liệt, chưa bám sát nguyên tắc “</w:t>
      </w:r>
      <w:r w:rsidR="00F61116" w:rsidRPr="00997660">
        <w:rPr>
          <w:rFonts w:eastAsia="MS Mincho" w:cs="Times New Roman"/>
          <w:bCs/>
          <w:iCs/>
          <w:color w:val="0D0D0D" w:themeColor="text1" w:themeTint="F2"/>
          <w:sz w:val="28"/>
          <w:szCs w:val="28"/>
          <w:lang w:eastAsia="ja-JP"/>
        </w:rPr>
        <w:t>6</w:t>
      </w:r>
      <w:r w:rsidR="00F61116" w:rsidRPr="00997660">
        <w:rPr>
          <w:rFonts w:eastAsia="MS Mincho" w:cs="Times New Roman"/>
          <w:bCs/>
          <w:iCs/>
          <w:color w:val="0D0D0D" w:themeColor="text1" w:themeTint="F2"/>
          <w:sz w:val="28"/>
          <w:szCs w:val="28"/>
          <w:lang w:val="pt-BR" w:eastAsia="ja-JP" w:bidi="vi-VN"/>
        </w:rPr>
        <w:t xml:space="preserve"> </w:t>
      </w:r>
      <w:r w:rsidR="00F61116" w:rsidRPr="00997660">
        <w:rPr>
          <w:rFonts w:eastAsia="MS Mincho" w:cs="Times New Roman"/>
          <w:bCs/>
          <w:iCs/>
          <w:color w:val="0D0D0D" w:themeColor="text1" w:themeTint="F2"/>
          <w:sz w:val="28"/>
          <w:szCs w:val="28"/>
          <w:lang w:eastAsia="ja-JP"/>
        </w:rPr>
        <w:t>rõ</w:t>
      </w:r>
      <w:r w:rsidR="00F61116" w:rsidRPr="00997660">
        <w:rPr>
          <w:rFonts w:eastAsia="MS Mincho" w:cs="Times New Roman"/>
          <w:bCs/>
          <w:iCs/>
          <w:color w:val="0D0D0D" w:themeColor="text1" w:themeTint="F2"/>
          <w:sz w:val="28"/>
          <w:szCs w:val="28"/>
          <w:lang w:val="pt-BR" w:eastAsia="ja-JP" w:bidi="vi-VN"/>
        </w:rPr>
        <w:t xml:space="preserve">”, vẫn còn tồn tại tâm lý e dè, sợ sai, sợ trách nhiệm và trùng xuống trong tổ chức thực hiện. Tình trạng phân tán trách nhiệm giữa đon vị chuyên môn và đơn vị công nghệ thông tin; sự phối hợp giữa các cơ quan chưa chặt chẽ. Điều này góp phần làm cho tiến độ xây dựng các CSDL quốc gia, CSDL chuyên ngành mặc dù đã có sự biến chuyển, nhưng vẫn còn chậm, chưa đảm bảo tiến độ đề ra. Hiện chỉ có </w:t>
      </w:r>
      <w:r w:rsidR="00F61116" w:rsidRPr="00997660">
        <w:rPr>
          <w:rFonts w:eastAsia="MS Mincho" w:cs="Times New Roman"/>
          <w:b/>
          <w:bCs/>
          <w:iCs/>
          <w:color w:val="0D0D0D" w:themeColor="text1" w:themeTint="F2"/>
          <w:sz w:val="28"/>
          <w:szCs w:val="28"/>
          <w:lang w:val="pt-BR" w:eastAsia="ja-JP" w:bidi="vi-VN"/>
        </w:rPr>
        <w:t xml:space="preserve">03/12 </w:t>
      </w:r>
      <w:r w:rsidR="00F61116" w:rsidRPr="00997660">
        <w:rPr>
          <w:rFonts w:eastAsia="MS Mincho" w:cs="Times New Roman"/>
          <w:bCs/>
          <w:iCs/>
          <w:color w:val="0D0D0D" w:themeColor="text1" w:themeTint="F2"/>
          <w:sz w:val="28"/>
          <w:szCs w:val="28"/>
          <w:lang w:val="pt-BR" w:eastAsia="ja-JP" w:bidi="vi-VN"/>
        </w:rPr>
        <w:t xml:space="preserve">CSDL theo Kế hoạch </w:t>
      </w:r>
      <w:r w:rsidR="00F61116" w:rsidRPr="00997660">
        <w:rPr>
          <w:rFonts w:eastAsia="MS Mincho" w:cs="Times New Roman"/>
          <w:bCs/>
          <w:iCs/>
          <w:color w:val="0D0D0D" w:themeColor="text1" w:themeTint="F2"/>
          <w:sz w:val="28"/>
          <w:szCs w:val="28"/>
          <w:lang w:val="pt-BR" w:eastAsia="ja-JP" w:bidi="en-US"/>
        </w:rPr>
        <w:t xml:space="preserve">02-KH/BCDTW, </w:t>
      </w:r>
      <w:r w:rsidR="00F61116" w:rsidRPr="00997660">
        <w:rPr>
          <w:rFonts w:eastAsia="MS Mincho" w:cs="Times New Roman"/>
          <w:b/>
          <w:bCs/>
          <w:iCs/>
          <w:color w:val="0D0D0D" w:themeColor="text1" w:themeTint="F2"/>
          <w:sz w:val="28"/>
          <w:szCs w:val="28"/>
          <w:lang w:val="pt-BR" w:eastAsia="ja-JP" w:bidi="vi-VN"/>
        </w:rPr>
        <w:t xml:space="preserve">28/104 </w:t>
      </w:r>
      <w:r w:rsidR="00F61116" w:rsidRPr="00997660">
        <w:rPr>
          <w:rFonts w:eastAsia="MS Mincho" w:cs="Times New Roman"/>
          <w:bCs/>
          <w:iCs/>
          <w:color w:val="0D0D0D" w:themeColor="text1" w:themeTint="F2"/>
          <w:sz w:val="28"/>
          <w:szCs w:val="28"/>
          <w:lang w:val="pt-BR" w:eastAsia="ja-JP" w:bidi="vi-VN"/>
        </w:rPr>
        <w:t xml:space="preserve">CSDL theo Nghị quyết </w:t>
      </w:r>
      <w:r w:rsidR="00F61116" w:rsidRPr="00997660">
        <w:rPr>
          <w:rFonts w:eastAsia="MS Mincho" w:cs="Times New Roman"/>
          <w:bCs/>
          <w:iCs/>
          <w:color w:val="0D0D0D" w:themeColor="text1" w:themeTint="F2"/>
          <w:sz w:val="28"/>
          <w:szCs w:val="28"/>
          <w:lang w:val="pt-BR" w:eastAsia="ja-JP" w:bidi="en-US"/>
        </w:rPr>
        <w:t xml:space="preserve">11/NQ-CP </w:t>
      </w:r>
      <w:r w:rsidR="00F61116" w:rsidRPr="00997660">
        <w:rPr>
          <w:rFonts w:eastAsia="MS Mincho" w:cs="Times New Roman"/>
          <w:bCs/>
          <w:iCs/>
          <w:color w:val="0D0D0D" w:themeColor="text1" w:themeTint="F2"/>
          <w:sz w:val="28"/>
          <w:szCs w:val="28"/>
          <w:lang w:val="pt-BR" w:eastAsia="ja-JP" w:bidi="vi-VN"/>
        </w:rPr>
        <w:t>hoàn thành, kết nối, đồng bộ về Trung tâm Dữ liệu quốc gia</w:t>
      </w:r>
      <w:r w:rsidR="00F61116" w:rsidRPr="00997660">
        <w:rPr>
          <w:rFonts w:eastAsia="MS Mincho" w:cs="Times New Roman"/>
          <w:bCs/>
          <w:iCs/>
          <w:color w:val="0D0D0D" w:themeColor="text1" w:themeTint="F2"/>
          <w:sz w:val="28"/>
          <w:szCs w:val="28"/>
          <w:vertAlign w:val="superscript"/>
          <w:lang w:val="pt-BR" w:eastAsia="ja-JP" w:bidi="vi-VN"/>
        </w:rPr>
        <w:footnoteReference w:id="24"/>
      </w:r>
      <w:r w:rsidR="00F61116" w:rsidRPr="00997660">
        <w:rPr>
          <w:rFonts w:eastAsia="MS Mincho" w:cs="Times New Roman"/>
          <w:bCs/>
          <w:iCs/>
          <w:color w:val="0D0D0D" w:themeColor="text1" w:themeTint="F2"/>
          <w:sz w:val="28"/>
          <w:szCs w:val="28"/>
          <w:lang w:val="pt-BR" w:eastAsia="ja-JP" w:bidi="vi-VN"/>
        </w:rPr>
        <w:t>, còn lại vẫn đang trong giai đoạn hoàn thiện.</w:t>
      </w:r>
    </w:p>
    <w:p w14:paraId="7CEA789D" w14:textId="571A38CD" w:rsidR="0035072F" w:rsidRPr="00997660" w:rsidRDefault="0035072F" w:rsidP="00EE4F39">
      <w:pPr>
        <w:pBdr>
          <w:top w:val="dotted" w:sz="4" w:space="0" w:color="FFFFFF"/>
          <w:left w:val="dotted" w:sz="4" w:space="0" w:color="FFFFFF"/>
          <w:bottom w:val="dotted" w:sz="4" w:space="14" w:color="FFFFFF"/>
          <w:right w:val="dotted" w:sz="4" w:space="0" w:color="FFFFFF"/>
        </w:pBdr>
        <w:shd w:val="clear" w:color="auto" w:fill="FFFFFF"/>
        <w:tabs>
          <w:tab w:val="left" w:pos="720"/>
        </w:tabs>
        <w:spacing w:beforeLines="40" w:before="96" w:afterLines="40" w:after="96" w:line="252" w:lineRule="auto"/>
        <w:ind w:firstLine="709"/>
        <w:jc w:val="both"/>
        <w:rPr>
          <w:rFonts w:eastAsia="MS Mincho" w:cs="Times New Roman"/>
          <w:bCs/>
          <w:iCs/>
          <w:color w:val="0D0D0D" w:themeColor="text1" w:themeTint="F2"/>
          <w:sz w:val="28"/>
          <w:szCs w:val="28"/>
          <w:lang w:val="pt-BR" w:eastAsia="ja-JP" w:bidi="vi-VN"/>
        </w:rPr>
      </w:pPr>
      <w:r w:rsidRPr="00997660">
        <w:rPr>
          <w:rFonts w:eastAsia="MS Mincho" w:cs="Times New Roman"/>
          <w:bCs/>
          <w:iCs/>
          <w:color w:val="0D0D0D" w:themeColor="text1" w:themeTint="F2"/>
          <w:sz w:val="28"/>
          <w:szCs w:val="28"/>
          <w:lang w:val="pt-BR" w:eastAsia="ja-JP" w:bidi="vi-VN"/>
        </w:rPr>
        <w:t xml:space="preserve">- Đến nay, còn </w:t>
      </w:r>
      <w:r w:rsidR="002F260D" w:rsidRPr="00997660">
        <w:rPr>
          <w:rFonts w:eastAsia="MS Mincho" w:cs="Times New Roman"/>
          <w:bCs/>
          <w:iCs/>
          <w:color w:val="0D0D0D" w:themeColor="text1" w:themeTint="F2"/>
          <w:sz w:val="28"/>
          <w:szCs w:val="28"/>
          <w:lang w:val="pt-BR" w:eastAsia="ja-JP" w:bidi="vi-VN"/>
        </w:rPr>
        <w:t>06</w:t>
      </w:r>
      <w:r w:rsidRPr="00997660">
        <w:rPr>
          <w:rFonts w:eastAsia="MS Mincho" w:cs="Times New Roman"/>
          <w:bCs/>
          <w:iCs/>
          <w:color w:val="0D0D0D" w:themeColor="text1" w:themeTint="F2"/>
          <w:sz w:val="28"/>
          <w:szCs w:val="28"/>
          <w:lang w:val="pt-BR" w:eastAsia="ja-JP" w:bidi="vi-VN"/>
        </w:rPr>
        <w:t xml:space="preserve"> bộ chưa có ý kiến tham gia Kế hoạch triển khai xây dựng CSDLQG về Xử lý vi phạm hành chính (</w:t>
      </w:r>
      <w:r w:rsidR="002F260D" w:rsidRPr="00997660">
        <w:rPr>
          <w:rFonts w:eastAsia="MS Mincho" w:cs="Times New Roman"/>
          <w:bCs/>
          <w:i/>
          <w:color w:val="0D0D0D" w:themeColor="text1" w:themeTint="F2"/>
          <w:sz w:val="28"/>
          <w:szCs w:val="28"/>
          <w:lang w:val="pt-BR" w:eastAsia="ja-JP" w:bidi="vi-VN"/>
        </w:rPr>
        <w:t>Bộ Ngoại giao, Bộ Tư pháp, Bộ Nông nghiệp và Môi trường, Bộ Dân tộc và Tôn giáo, Viện Kiểm sát nhân dân tối cao</w:t>
      </w:r>
      <w:r w:rsidRPr="00997660">
        <w:rPr>
          <w:rFonts w:eastAsia="MS Mincho" w:cs="Times New Roman"/>
          <w:bCs/>
          <w:iCs/>
          <w:color w:val="0D0D0D" w:themeColor="text1" w:themeTint="F2"/>
          <w:sz w:val="28"/>
          <w:szCs w:val="28"/>
          <w:lang w:val="pt-BR" w:eastAsia="ja-JP" w:bidi="vi-VN"/>
        </w:rPr>
        <w:t>)</w:t>
      </w:r>
      <w:r w:rsidR="00E56D7D" w:rsidRPr="00997660">
        <w:rPr>
          <w:rFonts w:eastAsia="MS Mincho" w:cs="Times New Roman"/>
          <w:bCs/>
          <w:iCs/>
          <w:color w:val="0D0D0D" w:themeColor="text1" w:themeTint="F2"/>
          <w:sz w:val="28"/>
          <w:szCs w:val="28"/>
          <w:lang w:val="pt-BR" w:eastAsia="ja-JP" w:bidi="vi-VN"/>
        </w:rPr>
        <w:t>.</w:t>
      </w:r>
    </w:p>
    <w:p w14:paraId="18D1B3D9" w14:textId="4410C909" w:rsidR="00014842" w:rsidRPr="00997660" w:rsidRDefault="00014842" w:rsidP="00EE4F39">
      <w:pPr>
        <w:pBdr>
          <w:top w:val="dotted" w:sz="4" w:space="0" w:color="FFFFFF"/>
          <w:left w:val="dotted" w:sz="4" w:space="0" w:color="FFFFFF"/>
          <w:bottom w:val="dotted" w:sz="4" w:space="14" w:color="FFFFFF"/>
          <w:right w:val="dotted" w:sz="4" w:space="0" w:color="FFFFFF"/>
        </w:pBdr>
        <w:shd w:val="clear" w:color="auto" w:fill="FFFFFF"/>
        <w:tabs>
          <w:tab w:val="left" w:pos="720"/>
        </w:tabs>
        <w:spacing w:beforeLines="40" w:before="96" w:afterLines="40" w:after="96" w:line="252" w:lineRule="auto"/>
        <w:ind w:firstLine="709"/>
        <w:jc w:val="both"/>
        <w:rPr>
          <w:rFonts w:eastAsia="MS Mincho" w:cs="Times New Roman"/>
          <w:b/>
          <w:i/>
          <w:color w:val="0D0D0D" w:themeColor="text1" w:themeTint="F2"/>
          <w:sz w:val="28"/>
          <w:szCs w:val="28"/>
          <w:u w:val="single"/>
          <w:lang w:val="pt-BR" w:eastAsia="ja-JP" w:bidi="vi-VN"/>
        </w:rPr>
      </w:pPr>
      <w:r w:rsidRPr="00997660">
        <w:rPr>
          <w:rFonts w:eastAsia="MS Mincho" w:cs="Times New Roman"/>
          <w:b/>
          <w:i/>
          <w:color w:val="0D0D0D" w:themeColor="text1" w:themeTint="F2"/>
          <w:sz w:val="28"/>
          <w:szCs w:val="28"/>
          <w:u w:val="single"/>
          <w:lang w:val="pt-BR" w:eastAsia="ja-JP" w:bidi="vi-VN"/>
        </w:rPr>
        <w:t xml:space="preserve">5.4. </w:t>
      </w:r>
      <w:r w:rsidR="00167324" w:rsidRPr="00997660">
        <w:rPr>
          <w:rFonts w:eastAsia="MS Mincho" w:cs="Times New Roman"/>
          <w:b/>
          <w:i/>
          <w:color w:val="0D0D0D" w:themeColor="text1" w:themeTint="F2"/>
          <w:sz w:val="28"/>
          <w:szCs w:val="28"/>
          <w:u w:val="single"/>
          <w:lang w:val="pt-BR" w:eastAsia="ja-JP" w:bidi="vi-VN"/>
        </w:rPr>
        <w:t xml:space="preserve">Đề xuất </w:t>
      </w:r>
      <w:r w:rsidR="00332F9B" w:rsidRPr="00997660">
        <w:rPr>
          <w:rFonts w:eastAsia="MS Mincho" w:cs="Times New Roman"/>
          <w:b/>
          <w:i/>
          <w:color w:val="0D0D0D" w:themeColor="text1" w:themeTint="F2"/>
          <w:sz w:val="28"/>
          <w:szCs w:val="28"/>
          <w:u w:val="single"/>
          <w:lang w:val="pt-BR" w:eastAsia="ja-JP" w:bidi="vi-VN"/>
        </w:rPr>
        <w:t>Thủ tướng Chính phủ Kết luận</w:t>
      </w:r>
    </w:p>
    <w:p w14:paraId="3D1B48AA" w14:textId="5F5507BD" w:rsidR="00014842" w:rsidRPr="00997660" w:rsidRDefault="00014842" w:rsidP="00014842">
      <w:pPr>
        <w:pBdr>
          <w:top w:val="dotted" w:sz="4" w:space="0" w:color="FFFFFF"/>
          <w:left w:val="dotted" w:sz="4" w:space="0" w:color="FFFFFF"/>
          <w:bottom w:val="dotted" w:sz="4" w:space="14" w:color="FFFFFF"/>
          <w:right w:val="dotted" w:sz="4" w:space="0" w:color="FFFFFF"/>
        </w:pBdr>
        <w:shd w:val="clear" w:color="auto" w:fill="FFFFFF"/>
        <w:tabs>
          <w:tab w:val="left" w:pos="720"/>
        </w:tabs>
        <w:spacing w:beforeLines="40" w:before="96" w:afterLines="40" w:after="96" w:line="252" w:lineRule="auto"/>
        <w:ind w:firstLine="709"/>
        <w:jc w:val="both"/>
        <w:rPr>
          <w:rFonts w:eastAsia="MS Mincho" w:cs="Times New Roman"/>
          <w:bCs/>
          <w:iCs/>
          <w:color w:val="0D0D0D" w:themeColor="text1" w:themeTint="F2"/>
          <w:spacing w:val="4"/>
          <w:sz w:val="28"/>
          <w:szCs w:val="28"/>
          <w:lang w:val="pt-BR" w:eastAsia="ja-JP" w:bidi="vi-VN"/>
        </w:rPr>
      </w:pPr>
      <w:r w:rsidRPr="00997660">
        <w:rPr>
          <w:rFonts w:eastAsia="MS Mincho" w:cs="Times New Roman"/>
          <w:b/>
          <w:iCs/>
          <w:color w:val="0D0D0D" w:themeColor="text1" w:themeTint="F2"/>
          <w:spacing w:val="4"/>
          <w:sz w:val="28"/>
          <w:szCs w:val="28"/>
          <w:lang w:val="pt-BR" w:eastAsia="ja-JP" w:bidi="vi-VN"/>
        </w:rPr>
        <w:t>(1)</w:t>
      </w:r>
      <w:r w:rsidRPr="00997660">
        <w:rPr>
          <w:rFonts w:eastAsia="MS Mincho" w:cs="Times New Roman"/>
          <w:bCs/>
          <w:iCs/>
          <w:color w:val="0D0D0D" w:themeColor="text1" w:themeTint="F2"/>
          <w:spacing w:val="4"/>
          <w:sz w:val="28"/>
          <w:szCs w:val="28"/>
          <w:lang w:val="pt-BR" w:eastAsia="ja-JP" w:bidi="vi-VN"/>
        </w:rPr>
        <w:t xml:space="preserve"> </w:t>
      </w:r>
      <w:r w:rsidR="00A01576" w:rsidRPr="00997660">
        <w:rPr>
          <w:rFonts w:eastAsia="MS Mincho" w:cs="Times New Roman"/>
          <w:bCs/>
          <w:iCs/>
          <w:color w:val="0D0D0D" w:themeColor="text1" w:themeTint="F2"/>
          <w:spacing w:val="4"/>
          <w:sz w:val="28"/>
          <w:szCs w:val="28"/>
          <w:lang w:val="pt-BR" w:eastAsia="ja-JP" w:bidi="vi-VN"/>
        </w:rPr>
        <w:t>Các bộ: Nội vụ; Y tế; Công an; Giáo dục và Đào tạo; Nông nghiệp và Môi trường; Dân tộc và Tôn giáo; Tài chính; Văn hóa Thế thao và Du lịch khẩn trương xây dựng hạ tầng, nền tảng cho 04/12 CSDL theo Kế hoạch số 02- KH/BCDTW và 16/104 CSDL Nghị quyết số 11/NQ-CP theo đúng tiến độ được giao.</w:t>
      </w:r>
    </w:p>
    <w:p w14:paraId="68E8920D" w14:textId="00D1C6EF" w:rsidR="00014842" w:rsidRPr="00997660" w:rsidRDefault="00014842" w:rsidP="00715EA8">
      <w:pPr>
        <w:pBdr>
          <w:top w:val="dotted" w:sz="4" w:space="0" w:color="FFFFFF"/>
          <w:left w:val="dotted" w:sz="4" w:space="0" w:color="FFFFFF"/>
          <w:bottom w:val="dotted" w:sz="4" w:space="14" w:color="FFFFFF"/>
          <w:right w:val="dotted" w:sz="4" w:space="0" w:color="FFFFFF"/>
        </w:pBdr>
        <w:shd w:val="clear" w:color="auto" w:fill="FFFFFF"/>
        <w:tabs>
          <w:tab w:val="left" w:pos="720"/>
        </w:tabs>
        <w:spacing w:beforeLines="40" w:before="96" w:afterLines="40" w:after="96" w:line="252" w:lineRule="auto"/>
        <w:ind w:firstLine="709"/>
        <w:jc w:val="both"/>
        <w:rPr>
          <w:rFonts w:eastAsia="MS Mincho" w:cs="Times New Roman"/>
          <w:bCs/>
          <w:iCs/>
          <w:color w:val="0D0D0D" w:themeColor="text1" w:themeTint="F2"/>
          <w:spacing w:val="2"/>
          <w:sz w:val="28"/>
          <w:szCs w:val="28"/>
          <w:lang w:val="pt-BR" w:eastAsia="ja-JP" w:bidi="vi-VN"/>
        </w:rPr>
      </w:pPr>
      <w:r w:rsidRPr="00997660">
        <w:rPr>
          <w:rFonts w:eastAsia="MS Mincho" w:cs="Times New Roman"/>
          <w:b/>
          <w:iCs/>
          <w:color w:val="0D0D0D" w:themeColor="text1" w:themeTint="F2"/>
          <w:spacing w:val="2"/>
          <w:sz w:val="28"/>
          <w:szCs w:val="28"/>
          <w:lang w:val="pt-BR" w:eastAsia="ja-JP" w:bidi="vi-VN"/>
        </w:rPr>
        <w:t>(2)</w:t>
      </w:r>
      <w:r w:rsidRPr="00997660">
        <w:rPr>
          <w:rFonts w:eastAsia="MS Mincho" w:cs="Times New Roman"/>
          <w:bCs/>
          <w:iCs/>
          <w:color w:val="0D0D0D" w:themeColor="text1" w:themeTint="F2"/>
          <w:spacing w:val="2"/>
          <w:sz w:val="28"/>
          <w:szCs w:val="28"/>
          <w:lang w:val="pt-BR" w:eastAsia="ja-JP" w:bidi="vi-VN"/>
        </w:rPr>
        <w:t xml:space="preserve"> Bộ Khoa học và Công nghệ, Bộ Tài chính</w:t>
      </w:r>
      <w:r w:rsidR="00715EA8" w:rsidRPr="00997660">
        <w:rPr>
          <w:rFonts w:eastAsia="MS Mincho" w:cs="Times New Roman"/>
          <w:bCs/>
          <w:iCs/>
          <w:color w:val="0D0D0D" w:themeColor="text1" w:themeTint="F2"/>
          <w:spacing w:val="2"/>
          <w:sz w:val="28"/>
          <w:szCs w:val="28"/>
          <w:lang w:val="pt-BR" w:eastAsia="ja-JP" w:bidi="vi-VN"/>
        </w:rPr>
        <w:t xml:space="preserve"> c</w:t>
      </w:r>
      <w:r w:rsidRPr="00997660">
        <w:rPr>
          <w:rFonts w:eastAsia="MS Mincho" w:cs="Times New Roman"/>
          <w:bCs/>
          <w:iCs/>
          <w:color w:val="0D0D0D" w:themeColor="text1" w:themeTint="F2"/>
          <w:spacing w:val="2"/>
          <w:sz w:val="28"/>
          <w:szCs w:val="28"/>
          <w:lang w:eastAsia="ja-JP"/>
        </w:rPr>
        <w:t>ăn cứ đề xuất của các bộ, ngành khẩn trương thẩm định hồ sơ, cấp kinh phí, đảm bảo tiến độ xây dựng CSDL quốc gia, CSDL chuyên ngành.</w:t>
      </w:r>
    </w:p>
    <w:p w14:paraId="278B9BC5" w14:textId="1A8F94B7" w:rsidR="00C97B72" w:rsidRPr="00997660" w:rsidRDefault="00C97B72" w:rsidP="00C97B72">
      <w:pPr>
        <w:pBdr>
          <w:top w:val="dotted" w:sz="4" w:space="0" w:color="FFFFFF"/>
          <w:left w:val="dotted" w:sz="4" w:space="0" w:color="FFFFFF"/>
          <w:bottom w:val="dotted" w:sz="4" w:space="14" w:color="FFFFFF"/>
          <w:right w:val="dotted" w:sz="4" w:space="0" w:color="FFFFFF"/>
        </w:pBdr>
        <w:shd w:val="clear" w:color="auto" w:fill="FFFFFF"/>
        <w:tabs>
          <w:tab w:val="left" w:pos="720"/>
        </w:tabs>
        <w:spacing w:beforeLines="40" w:before="96" w:afterLines="40" w:after="96" w:line="252" w:lineRule="auto"/>
        <w:ind w:firstLine="709"/>
        <w:jc w:val="both"/>
        <w:rPr>
          <w:rFonts w:eastAsia="MS Mincho" w:cs="Times New Roman"/>
          <w:bCs/>
          <w:iCs/>
          <w:color w:val="0D0D0D" w:themeColor="text1" w:themeTint="F2"/>
          <w:spacing w:val="2"/>
          <w:sz w:val="28"/>
          <w:szCs w:val="28"/>
          <w:lang w:eastAsia="ja-JP"/>
        </w:rPr>
      </w:pPr>
      <w:r w:rsidRPr="00997660">
        <w:rPr>
          <w:rFonts w:eastAsia="MS Mincho" w:cs="Times New Roman"/>
          <w:b/>
          <w:bCs/>
          <w:iCs/>
          <w:color w:val="0D0D0D" w:themeColor="text1" w:themeTint="F2"/>
          <w:spacing w:val="2"/>
          <w:sz w:val="28"/>
          <w:szCs w:val="28"/>
          <w:lang w:eastAsia="ja-JP"/>
        </w:rPr>
        <w:t>(</w:t>
      </w:r>
      <w:r w:rsidR="008B58E0" w:rsidRPr="00997660">
        <w:rPr>
          <w:rFonts w:eastAsia="MS Mincho" w:cs="Times New Roman"/>
          <w:b/>
          <w:bCs/>
          <w:iCs/>
          <w:color w:val="0D0D0D" w:themeColor="text1" w:themeTint="F2"/>
          <w:spacing w:val="2"/>
          <w:sz w:val="28"/>
          <w:szCs w:val="28"/>
          <w:lang w:eastAsia="ja-JP"/>
        </w:rPr>
        <w:t>3</w:t>
      </w:r>
      <w:r w:rsidRPr="00997660">
        <w:rPr>
          <w:rFonts w:eastAsia="MS Mincho" w:cs="Times New Roman"/>
          <w:b/>
          <w:bCs/>
          <w:iCs/>
          <w:color w:val="0D0D0D" w:themeColor="text1" w:themeTint="F2"/>
          <w:spacing w:val="2"/>
          <w:sz w:val="28"/>
          <w:szCs w:val="28"/>
          <w:lang w:eastAsia="ja-JP"/>
        </w:rPr>
        <w:t>)</w:t>
      </w:r>
      <w:r w:rsidRPr="00997660">
        <w:rPr>
          <w:rFonts w:eastAsia="MS Mincho" w:cs="Times New Roman"/>
          <w:bCs/>
          <w:iCs/>
          <w:color w:val="0D0D0D" w:themeColor="text1" w:themeTint="F2"/>
          <w:spacing w:val="2"/>
          <w:sz w:val="28"/>
          <w:szCs w:val="28"/>
          <w:lang w:eastAsia="ja-JP"/>
        </w:rPr>
        <w:t xml:space="preserve"> Bộ Công an tiếp tục rà soát, thường xuyên tổ chức kiểm tra, đánh giá an ninh mạng định kỳ; không cho phép vận hành nếu chưa đạt yêu cầu. Các bộ, ngành rà soát toàn bộ hệ thống đang thuê dịch vụ “Cloud”; làm rõ phương án quản lý, bảo vệ dữ liệu. Đồng thời, khắc phục ngay tình trạng “nợ tuân thủ” về an toàn thông tin.</w:t>
      </w:r>
    </w:p>
    <w:p w14:paraId="4BC748C3" w14:textId="4E6E0A73" w:rsidR="008B58E0" w:rsidRPr="00997660" w:rsidRDefault="008B58E0" w:rsidP="00C97B72">
      <w:pPr>
        <w:pBdr>
          <w:top w:val="dotted" w:sz="4" w:space="0" w:color="FFFFFF"/>
          <w:left w:val="dotted" w:sz="4" w:space="0" w:color="FFFFFF"/>
          <w:bottom w:val="dotted" w:sz="4" w:space="14" w:color="FFFFFF"/>
          <w:right w:val="dotted" w:sz="4" w:space="0" w:color="FFFFFF"/>
        </w:pBdr>
        <w:shd w:val="clear" w:color="auto" w:fill="FFFFFF"/>
        <w:tabs>
          <w:tab w:val="left" w:pos="720"/>
        </w:tabs>
        <w:spacing w:beforeLines="40" w:before="96" w:afterLines="40" w:after="96" w:line="252" w:lineRule="auto"/>
        <w:ind w:firstLine="709"/>
        <w:jc w:val="both"/>
        <w:rPr>
          <w:rFonts w:eastAsia="MS Mincho" w:cs="Times New Roman"/>
          <w:b/>
          <w:bCs/>
          <w:i/>
          <w:iCs/>
          <w:color w:val="0D0D0D" w:themeColor="text1" w:themeTint="F2"/>
          <w:spacing w:val="2"/>
          <w:sz w:val="28"/>
          <w:szCs w:val="28"/>
          <w:lang w:val="en-GB" w:eastAsia="ja-JP"/>
        </w:rPr>
      </w:pPr>
      <w:r w:rsidRPr="00997660">
        <w:rPr>
          <w:rFonts w:eastAsia="MS Mincho" w:cs="Times New Roman"/>
          <w:b/>
          <w:iCs/>
          <w:color w:val="0D0D0D" w:themeColor="text1" w:themeTint="F2"/>
          <w:spacing w:val="2"/>
          <w:sz w:val="28"/>
          <w:szCs w:val="28"/>
          <w:lang w:eastAsia="ja-JP"/>
        </w:rPr>
        <w:t>(</w:t>
      </w:r>
      <w:r w:rsidR="00451777" w:rsidRPr="00997660">
        <w:rPr>
          <w:rFonts w:eastAsia="MS Mincho" w:cs="Times New Roman"/>
          <w:b/>
          <w:iCs/>
          <w:color w:val="0D0D0D" w:themeColor="text1" w:themeTint="F2"/>
          <w:spacing w:val="2"/>
          <w:sz w:val="28"/>
          <w:szCs w:val="28"/>
          <w:lang w:eastAsia="ja-JP"/>
        </w:rPr>
        <w:t>4</w:t>
      </w:r>
      <w:r w:rsidRPr="00997660">
        <w:rPr>
          <w:rFonts w:eastAsia="MS Mincho" w:cs="Times New Roman"/>
          <w:b/>
          <w:iCs/>
          <w:color w:val="0D0D0D" w:themeColor="text1" w:themeTint="F2"/>
          <w:spacing w:val="2"/>
          <w:sz w:val="28"/>
          <w:szCs w:val="28"/>
          <w:lang w:eastAsia="ja-JP"/>
        </w:rPr>
        <w:t>)</w:t>
      </w:r>
      <w:r w:rsidRPr="00997660">
        <w:rPr>
          <w:rFonts w:eastAsia="MS Mincho" w:cs="Times New Roman"/>
          <w:bCs/>
          <w:iCs/>
          <w:color w:val="0D0D0D" w:themeColor="text1" w:themeTint="F2"/>
          <w:spacing w:val="2"/>
          <w:sz w:val="28"/>
          <w:szCs w:val="28"/>
          <w:lang w:eastAsia="ja-JP"/>
        </w:rPr>
        <w:t xml:space="preserve"> Bộ Nông nghiệp và Môi trường </w:t>
      </w:r>
      <w:r w:rsidRPr="00997660">
        <w:rPr>
          <w:rFonts w:eastAsia="MS Mincho" w:cs="Times New Roman"/>
          <w:bCs/>
          <w:iCs/>
          <w:color w:val="0D0D0D" w:themeColor="text1" w:themeTint="F2"/>
          <w:spacing w:val="2"/>
          <w:sz w:val="28"/>
          <w:szCs w:val="28"/>
          <w:lang w:val="en-GB" w:eastAsia="ja-JP"/>
        </w:rPr>
        <w:t xml:space="preserve">phối hợp với Bộ Công an và các doanh nghiệp đồng hành tổ chức làm việc, thống nhất nghiệp vụ và xây dựng Quy trình tạo lập dữ liệu ngành nông nghiệp tổng thể của CSDL ngành nông nghiệp. </w:t>
      </w:r>
      <w:r w:rsidRPr="00997660">
        <w:rPr>
          <w:rFonts w:eastAsia="MS Mincho" w:cs="Times New Roman"/>
          <w:b/>
          <w:bCs/>
          <w:i/>
          <w:iCs/>
          <w:color w:val="0D0D0D" w:themeColor="text1" w:themeTint="F2"/>
          <w:spacing w:val="2"/>
          <w:sz w:val="28"/>
          <w:szCs w:val="28"/>
          <w:lang w:val="vi-VN" w:eastAsia="ja-JP"/>
        </w:rPr>
        <w:t xml:space="preserve">Hoàn thành trong tháng </w:t>
      </w:r>
      <w:r w:rsidRPr="00997660">
        <w:rPr>
          <w:rFonts w:eastAsia="MS Mincho" w:cs="Times New Roman"/>
          <w:b/>
          <w:bCs/>
          <w:i/>
          <w:iCs/>
          <w:color w:val="0D0D0D" w:themeColor="text1" w:themeTint="F2"/>
          <w:spacing w:val="2"/>
          <w:sz w:val="28"/>
          <w:szCs w:val="28"/>
          <w:lang w:val="en-GB" w:eastAsia="ja-JP"/>
        </w:rPr>
        <w:t>4</w:t>
      </w:r>
      <w:r w:rsidRPr="00997660">
        <w:rPr>
          <w:rFonts w:eastAsia="MS Mincho" w:cs="Times New Roman"/>
          <w:b/>
          <w:bCs/>
          <w:i/>
          <w:iCs/>
          <w:color w:val="0D0D0D" w:themeColor="text1" w:themeTint="F2"/>
          <w:spacing w:val="2"/>
          <w:sz w:val="28"/>
          <w:szCs w:val="28"/>
          <w:lang w:val="vi-VN" w:eastAsia="ja-JP"/>
        </w:rPr>
        <w:t>/2026</w:t>
      </w:r>
      <w:r w:rsidRPr="00997660">
        <w:rPr>
          <w:rFonts w:eastAsia="MS Mincho" w:cs="Times New Roman"/>
          <w:b/>
          <w:bCs/>
          <w:i/>
          <w:iCs/>
          <w:color w:val="0D0D0D" w:themeColor="text1" w:themeTint="F2"/>
          <w:spacing w:val="2"/>
          <w:sz w:val="28"/>
          <w:szCs w:val="28"/>
          <w:lang w:val="en-GB" w:eastAsia="ja-JP"/>
        </w:rPr>
        <w:t>.</w:t>
      </w:r>
    </w:p>
    <w:p w14:paraId="568ECFA2" w14:textId="39199850" w:rsidR="0084334D" w:rsidRPr="00997660" w:rsidRDefault="0084334D" w:rsidP="0084334D">
      <w:pPr>
        <w:pBdr>
          <w:top w:val="dotted" w:sz="4" w:space="0" w:color="FFFFFF"/>
          <w:left w:val="dotted" w:sz="4" w:space="0" w:color="FFFFFF"/>
          <w:bottom w:val="dotted" w:sz="4" w:space="14" w:color="FFFFFF"/>
          <w:right w:val="dotted" w:sz="4" w:space="0" w:color="FFFFFF"/>
        </w:pBdr>
        <w:shd w:val="clear" w:color="auto" w:fill="FFFFFF"/>
        <w:tabs>
          <w:tab w:val="left" w:pos="720"/>
        </w:tabs>
        <w:spacing w:beforeLines="40" w:before="96" w:afterLines="40" w:after="96" w:line="252" w:lineRule="auto"/>
        <w:ind w:firstLine="709"/>
        <w:jc w:val="both"/>
        <w:rPr>
          <w:rFonts w:eastAsia="MS Mincho" w:cs="Times New Roman"/>
          <w:bCs/>
          <w:color w:val="0D0D0D" w:themeColor="text1" w:themeTint="F2"/>
          <w:spacing w:val="2"/>
          <w:sz w:val="28"/>
          <w:szCs w:val="28"/>
          <w:lang w:val="en-GB" w:eastAsia="ja-JP"/>
        </w:rPr>
      </w:pPr>
      <w:r w:rsidRPr="00997660">
        <w:rPr>
          <w:rFonts w:eastAsia="MS Mincho" w:cs="Times New Roman"/>
          <w:b/>
          <w:color w:val="0D0D0D" w:themeColor="text1" w:themeTint="F2"/>
          <w:spacing w:val="2"/>
          <w:sz w:val="28"/>
          <w:szCs w:val="28"/>
          <w:lang w:val="pt-BR" w:eastAsia="ja-JP"/>
        </w:rPr>
        <w:t>(</w:t>
      </w:r>
      <w:r w:rsidR="00451777" w:rsidRPr="00997660">
        <w:rPr>
          <w:rFonts w:eastAsia="MS Mincho" w:cs="Times New Roman"/>
          <w:b/>
          <w:color w:val="0D0D0D" w:themeColor="text1" w:themeTint="F2"/>
          <w:spacing w:val="2"/>
          <w:sz w:val="28"/>
          <w:szCs w:val="28"/>
          <w:lang w:val="pt-BR" w:eastAsia="ja-JP"/>
        </w:rPr>
        <w:t>5)</w:t>
      </w:r>
      <w:r w:rsidRPr="00997660">
        <w:rPr>
          <w:rFonts w:eastAsia="MS Mincho" w:cs="Times New Roman"/>
          <w:b/>
          <w:color w:val="0D0D0D" w:themeColor="text1" w:themeTint="F2"/>
          <w:spacing w:val="2"/>
          <w:sz w:val="28"/>
          <w:szCs w:val="28"/>
          <w:lang w:val="pt-BR" w:eastAsia="ja-JP"/>
        </w:rPr>
        <w:t xml:space="preserve">  </w:t>
      </w:r>
      <w:r w:rsidRPr="00997660">
        <w:rPr>
          <w:rFonts w:eastAsia="MS Mincho" w:cs="Times New Roman"/>
          <w:b/>
          <w:bCs/>
          <w:color w:val="0D0D0D" w:themeColor="text1" w:themeTint="F2"/>
          <w:spacing w:val="2"/>
          <w:sz w:val="28"/>
          <w:szCs w:val="28"/>
          <w:lang w:val="en-GB" w:eastAsia="ja-JP"/>
        </w:rPr>
        <w:t xml:space="preserve">Bộ Ngoại giao </w:t>
      </w:r>
      <w:r w:rsidRPr="00997660">
        <w:rPr>
          <w:rFonts w:eastAsia="MS Mincho" w:cs="Times New Roman"/>
          <w:bCs/>
          <w:color w:val="0D0D0D" w:themeColor="text1" w:themeTint="F2"/>
          <w:spacing w:val="2"/>
          <w:sz w:val="28"/>
          <w:szCs w:val="28"/>
          <w:lang w:val="en-GB" w:eastAsia="ja-JP"/>
        </w:rPr>
        <w:t xml:space="preserve">chủ trì, phối hợp Bộ Công an </w:t>
      </w:r>
      <w:r w:rsidRPr="00997660">
        <w:rPr>
          <w:rFonts w:eastAsia="MS Mincho" w:cs="Times New Roman"/>
          <w:bCs/>
          <w:i/>
          <w:color w:val="0D0D0D" w:themeColor="text1" w:themeTint="F2"/>
          <w:spacing w:val="2"/>
          <w:sz w:val="28"/>
          <w:szCs w:val="28"/>
          <w:lang w:val="en-GB" w:eastAsia="ja-JP"/>
        </w:rPr>
        <w:t>(C06)</w:t>
      </w:r>
      <w:r w:rsidRPr="00997660">
        <w:rPr>
          <w:rFonts w:eastAsia="MS Mincho" w:cs="Times New Roman"/>
          <w:bCs/>
          <w:color w:val="0D0D0D" w:themeColor="text1" w:themeTint="F2"/>
          <w:spacing w:val="2"/>
          <w:sz w:val="28"/>
          <w:szCs w:val="28"/>
          <w:lang w:val="en-GB" w:eastAsia="ja-JP"/>
        </w:rPr>
        <w:t xml:space="preserve"> thống nhất phương án cấp mã định danh cho trẻ em ở ngoài nước ngoài trên phần mềm (đảm bảo phương án kỹ thuật) cho Bộ Ngoại giao để mở dịch vụ khai thác dữ liệu. Trong đó, xây dựng phương án thu thập thông tin đối với người Việt Nam trở về nước (không có thông tin tại Việt Nam). </w:t>
      </w:r>
      <w:r w:rsidRPr="00997660">
        <w:rPr>
          <w:rFonts w:eastAsia="MS Mincho" w:cs="Times New Roman"/>
          <w:b/>
          <w:bCs/>
          <w:i/>
          <w:iCs/>
          <w:color w:val="0D0D0D" w:themeColor="text1" w:themeTint="F2"/>
          <w:spacing w:val="2"/>
          <w:sz w:val="28"/>
          <w:szCs w:val="28"/>
          <w:lang w:val="vi-VN" w:eastAsia="ja-JP"/>
        </w:rPr>
        <w:t>Hoàn thành trong tháng 5/2026.</w:t>
      </w:r>
    </w:p>
    <w:p w14:paraId="6742A3A4" w14:textId="4696F697" w:rsidR="00167324" w:rsidRPr="00997660" w:rsidRDefault="00C97B72" w:rsidP="00167324">
      <w:pPr>
        <w:pBdr>
          <w:top w:val="dotted" w:sz="4" w:space="0" w:color="FFFFFF"/>
          <w:left w:val="dotted" w:sz="4" w:space="0" w:color="FFFFFF"/>
          <w:bottom w:val="dotted" w:sz="4" w:space="14" w:color="FFFFFF"/>
          <w:right w:val="dotted" w:sz="4" w:space="0" w:color="FFFFFF"/>
        </w:pBdr>
        <w:shd w:val="clear" w:color="auto" w:fill="FFFFFF"/>
        <w:tabs>
          <w:tab w:val="left" w:pos="720"/>
        </w:tabs>
        <w:spacing w:beforeLines="40" w:before="96" w:afterLines="40" w:after="96" w:line="252" w:lineRule="auto"/>
        <w:ind w:firstLine="709"/>
        <w:jc w:val="both"/>
        <w:rPr>
          <w:bCs/>
          <w:color w:val="0D0D0D" w:themeColor="text1" w:themeTint="F2"/>
          <w:sz w:val="28"/>
          <w:szCs w:val="28"/>
          <w:lang w:val="pt-BR"/>
        </w:rPr>
      </w:pPr>
      <w:r w:rsidRPr="00997660">
        <w:rPr>
          <w:rFonts w:eastAsia="MS Mincho" w:cs="Times New Roman"/>
          <w:b/>
          <w:bCs/>
          <w:iCs/>
          <w:color w:val="0D0D0D" w:themeColor="text1" w:themeTint="F2"/>
          <w:spacing w:val="2"/>
          <w:sz w:val="28"/>
          <w:szCs w:val="28"/>
          <w:lang w:eastAsia="ja-JP"/>
        </w:rPr>
        <w:t>(</w:t>
      </w:r>
      <w:r w:rsidR="00451777" w:rsidRPr="00997660">
        <w:rPr>
          <w:rFonts w:eastAsia="MS Mincho" w:cs="Times New Roman"/>
          <w:b/>
          <w:bCs/>
          <w:iCs/>
          <w:color w:val="0D0D0D" w:themeColor="text1" w:themeTint="F2"/>
          <w:spacing w:val="2"/>
          <w:sz w:val="28"/>
          <w:szCs w:val="28"/>
          <w:lang w:eastAsia="ja-JP"/>
        </w:rPr>
        <w:t>6</w:t>
      </w:r>
      <w:r w:rsidRPr="00997660">
        <w:rPr>
          <w:rFonts w:eastAsia="MS Mincho" w:cs="Times New Roman"/>
          <w:b/>
          <w:bCs/>
          <w:iCs/>
          <w:color w:val="0D0D0D" w:themeColor="text1" w:themeTint="F2"/>
          <w:spacing w:val="2"/>
          <w:sz w:val="28"/>
          <w:szCs w:val="28"/>
          <w:lang w:eastAsia="ja-JP"/>
        </w:rPr>
        <w:t>)</w:t>
      </w:r>
      <w:r w:rsidR="00336C61" w:rsidRPr="00997660">
        <w:rPr>
          <w:bCs/>
          <w:color w:val="0D0D0D" w:themeColor="text1" w:themeTint="F2"/>
          <w:sz w:val="28"/>
          <w:szCs w:val="28"/>
          <w:lang w:val="pt-BR"/>
        </w:rPr>
        <w:t xml:space="preserve"> Các bộ, ngành:</w:t>
      </w:r>
    </w:p>
    <w:p w14:paraId="2A2F38CC" w14:textId="2F489FBA" w:rsidR="00167324" w:rsidRPr="00997660" w:rsidRDefault="00167324" w:rsidP="00167324">
      <w:pPr>
        <w:pBdr>
          <w:top w:val="dotted" w:sz="4" w:space="0" w:color="FFFFFF"/>
          <w:left w:val="dotted" w:sz="4" w:space="0" w:color="FFFFFF"/>
          <w:bottom w:val="dotted" w:sz="4" w:space="14" w:color="FFFFFF"/>
          <w:right w:val="dotted" w:sz="4" w:space="0" w:color="FFFFFF"/>
        </w:pBdr>
        <w:shd w:val="clear" w:color="auto" w:fill="FFFFFF"/>
        <w:tabs>
          <w:tab w:val="left" w:pos="720"/>
        </w:tabs>
        <w:spacing w:beforeLines="40" w:before="96" w:afterLines="40" w:after="96" w:line="252" w:lineRule="auto"/>
        <w:ind w:firstLine="709"/>
        <w:jc w:val="both"/>
        <w:rPr>
          <w:b/>
          <w:color w:val="0D0D0D" w:themeColor="text1" w:themeTint="F2"/>
          <w:sz w:val="28"/>
          <w:szCs w:val="28"/>
          <w:vertAlign w:val="superscript"/>
          <w:lang w:val="pt-BR"/>
        </w:rPr>
      </w:pPr>
      <w:r w:rsidRPr="00997660">
        <w:rPr>
          <w:bCs/>
          <w:color w:val="0D0D0D" w:themeColor="text1" w:themeTint="F2"/>
          <w:sz w:val="28"/>
          <w:szCs w:val="28"/>
          <w:lang w:val="pt-BR"/>
        </w:rPr>
        <w:t xml:space="preserve">- </w:t>
      </w:r>
      <w:r w:rsidR="00336C61" w:rsidRPr="00997660">
        <w:rPr>
          <w:bCs/>
          <w:color w:val="0D0D0D" w:themeColor="text1" w:themeTint="F2"/>
          <w:sz w:val="28"/>
          <w:szCs w:val="28"/>
          <w:lang w:val="pt-BR"/>
        </w:rPr>
        <w:t xml:space="preserve">Khẩn trương tổ chức dịch chuyển hệ thống; kết nối, đồng bộ dữ liệu về Trung tâm dữ liệu quốc gia; đồng thời, </w:t>
      </w:r>
      <w:r w:rsidR="008C271D" w:rsidRPr="00997660">
        <w:rPr>
          <w:bCs/>
          <w:color w:val="0D0D0D" w:themeColor="text1" w:themeTint="F2"/>
          <w:sz w:val="28"/>
          <w:szCs w:val="28"/>
          <w:lang w:val="pt-BR"/>
        </w:rPr>
        <w:t>chủ</w:t>
      </w:r>
      <w:r w:rsidR="00336C61" w:rsidRPr="00997660">
        <w:rPr>
          <w:bCs/>
          <w:color w:val="0D0D0D" w:themeColor="text1" w:themeTint="F2"/>
          <w:sz w:val="28"/>
          <w:szCs w:val="28"/>
          <w:lang w:val="pt-BR"/>
        </w:rPr>
        <w:t xml:space="preserve"> động công bố mức độ sẵn sàng của dữ liệu có trong các CSDL đã hoàn thành; </w:t>
      </w:r>
    </w:p>
    <w:p w14:paraId="3AC5A20A" w14:textId="2B86DE04" w:rsidR="00336C61" w:rsidRPr="00997660" w:rsidRDefault="00167324" w:rsidP="00167324">
      <w:pPr>
        <w:pBdr>
          <w:top w:val="dotted" w:sz="4" w:space="0" w:color="FFFFFF"/>
          <w:left w:val="dotted" w:sz="4" w:space="0" w:color="FFFFFF"/>
          <w:bottom w:val="dotted" w:sz="4" w:space="14" w:color="FFFFFF"/>
          <w:right w:val="dotted" w:sz="4" w:space="0" w:color="FFFFFF"/>
        </w:pBdr>
        <w:shd w:val="clear" w:color="auto" w:fill="FFFFFF"/>
        <w:tabs>
          <w:tab w:val="left" w:pos="720"/>
        </w:tabs>
        <w:spacing w:beforeLines="40" w:before="96" w:afterLines="40" w:after="96" w:line="252" w:lineRule="auto"/>
        <w:ind w:firstLine="709"/>
        <w:jc w:val="both"/>
        <w:rPr>
          <w:bCs/>
          <w:color w:val="0D0D0D" w:themeColor="text1" w:themeTint="F2"/>
          <w:sz w:val="28"/>
          <w:szCs w:val="28"/>
          <w:lang w:val="pt-BR"/>
        </w:rPr>
      </w:pPr>
      <w:r w:rsidRPr="00997660">
        <w:rPr>
          <w:bCs/>
          <w:color w:val="0D0D0D" w:themeColor="text1" w:themeTint="F2"/>
          <w:sz w:val="28"/>
          <w:szCs w:val="28"/>
          <w:lang w:val="pt-BR"/>
        </w:rPr>
        <w:t xml:space="preserve">- </w:t>
      </w:r>
      <w:r w:rsidR="00336C61" w:rsidRPr="00997660">
        <w:rPr>
          <w:bCs/>
          <w:color w:val="0D0D0D" w:themeColor="text1" w:themeTint="F2"/>
          <w:sz w:val="28"/>
          <w:szCs w:val="28"/>
          <w:lang w:val="pt-BR"/>
        </w:rPr>
        <w:t>Rà soát đánh giá các trường thồng tin càn thiết phục vụ cắt giảm thủ tục hành chính, nhu cầu khai thác từ CSDL đề xuất xây dựng, bổ sung thêm các CSDL (</w:t>
      </w:r>
      <w:r w:rsidR="00336C61" w:rsidRPr="00997660">
        <w:rPr>
          <w:bCs/>
          <w:i/>
          <w:iCs/>
          <w:color w:val="0D0D0D" w:themeColor="text1" w:themeTint="F2"/>
          <w:sz w:val="28"/>
          <w:szCs w:val="28"/>
          <w:lang w:val="pt-BR"/>
        </w:rPr>
        <w:t xml:space="preserve">trong trường hợp chưa có trong các CSDL được giao theo </w:t>
      </w:r>
      <w:r w:rsidR="006F5B73" w:rsidRPr="00997660">
        <w:rPr>
          <w:bCs/>
          <w:i/>
          <w:iCs/>
          <w:color w:val="0D0D0D" w:themeColor="text1" w:themeTint="F2"/>
          <w:sz w:val="28"/>
          <w:szCs w:val="28"/>
          <w:lang w:val="pt-BR"/>
        </w:rPr>
        <w:t>Kế</w:t>
      </w:r>
      <w:r w:rsidR="00336C61" w:rsidRPr="00997660">
        <w:rPr>
          <w:bCs/>
          <w:i/>
          <w:iCs/>
          <w:color w:val="0D0D0D" w:themeColor="text1" w:themeTint="F2"/>
          <w:sz w:val="28"/>
          <w:szCs w:val="28"/>
          <w:lang w:val="pt-BR"/>
        </w:rPr>
        <w:t xml:space="preserve"> hoạch 02-KH/BCDTW; Nghị quyết số 214/NQ-CP và Nghị quyết 11/NQ-CP</w:t>
      </w:r>
      <w:r w:rsidR="00336C61" w:rsidRPr="00997660">
        <w:rPr>
          <w:bCs/>
          <w:color w:val="0D0D0D" w:themeColor="text1" w:themeTint="F2"/>
          <w:sz w:val="28"/>
          <w:szCs w:val="28"/>
          <w:lang w:val="pt-BR"/>
        </w:rPr>
        <w:t>).</w:t>
      </w:r>
      <w:r w:rsidR="00641347" w:rsidRPr="00997660">
        <w:rPr>
          <w:bCs/>
          <w:color w:val="0D0D0D" w:themeColor="text1" w:themeTint="F2"/>
          <w:sz w:val="28"/>
          <w:szCs w:val="28"/>
          <w:lang w:val="pt-BR"/>
        </w:rPr>
        <w:t xml:space="preserve"> </w:t>
      </w:r>
    </w:p>
    <w:p w14:paraId="4D7873B2" w14:textId="0AFEE97A" w:rsidR="00167324" w:rsidRPr="00997660" w:rsidRDefault="00167324" w:rsidP="00167324">
      <w:pPr>
        <w:pBdr>
          <w:top w:val="dotted" w:sz="4" w:space="0" w:color="FFFFFF"/>
          <w:left w:val="dotted" w:sz="4" w:space="0" w:color="FFFFFF"/>
          <w:bottom w:val="dotted" w:sz="4" w:space="14" w:color="FFFFFF"/>
          <w:right w:val="dotted" w:sz="4" w:space="0" w:color="FFFFFF"/>
        </w:pBdr>
        <w:shd w:val="clear" w:color="auto" w:fill="FFFFFF"/>
        <w:tabs>
          <w:tab w:val="left" w:pos="720"/>
        </w:tabs>
        <w:spacing w:beforeLines="40" w:before="96" w:afterLines="40" w:after="96" w:line="252" w:lineRule="auto"/>
        <w:ind w:firstLine="709"/>
        <w:jc w:val="both"/>
        <w:rPr>
          <w:b/>
          <w:color w:val="0D0D0D" w:themeColor="text1" w:themeTint="F2"/>
          <w:sz w:val="28"/>
          <w:szCs w:val="28"/>
          <w:vertAlign w:val="superscript"/>
          <w:lang w:val="pt-BR"/>
        </w:rPr>
      </w:pPr>
      <w:r w:rsidRPr="00997660">
        <w:rPr>
          <w:bCs/>
          <w:color w:val="0D0D0D" w:themeColor="text1" w:themeTint="F2"/>
          <w:sz w:val="28"/>
          <w:szCs w:val="28"/>
          <w:lang w:val="pt-BR"/>
        </w:rPr>
        <w:t>- Kh</w:t>
      </w:r>
      <w:r w:rsidRPr="00997660">
        <w:rPr>
          <w:bCs/>
          <w:color w:val="0D0D0D" w:themeColor="text1" w:themeTint="F2"/>
          <w:sz w:val="28"/>
          <w:szCs w:val="28"/>
        </w:rPr>
        <w:t xml:space="preserve">ẩn </w:t>
      </w:r>
      <w:r w:rsidR="00073DA4" w:rsidRPr="00997660">
        <w:rPr>
          <w:bCs/>
          <w:color w:val="0D0D0D" w:themeColor="text1" w:themeTint="F2"/>
          <w:sz w:val="28"/>
          <w:szCs w:val="28"/>
        </w:rPr>
        <w:t>trương</w:t>
      </w:r>
      <w:r w:rsidRPr="00997660">
        <w:rPr>
          <w:bCs/>
          <w:color w:val="0D0D0D" w:themeColor="text1" w:themeTint="F2"/>
          <w:sz w:val="28"/>
          <w:szCs w:val="28"/>
        </w:rPr>
        <w:t xml:space="preserve"> hoàn thiện các CSDL chuyên ngành phục vụ kết nối, đồng bộ dữ liệu về Bộ Công an theo Nghị định số 58/2026/NĐ-CP ngày 13/2/2026 của Chính phủ sửa đổi, bổ sung một số điều của các nghị định liên quan đến quy định điều kiện về an ninh, trật tự đối với một số ngành, nghề đầu tư kinh doanh có điều kiện; quản lý và sử dụng con dấu; quản lý, sử dụng pháo; quy định chi tiết một số điều và biện pháp thi hành Luật Cư trú, Luật Căn cước. Trong đó, tập trung đồng bộ thông tin về lịch lý tư pháp đối với </w:t>
      </w:r>
      <w:r w:rsidRPr="00997660">
        <w:rPr>
          <w:b/>
          <w:color w:val="0D0D0D" w:themeColor="text1" w:themeTint="F2"/>
          <w:sz w:val="28"/>
          <w:szCs w:val="28"/>
          <w:vertAlign w:val="superscript"/>
        </w:rPr>
        <w:t>(1)</w:t>
      </w:r>
      <w:r w:rsidRPr="00997660">
        <w:rPr>
          <w:bCs/>
          <w:color w:val="0D0D0D" w:themeColor="text1" w:themeTint="F2"/>
          <w:sz w:val="28"/>
          <w:szCs w:val="28"/>
        </w:rPr>
        <w:t xml:space="preserve"> Tình trạng án tích đối với trường hợp bị kết án chưa đủ điều kiện được xóa án tích, </w:t>
      </w:r>
      <w:r w:rsidRPr="00997660">
        <w:rPr>
          <w:b/>
          <w:color w:val="0D0D0D" w:themeColor="text1" w:themeTint="F2"/>
          <w:sz w:val="28"/>
          <w:szCs w:val="28"/>
          <w:vertAlign w:val="superscript"/>
        </w:rPr>
        <w:t>(2)</w:t>
      </w:r>
      <w:r w:rsidRPr="00997660">
        <w:rPr>
          <w:bCs/>
          <w:color w:val="0D0D0D" w:themeColor="text1" w:themeTint="F2"/>
          <w:sz w:val="28"/>
          <w:szCs w:val="28"/>
        </w:rPr>
        <w:t xml:space="preserve"> Tình trạng án tích đối với trường hợp bị kết án đã được xóa án tích, </w:t>
      </w:r>
      <w:r w:rsidRPr="00997660">
        <w:rPr>
          <w:b/>
          <w:color w:val="0D0D0D" w:themeColor="text1" w:themeTint="F2"/>
          <w:sz w:val="28"/>
          <w:szCs w:val="28"/>
          <w:vertAlign w:val="superscript"/>
        </w:rPr>
        <w:t>(3)</w:t>
      </w:r>
      <w:r w:rsidRPr="00997660">
        <w:rPr>
          <w:bCs/>
          <w:color w:val="0D0D0D" w:themeColor="text1" w:themeTint="F2"/>
          <w:sz w:val="28"/>
          <w:szCs w:val="28"/>
        </w:rPr>
        <w:t xml:space="preserve"> Thông tin về cấm đảm nhiệm chức vụ, thành lập, quản lý doanh nghiệp, hợp tác xã.</w:t>
      </w:r>
    </w:p>
    <w:p w14:paraId="376C2C05" w14:textId="223FA961" w:rsidR="006F5B73" w:rsidRPr="00997660" w:rsidRDefault="00336C61" w:rsidP="006F5B73">
      <w:pPr>
        <w:pBdr>
          <w:top w:val="dotted" w:sz="4" w:space="0" w:color="FFFFFF"/>
          <w:left w:val="dotted" w:sz="4" w:space="0" w:color="FFFFFF"/>
          <w:bottom w:val="dotted" w:sz="4" w:space="14" w:color="FFFFFF"/>
          <w:right w:val="dotted" w:sz="4" w:space="0" w:color="FFFFFF"/>
        </w:pBdr>
        <w:shd w:val="clear" w:color="auto" w:fill="FFFFFF"/>
        <w:tabs>
          <w:tab w:val="left" w:pos="720"/>
        </w:tabs>
        <w:spacing w:beforeLines="40" w:before="96" w:afterLines="40" w:after="96" w:line="252" w:lineRule="auto"/>
        <w:ind w:firstLine="709"/>
        <w:jc w:val="both"/>
        <w:rPr>
          <w:rFonts w:eastAsia="MS Mincho" w:cs="Times New Roman"/>
          <w:bCs/>
          <w:iCs/>
          <w:color w:val="0D0D0D" w:themeColor="text1" w:themeTint="F2"/>
          <w:sz w:val="28"/>
          <w:szCs w:val="28"/>
          <w:lang w:val="pt-BR" w:eastAsia="ja-JP"/>
        </w:rPr>
      </w:pPr>
      <w:r w:rsidRPr="00997660">
        <w:rPr>
          <w:b/>
          <w:bCs/>
          <w:color w:val="0D0D0D" w:themeColor="text1" w:themeTint="F2"/>
          <w:sz w:val="28"/>
          <w:szCs w:val="28"/>
          <w:lang w:val="pt-BR"/>
        </w:rPr>
        <w:t>(</w:t>
      </w:r>
      <w:r w:rsidR="0084334D" w:rsidRPr="00997660">
        <w:rPr>
          <w:b/>
          <w:bCs/>
          <w:color w:val="0D0D0D" w:themeColor="text1" w:themeTint="F2"/>
          <w:sz w:val="28"/>
          <w:szCs w:val="28"/>
          <w:lang w:val="pt-BR"/>
        </w:rPr>
        <w:t>9</w:t>
      </w:r>
      <w:r w:rsidRPr="00997660">
        <w:rPr>
          <w:b/>
          <w:bCs/>
          <w:color w:val="0D0D0D" w:themeColor="text1" w:themeTint="F2"/>
          <w:sz w:val="28"/>
          <w:szCs w:val="28"/>
          <w:lang w:val="pt-BR"/>
        </w:rPr>
        <w:t>)</w:t>
      </w:r>
      <w:r w:rsidRPr="00997660">
        <w:rPr>
          <w:bCs/>
          <w:color w:val="0D0D0D" w:themeColor="text1" w:themeTint="F2"/>
          <w:sz w:val="28"/>
          <w:szCs w:val="28"/>
          <w:lang w:val="pt-BR"/>
        </w:rPr>
        <w:t xml:space="preserve"> </w:t>
      </w:r>
      <w:r w:rsidRPr="00997660">
        <w:rPr>
          <w:bCs/>
          <w:color w:val="0D0D0D" w:themeColor="text1" w:themeTint="F2"/>
          <w:sz w:val="28"/>
          <w:szCs w:val="28"/>
          <w:lang w:val="pt-BR" w:bidi="vi-VN"/>
        </w:rPr>
        <w:t>Các Bộ, ngành, địa phương</w:t>
      </w:r>
      <w:r w:rsidR="006F5B73" w:rsidRPr="00997660">
        <w:rPr>
          <w:bCs/>
          <w:color w:val="0D0D0D" w:themeColor="text1" w:themeTint="F2"/>
          <w:sz w:val="28"/>
          <w:szCs w:val="28"/>
          <w:lang w:val="pt-BR" w:bidi="vi-VN"/>
        </w:rPr>
        <w:t xml:space="preserve">: </w:t>
      </w:r>
      <w:r w:rsidR="006F5B73" w:rsidRPr="00997660">
        <w:rPr>
          <w:b/>
          <w:color w:val="0D0D0D" w:themeColor="text1" w:themeTint="F2"/>
          <w:sz w:val="28"/>
          <w:szCs w:val="28"/>
          <w:vertAlign w:val="superscript"/>
          <w:lang w:val="pt-BR" w:bidi="vi-VN"/>
        </w:rPr>
        <w:t>(1)</w:t>
      </w:r>
      <w:r w:rsidR="006F5B73" w:rsidRPr="00997660">
        <w:rPr>
          <w:bCs/>
          <w:color w:val="0D0D0D" w:themeColor="text1" w:themeTint="F2"/>
          <w:sz w:val="28"/>
          <w:szCs w:val="28"/>
          <w:lang w:val="pt-BR" w:bidi="vi-VN"/>
        </w:rPr>
        <w:t xml:space="preserve"> K</w:t>
      </w:r>
      <w:r w:rsidRPr="00997660">
        <w:rPr>
          <w:bCs/>
          <w:color w:val="0D0D0D" w:themeColor="text1" w:themeTint="F2"/>
          <w:sz w:val="28"/>
          <w:szCs w:val="28"/>
          <w:lang w:val="pt-BR" w:bidi="vi-VN"/>
        </w:rPr>
        <w:t xml:space="preserve">hẩn trương phối họp Bộ Công an xây dựng kế hoạch chi tiết, lộ trình chuyển dịch hệ thống cụ thể, đồng thời rà soát lại toàn bộ các yêu cầu hệ thống, đặc biệt phải rà soát lại kỹ các hệ thống cần chuyển lên trong giai đoạn này và các hệ thống chuẩn bị triển khai; thực hiện đăng ký bố trí nguồn vốn, kinh phí để đảm bảo thực hiện dịch chuyển hệ thống và các công tác liên quan, </w:t>
      </w:r>
      <w:r w:rsidRPr="00997660">
        <w:rPr>
          <w:b/>
          <w:bCs/>
          <w:i/>
          <w:iCs/>
          <w:color w:val="0D0D0D" w:themeColor="text1" w:themeTint="F2"/>
          <w:sz w:val="28"/>
          <w:szCs w:val="28"/>
          <w:lang w:val="pt-BR" w:bidi="vi-VN"/>
        </w:rPr>
        <w:t>hoàn thành trong tháng 3/2026.</w:t>
      </w:r>
      <w:r w:rsidR="006F5B73" w:rsidRPr="00997660">
        <w:rPr>
          <w:b/>
          <w:bCs/>
          <w:i/>
          <w:iCs/>
          <w:color w:val="0D0D0D" w:themeColor="text1" w:themeTint="F2"/>
          <w:sz w:val="28"/>
          <w:szCs w:val="28"/>
          <w:lang w:val="pt-BR" w:bidi="vi-VN"/>
        </w:rPr>
        <w:t xml:space="preserve"> </w:t>
      </w:r>
      <w:r w:rsidR="006F5B73" w:rsidRPr="00997660">
        <w:rPr>
          <w:b/>
          <w:bCs/>
          <w:color w:val="0D0D0D" w:themeColor="text1" w:themeTint="F2"/>
          <w:sz w:val="28"/>
          <w:szCs w:val="28"/>
          <w:vertAlign w:val="superscript"/>
          <w:lang w:val="pt-BR" w:bidi="vi-VN"/>
        </w:rPr>
        <w:t>(3)</w:t>
      </w:r>
      <w:r w:rsidR="006F5B73" w:rsidRPr="00997660">
        <w:rPr>
          <w:i/>
          <w:iCs/>
          <w:color w:val="0D0D0D" w:themeColor="text1" w:themeTint="F2"/>
          <w:sz w:val="28"/>
          <w:szCs w:val="28"/>
          <w:lang w:val="pt-BR" w:bidi="vi-VN"/>
        </w:rPr>
        <w:t xml:space="preserve"> </w:t>
      </w:r>
      <w:r w:rsidR="006F5B73" w:rsidRPr="00997660">
        <w:rPr>
          <w:color w:val="0D0D0D" w:themeColor="text1" w:themeTint="F2"/>
          <w:sz w:val="28"/>
          <w:szCs w:val="28"/>
          <w:lang w:val="pt-BR" w:bidi="vi-VN"/>
        </w:rPr>
        <w:t>Rà soát, làm rõ danh mục CSDL thuộc phạm vi quản lý; xác định rõ chức năng, phạm vi dữ liệu, mối quan hệ, phương thức kết nối, chia sẻ với các CSDL do Trung tâm dữ liệu quốc gia quản lý</w:t>
      </w:r>
      <w:r w:rsidR="006F5B73" w:rsidRPr="00997660">
        <w:rPr>
          <w:b/>
          <w:bCs/>
          <w:i/>
          <w:iCs/>
          <w:color w:val="0D0D0D" w:themeColor="text1" w:themeTint="F2"/>
          <w:sz w:val="28"/>
          <w:szCs w:val="28"/>
          <w:lang w:val="pt-BR" w:bidi="vi-VN"/>
        </w:rPr>
        <w:t>, hoàn thành tro</w:t>
      </w:r>
      <w:r w:rsidR="000D39A9" w:rsidRPr="00997660">
        <w:rPr>
          <w:b/>
          <w:bCs/>
          <w:i/>
          <w:iCs/>
          <w:color w:val="0D0D0D" w:themeColor="text1" w:themeTint="F2"/>
          <w:sz w:val="28"/>
          <w:szCs w:val="28"/>
          <w:lang w:val="pt-BR" w:bidi="vi-VN"/>
        </w:rPr>
        <w:t>n</w:t>
      </w:r>
      <w:r w:rsidR="006F5B73" w:rsidRPr="00997660">
        <w:rPr>
          <w:b/>
          <w:bCs/>
          <w:i/>
          <w:iCs/>
          <w:color w:val="0D0D0D" w:themeColor="text1" w:themeTint="F2"/>
          <w:sz w:val="28"/>
          <w:szCs w:val="28"/>
          <w:lang w:val="pt-BR" w:bidi="vi-VN"/>
        </w:rPr>
        <w:t xml:space="preserve">g tháng 3/2026.  </w:t>
      </w:r>
      <w:r w:rsidR="006F5B73" w:rsidRPr="00997660">
        <w:rPr>
          <w:b/>
          <w:color w:val="0D0D0D" w:themeColor="text1" w:themeTint="F2"/>
          <w:sz w:val="28"/>
          <w:szCs w:val="28"/>
          <w:vertAlign w:val="superscript"/>
          <w:lang w:val="pt-BR"/>
        </w:rPr>
        <w:t>(</w:t>
      </w:r>
      <w:r w:rsidR="00C90B7C" w:rsidRPr="00997660">
        <w:rPr>
          <w:b/>
          <w:color w:val="0D0D0D" w:themeColor="text1" w:themeTint="F2"/>
          <w:sz w:val="28"/>
          <w:szCs w:val="28"/>
          <w:vertAlign w:val="superscript"/>
          <w:lang w:val="pt-BR"/>
        </w:rPr>
        <w:t>4</w:t>
      </w:r>
      <w:r w:rsidR="006F5B73" w:rsidRPr="00997660">
        <w:rPr>
          <w:b/>
          <w:color w:val="0D0D0D" w:themeColor="text1" w:themeTint="F2"/>
          <w:sz w:val="28"/>
          <w:szCs w:val="28"/>
          <w:vertAlign w:val="superscript"/>
          <w:lang w:val="pt-BR"/>
        </w:rPr>
        <w:t>)</w:t>
      </w:r>
      <w:r w:rsidR="006F5B73" w:rsidRPr="00997660">
        <w:rPr>
          <w:bCs/>
          <w:color w:val="0D0D0D" w:themeColor="text1" w:themeTint="F2"/>
          <w:sz w:val="28"/>
          <w:szCs w:val="28"/>
          <w:lang w:val="pt-BR"/>
        </w:rPr>
        <w:t xml:space="preserve"> K</w:t>
      </w:r>
      <w:r w:rsidR="006F5B73" w:rsidRPr="00997660">
        <w:rPr>
          <w:rFonts w:eastAsia="MS Mincho" w:cs="Times New Roman"/>
          <w:bCs/>
          <w:iCs/>
          <w:color w:val="0D0D0D" w:themeColor="text1" w:themeTint="F2"/>
          <w:sz w:val="28"/>
          <w:szCs w:val="28"/>
          <w:lang w:val="pt-BR" w:eastAsia="ja-JP"/>
        </w:rPr>
        <w:t>hẩn trương hướng dẫn địa phương ban hành Khung kiến trúc dữ liệu, Từ điển dữ liệu theo Quyết định số 2439/QĐ-TTg ngày 04/11/2025, trong đó xây dựng lộ trình triển khai, phân loại rõ các CSDL phục vụ nghiệp vụ chuyên ngành, giải quyết TTHC và phục vụ tổng họp, thống kê; xác định dữ liệu chủ, dữ liệu gốc, dữ liệu tham chiếu và xây dựng từ điển dữ liệu theo ngành, lĩnh vực đảm bảo đồng bộ, thống nhất, tránh trùng lặp, lãng phí.</w:t>
      </w:r>
      <w:r w:rsidR="00C90B7C" w:rsidRPr="00997660">
        <w:rPr>
          <w:rFonts w:eastAsia="MS Mincho" w:cs="Times New Roman"/>
          <w:bCs/>
          <w:iCs/>
          <w:color w:val="0D0D0D" w:themeColor="text1" w:themeTint="F2"/>
          <w:sz w:val="28"/>
          <w:szCs w:val="28"/>
          <w:lang w:val="pt-BR" w:eastAsia="ja-JP"/>
        </w:rPr>
        <w:t xml:space="preserve"> </w:t>
      </w:r>
      <w:r w:rsidR="00C90B7C" w:rsidRPr="00997660">
        <w:rPr>
          <w:b/>
          <w:color w:val="0D0D0D" w:themeColor="text1" w:themeTint="F2"/>
          <w:sz w:val="28"/>
          <w:szCs w:val="28"/>
          <w:vertAlign w:val="superscript"/>
          <w:lang w:val="pt-BR"/>
        </w:rPr>
        <w:t xml:space="preserve">(5) </w:t>
      </w:r>
      <w:r w:rsidR="00C90B7C" w:rsidRPr="00997660">
        <w:rPr>
          <w:rFonts w:eastAsia="MS Mincho" w:cs="Times New Roman"/>
          <w:bCs/>
          <w:iCs/>
          <w:color w:val="0D0D0D" w:themeColor="text1" w:themeTint="F2"/>
          <w:sz w:val="28"/>
          <w:szCs w:val="28"/>
          <w:lang w:val="pt-BR" w:eastAsia="ja-JP"/>
        </w:rPr>
        <w:t>Thống nhất nhận thức “chuyển đổi số phải gắn liền với an ninh mạng, an ninh dữ liệu”; xác định rõ an ninh mạng không còn là nhiệm vụ riêng của lực lượng chuyên trách mà là trách nhiệm của toàn hệ thống, của từng cấp ủy, tổ chức đảng và người đứng đầu các bộ, ngành, địa phương; chủ động triển khai các giải pháp bảo đảm an ninh mạng, bảo mật dữ liệu theo tiêu chuẩn quốc gia, quy chuẩn kỹ thuật về an ninh mạng, các quy định về bảo vệ dữ liệu cá nhân và an ninh dữ liệu chuyên ngành.</w:t>
      </w:r>
    </w:p>
    <w:p w14:paraId="07F339EF" w14:textId="77777777" w:rsidR="00DA1029" w:rsidRPr="00997660" w:rsidRDefault="00DA1029" w:rsidP="00DA1029">
      <w:pPr>
        <w:pBdr>
          <w:top w:val="dotted" w:sz="4" w:space="0" w:color="FFFFFF"/>
          <w:left w:val="dotted" w:sz="4" w:space="0" w:color="FFFFFF"/>
          <w:bottom w:val="dotted" w:sz="4" w:space="14" w:color="FFFFFF"/>
          <w:right w:val="dotted" w:sz="4" w:space="0" w:color="FFFFFF"/>
        </w:pBdr>
        <w:shd w:val="clear" w:color="auto" w:fill="FFFFFF"/>
        <w:tabs>
          <w:tab w:val="left" w:pos="720"/>
        </w:tabs>
        <w:spacing w:before="40" w:afterLines="40" w:after="96" w:line="240" w:lineRule="auto"/>
        <w:ind w:firstLine="720"/>
        <w:jc w:val="both"/>
        <w:rPr>
          <w:rFonts w:cs="Times New Roman"/>
          <w:bCs/>
          <w:color w:val="0D0D0D" w:themeColor="text1" w:themeTint="F2"/>
          <w:sz w:val="28"/>
          <w:szCs w:val="28"/>
          <w:lang w:val="vi-VN"/>
        </w:rPr>
      </w:pPr>
      <w:r w:rsidRPr="00997660">
        <w:rPr>
          <w:rFonts w:cs="Times New Roman"/>
          <w:bCs/>
          <w:color w:val="0D0D0D" w:themeColor="text1" w:themeTint="F2"/>
          <w:sz w:val="28"/>
          <w:szCs w:val="28"/>
          <w:lang w:val="pt-BR"/>
        </w:rPr>
        <w:t>Tổ công tác</w:t>
      </w:r>
      <w:r w:rsidRPr="00997660">
        <w:rPr>
          <w:rFonts w:cs="Times New Roman"/>
          <w:bCs/>
          <w:color w:val="0D0D0D" w:themeColor="text1" w:themeTint="F2"/>
          <w:sz w:val="28"/>
          <w:szCs w:val="28"/>
          <w:lang w:val="vi-VN"/>
        </w:rPr>
        <w:t xml:space="preserve"> kính báo cáo Thủ tướng Chính phủ./.</w:t>
      </w:r>
    </w:p>
    <w:p w14:paraId="16D600BB" w14:textId="77777777" w:rsidR="00DA1029" w:rsidRPr="00997660" w:rsidRDefault="00DA1029" w:rsidP="00DA1029">
      <w:pPr>
        <w:pBdr>
          <w:top w:val="dotted" w:sz="4" w:space="0" w:color="FFFFFF"/>
          <w:left w:val="dotted" w:sz="4" w:space="0" w:color="FFFFFF"/>
          <w:bottom w:val="dotted" w:sz="4" w:space="14" w:color="FFFFFF"/>
          <w:right w:val="dotted" w:sz="4" w:space="0" w:color="FFFFFF"/>
        </w:pBdr>
        <w:shd w:val="clear" w:color="auto" w:fill="FFFFFF"/>
        <w:tabs>
          <w:tab w:val="left" w:pos="709"/>
        </w:tabs>
        <w:spacing w:beforeLines="40" w:before="96" w:afterLines="40" w:after="96" w:line="252" w:lineRule="auto"/>
        <w:ind w:firstLine="709"/>
        <w:jc w:val="both"/>
        <w:rPr>
          <w:rFonts w:eastAsia="MS Mincho" w:cs="Times New Roman"/>
          <w:color w:val="0D0D0D" w:themeColor="text1" w:themeTint="F2"/>
          <w:sz w:val="28"/>
          <w:szCs w:val="28"/>
          <w:lang w:val="pt-BR" w:eastAsia="ja-JP"/>
        </w:rPr>
      </w:pPr>
    </w:p>
    <w:sectPr w:rsidR="00DA1029" w:rsidRPr="00997660" w:rsidSect="00A70727">
      <w:headerReference w:type="default" r:id="rId8"/>
      <w:headerReference w:type="first" r:id="rId9"/>
      <w:pgSz w:w="11907" w:h="16840" w:code="9"/>
      <w:pgMar w:top="1134" w:right="1134" w:bottom="1134" w:left="1701" w:header="561" w:footer="56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C40E0" w14:textId="77777777" w:rsidR="008A5E60" w:rsidRDefault="008A5E60" w:rsidP="003D2465">
      <w:pPr>
        <w:spacing w:after="0" w:line="240" w:lineRule="auto"/>
      </w:pPr>
      <w:r>
        <w:separator/>
      </w:r>
    </w:p>
  </w:endnote>
  <w:endnote w:type="continuationSeparator" w:id="0">
    <w:p w14:paraId="7F82B56E" w14:textId="77777777" w:rsidR="008A5E60" w:rsidRDefault="008A5E60" w:rsidP="003D24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Times New Roman"/>
    <w:panose1 w:val="00000000000000000000"/>
    <w:charset w:val="00"/>
    <w:family w:val="roman"/>
    <w:notTrueType/>
    <w:pitch w:val="default"/>
    <w:sig w:usb0="20000001" w:usb1="00000000" w:usb2="00000000" w:usb3="00000000" w:csb0="00000100" w:csb1="00000000"/>
  </w:font>
  <w:font w:name="Times New Roman Italic">
    <w:panose1 w:val="020205030504050903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BD0DDF" w14:textId="77777777" w:rsidR="008A5E60" w:rsidRDefault="008A5E60" w:rsidP="003D2465">
      <w:pPr>
        <w:spacing w:after="0" w:line="240" w:lineRule="auto"/>
      </w:pPr>
      <w:r>
        <w:separator/>
      </w:r>
    </w:p>
  </w:footnote>
  <w:footnote w:type="continuationSeparator" w:id="0">
    <w:p w14:paraId="25FF7BA7" w14:textId="77777777" w:rsidR="008A5E60" w:rsidRDefault="008A5E60" w:rsidP="003D2465">
      <w:pPr>
        <w:spacing w:after="0" w:line="240" w:lineRule="auto"/>
      </w:pPr>
      <w:r>
        <w:continuationSeparator/>
      </w:r>
    </w:p>
  </w:footnote>
  <w:footnote w:id="1">
    <w:p w14:paraId="184D16AF" w14:textId="77777777" w:rsidR="00CD120B" w:rsidRPr="00C838FC" w:rsidRDefault="00CD120B" w:rsidP="00EC1D28">
      <w:pPr>
        <w:shd w:val="clear" w:color="auto" w:fill="FFFFFF"/>
        <w:spacing w:after="0"/>
        <w:ind w:firstLine="284"/>
        <w:jc w:val="both"/>
        <w:rPr>
          <w:spacing w:val="3"/>
          <w:sz w:val="20"/>
          <w:szCs w:val="20"/>
        </w:rPr>
      </w:pPr>
      <w:r w:rsidRPr="00C838FC">
        <w:rPr>
          <w:rStyle w:val="FootnoteReference"/>
          <w:sz w:val="20"/>
          <w:szCs w:val="20"/>
        </w:rPr>
        <w:footnoteRef/>
      </w:r>
      <w:r w:rsidRPr="00C838FC">
        <w:rPr>
          <w:sz w:val="20"/>
          <w:szCs w:val="20"/>
        </w:rPr>
        <w:t xml:space="preserve"> </w:t>
      </w:r>
      <w:r w:rsidRPr="00C838FC">
        <w:rPr>
          <w:spacing w:val="3"/>
          <w:sz w:val="20"/>
          <w:szCs w:val="20"/>
        </w:rPr>
        <w:t xml:space="preserve">Quyết định số 241/QĐ-BTC ngày 05/02/2026, </w:t>
      </w:r>
      <w:r w:rsidRPr="00C838FC">
        <w:rPr>
          <w:sz w:val="20"/>
          <w:szCs w:val="20"/>
        </w:rPr>
        <w:t xml:space="preserve">Quyết định số 441/QĐ-BNNMT ngày 02/02/2026. </w:t>
      </w:r>
    </w:p>
  </w:footnote>
  <w:footnote w:id="2">
    <w:p w14:paraId="37699D41" w14:textId="7B791559" w:rsidR="00821C1D" w:rsidRDefault="00821C1D" w:rsidP="00821C1D">
      <w:pPr>
        <w:pStyle w:val="FootnoteText"/>
        <w:ind w:firstLine="284"/>
      </w:pPr>
      <w:r>
        <w:rPr>
          <w:rStyle w:val="FootnoteReference"/>
        </w:rPr>
        <w:footnoteRef/>
      </w:r>
      <w:r>
        <w:t xml:space="preserve"> </w:t>
      </w:r>
      <w:r w:rsidRPr="00821C1D">
        <w:rPr>
          <w:vertAlign w:val="superscript"/>
          <w:lang w:val="en-GB"/>
        </w:rPr>
        <w:t xml:space="preserve">(1) </w:t>
      </w:r>
      <w:r>
        <w:rPr>
          <w:lang w:val="en-GB"/>
        </w:rPr>
        <w:t>B</w:t>
      </w:r>
      <w:r w:rsidRPr="00821C1D">
        <w:rPr>
          <w:lang w:val="en-GB"/>
        </w:rPr>
        <w:t xml:space="preserve">ảo hiểm, </w:t>
      </w:r>
      <w:r w:rsidRPr="00821C1D">
        <w:rPr>
          <w:vertAlign w:val="superscript"/>
          <w:lang w:val="en-GB"/>
        </w:rPr>
        <w:t xml:space="preserve">(2) </w:t>
      </w:r>
      <w:r>
        <w:rPr>
          <w:lang w:val="en-GB"/>
        </w:rPr>
        <w:t>Đ</w:t>
      </w:r>
      <w:r w:rsidRPr="00821C1D">
        <w:rPr>
          <w:lang w:val="en-GB"/>
        </w:rPr>
        <w:t xml:space="preserve">ăng ký doanh nghiệp, </w:t>
      </w:r>
      <w:r w:rsidRPr="00821C1D">
        <w:rPr>
          <w:vertAlign w:val="superscript"/>
          <w:lang w:val="en-GB"/>
        </w:rPr>
        <w:t xml:space="preserve">(3) </w:t>
      </w:r>
      <w:r>
        <w:rPr>
          <w:lang w:val="en-GB"/>
        </w:rPr>
        <w:t>S</w:t>
      </w:r>
      <w:r w:rsidRPr="00821C1D">
        <w:rPr>
          <w:lang w:val="en-GB"/>
        </w:rPr>
        <w:t xml:space="preserve">ổ sức khỏe điện tử, </w:t>
      </w:r>
      <w:r w:rsidRPr="00821C1D">
        <w:rPr>
          <w:vertAlign w:val="superscript"/>
          <w:lang w:val="en-GB"/>
        </w:rPr>
        <w:t xml:space="preserve">(4) </w:t>
      </w:r>
      <w:r>
        <w:rPr>
          <w:lang w:val="en-GB"/>
        </w:rPr>
        <w:t>D</w:t>
      </w:r>
      <w:r w:rsidRPr="00821C1D">
        <w:rPr>
          <w:lang w:val="en-GB"/>
        </w:rPr>
        <w:t xml:space="preserve">ân cư, </w:t>
      </w:r>
      <w:r w:rsidRPr="00821C1D">
        <w:rPr>
          <w:vertAlign w:val="superscript"/>
          <w:lang w:val="en-GB"/>
        </w:rPr>
        <w:t xml:space="preserve">(5) </w:t>
      </w:r>
      <w:r>
        <w:rPr>
          <w:lang w:val="en-GB"/>
        </w:rPr>
        <w:t>Đ</w:t>
      </w:r>
      <w:r w:rsidRPr="00821C1D">
        <w:rPr>
          <w:lang w:val="en-GB"/>
        </w:rPr>
        <w:t xml:space="preserve">ăng ký xe, </w:t>
      </w:r>
      <w:r w:rsidRPr="00821C1D">
        <w:rPr>
          <w:vertAlign w:val="superscript"/>
          <w:lang w:val="en-GB"/>
        </w:rPr>
        <w:t xml:space="preserve">(6) </w:t>
      </w:r>
      <w:r>
        <w:rPr>
          <w:lang w:val="en-GB"/>
        </w:rPr>
        <w:t>G</w:t>
      </w:r>
      <w:r w:rsidRPr="00821C1D">
        <w:rPr>
          <w:lang w:val="en-GB"/>
        </w:rPr>
        <w:t xml:space="preserve">iấy phép lái xe, </w:t>
      </w:r>
      <w:r w:rsidRPr="00821C1D">
        <w:rPr>
          <w:vertAlign w:val="superscript"/>
          <w:lang w:val="en-GB"/>
        </w:rPr>
        <w:t xml:space="preserve">(7) </w:t>
      </w:r>
      <w:r>
        <w:rPr>
          <w:lang w:val="en-GB"/>
        </w:rPr>
        <w:t>L</w:t>
      </w:r>
      <w:r w:rsidRPr="00821C1D">
        <w:rPr>
          <w:lang w:val="en-GB"/>
        </w:rPr>
        <w:t xml:space="preserve">ý lịch tư pháp, </w:t>
      </w:r>
      <w:r w:rsidRPr="00821C1D">
        <w:rPr>
          <w:vertAlign w:val="superscript"/>
          <w:lang w:val="en-GB"/>
        </w:rPr>
        <w:t xml:space="preserve">(8) </w:t>
      </w:r>
      <w:r>
        <w:rPr>
          <w:lang w:val="en-GB"/>
        </w:rPr>
        <w:t>Đ</w:t>
      </w:r>
      <w:r w:rsidRPr="00821C1D">
        <w:rPr>
          <w:lang w:val="en-GB"/>
        </w:rPr>
        <w:t xml:space="preserve">ất đai, </w:t>
      </w:r>
      <w:r w:rsidRPr="00821C1D">
        <w:rPr>
          <w:vertAlign w:val="superscript"/>
          <w:lang w:val="en-GB"/>
        </w:rPr>
        <w:t xml:space="preserve">(9) </w:t>
      </w:r>
      <w:r w:rsidRPr="00821C1D">
        <w:rPr>
          <w:lang w:val="en-GB"/>
        </w:rPr>
        <w:t>Hộ tịch</w:t>
      </w:r>
    </w:p>
  </w:footnote>
  <w:footnote w:id="3">
    <w:p w14:paraId="606BE8CD" w14:textId="77777777" w:rsidR="00CD120B" w:rsidRPr="00C838FC" w:rsidRDefault="00CD120B" w:rsidP="00EC1D28">
      <w:pPr>
        <w:pStyle w:val="FootnoteText"/>
        <w:ind w:firstLine="284"/>
        <w:jc w:val="both"/>
      </w:pPr>
      <w:r w:rsidRPr="00C838FC">
        <w:rPr>
          <w:rStyle w:val="FootnoteReference"/>
        </w:rPr>
        <w:footnoteRef/>
      </w:r>
      <w:r w:rsidRPr="00C838FC">
        <w:t xml:space="preserve"> </w:t>
      </w:r>
      <w:r w:rsidRPr="00C838FC">
        <w:rPr>
          <w:spacing w:val="2"/>
          <w:shd w:val="clear" w:color="auto" w:fill="FFFFFF"/>
        </w:rPr>
        <w:t xml:space="preserve">gồm: </w:t>
      </w:r>
      <w:r w:rsidRPr="00C838FC">
        <w:t>CSDL quốc gia về dân cư; CSDL hộ tịch điện tử; CSDL nền tảng Sổ sức khoẻ điện tử; CSDL về đăng ký phương tiện; CSDL lý lịch tư pháp; CSDL Giấy phép lái xe; CSDL quốc gia về Đăng ký doanh nghiệp; CSDL quốc gia về Đất đai; CSDL quốc gia về Bảo hiểm.</w:t>
      </w:r>
    </w:p>
  </w:footnote>
  <w:footnote w:id="4">
    <w:p w14:paraId="00F5E9C8" w14:textId="76281E20" w:rsidR="00CD120B" w:rsidRPr="00C838FC" w:rsidRDefault="00CD120B" w:rsidP="00AC24EA">
      <w:pPr>
        <w:pStyle w:val="FootnoteText"/>
        <w:ind w:firstLine="284"/>
        <w:jc w:val="both"/>
      </w:pPr>
      <w:r w:rsidRPr="008E4E08">
        <w:rPr>
          <w:rStyle w:val="FootnoteReference"/>
          <w:color w:val="EE0000"/>
        </w:rPr>
        <w:footnoteRef/>
      </w:r>
      <w:r w:rsidRPr="008E4E08">
        <w:rPr>
          <w:color w:val="EE0000"/>
        </w:rPr>
        <w:t xml:space="preserve"> Bộ Dân tộc và Tôn giáo, Bộ Khoa học và Công nghệ, Bộ Ngoại giao, Bộ Nông nghiệp và Môi trường, Bộ Y tế chưa có báo cáo số liệu về tình hình thực hiện Nghị quyết số 66.7/2025/NĐ-CP.</w:t>
      </w:r>
    </w:p>
  </w:footnote>
  <w:footnote w:id="5">
    <w:p w14:paraId="22197919" w14:textId="77777777" w:rsidR="00215D9D" w:rsidRPr="00F26338" w:rsidRDefault="00215D9D" w:rsidP="00AC24EA">
      <w:pPr>
        <w:pStyle w:val="FootnoteText"/>
        <w:ind w:firstLine="720"/>
        <w:jc w:val="both"/>
        <w:rPr>
          <w:rFonts w:cs="Times New Roman"/>
          <w:sz w:val="18"/>
          <w:szCs w:val="18"/>
          <w:lang w:val="vi-VN"/>
        </w:rPr>
      </w:pPr>
      <w:r w:rsidRPr="00F26338">
        <w:rPr>
          <w:rStyle w:val="FootnoteReference"/>
          <w:sz w:val="18"/>
          <w:szCs w:val="18"/>
        </w:rPr>
        <w:footnoteRef/>
      </w:r>
      <w:r w:rsidRPr="00F26338">
        <w:rPr>
          <w:rFonts w:cs="Times New Roman"/>
          <w:sz w:val="18"/>
          <w:szCs w:val="18"/>
        </w:rPr>
        <w:t xml:space="preserve"> </w:t>
      </w:r>
      <w:r w:rsidRPr="00F26338">
        <w:rPr>
          <w:rFonts w:cs="Times New Roman"/>
          <w:sz w:val="18"/>
          <w:szCs w:val="18"/>
          <w:lang w:val="vi-VN"/>
        </w:rPr>
        <w:t>Bộ Tư pháp, Bộ Dân tộc và Tôn giáo, Bộ Khoa học và Công nghệ, Bộ Nông nghiệp và Môi trường, Bộ Công thương, Bộ Xây dựng, Bộ Y tế, Bộ Nội vụ, Bộ Giáo dục và đào tạo, Bộ Ngoại giao, Bộ Quốc phòng, Bộ Tài chính, Bộ Văn hóa, thể thao và du lịch, Ngân hàng Nhà nước</w:t>
      </w:r>
    </w:p>
  </w:footnote>
  <w:footnote w:id="6">
    <w:p w14:paraId="464787C7" w14:textId="77777777" w:rsidR="00215D9D" w:rsidRPr="00F26338" w:rsidRDefault="00215D9D" w:rsidP="00AC24EA">
      <w:pPr>
        <w:pStyle w:val="FootnoteText"/>
        <w:ind w:firstLine="720"/>
        <w:jc w:val="both"/>
        <w:rPr>
          <w:rFonts w:cs="Times New Roman"/>
          <w:sz w:val="18"/>
          <w:szCs w:val="18"/>
          <w:lang w:val="vi-VN"/>
        </w:rPr>
      </w:pPr>
      <w:r w:rsidRPr="00F26338">
        <w:rPr>
          <w:rStyle w:val="FootnoteReference"/>
          <w:sz w:val="18"/>
          <w:szCs w:val="18"/>
        </w:rPr>
        <w:footnoteRef/>
      </w:r>
      <w:r w:rsidRPr="00F26338">
        <w:rPr>
          <w:rFonts w:cs="Times New Roman"/>
          <w:sz w:val="18"/>
          <w:szCs w:val="18"/>
        </w:rPr>
        <w:t xml:space="preserve"> </w:t>
      </w:r>
      <w:r w:rsidRPr="00F26338">
        <w:rPr>
          <w:rFonts w:cs="Times New Roman"/>
          <w:sz w:val="18"/>
          <w:szCs w:val="18"/>
          <w:lang w:val="vi-VN"/>
        </w:rPr>
        <w:t>Đã có Bộ Tư pháp, Ngân hàng Nhà nước hoàn thành kiểm thử, tích hợp hệ thống</w:t>
      </w:r>
    </w:p>
  </w:footnote>
  <w:footnote w:id="7">
    <w:p w14:paraId="440F1448" w14:textId="7A87E4FB" w:rsidR="00507E49" w:rsidRDefault="00507E49" w:rsidP="00507E49">
      <w:pPr>
        <w:pStyle w:val="FootnoteText"/>
        <w:ind w:firstLine="720"/>
      </w:pPr>
      <w:r>
        <w:rPr>
          <w:rStyle w:val="FootnoteReference"/>
        </w:rPr>
        <w:footnoteRef/>
      </w:r>
      <w:r>
        <w:t xml:space="preserve"> </w:t>
      </w:r>
      <w:r w:rsidRPr="00507E49">
        <w:t>Đăng ký tham gia BHXH tự nguyện; Đăng ký đóng, cấp thẻ BHYT đối với người chỉ tham gia BHYT; Cấp lại, đổi thẻ BHYT do thay đổi thời điểm đủ 05 năm liên tục nơi khám chữa bệnh ban đầu; Giải quyết hưởng chế độ thai sản đối với người lao động thôi việc trước thời điểm sinh con, nhận nuôi con nuôi; Giải quyết chuyển hưởng sang địa bàn khác đối với người đang hưởng lương hưu, trợ cấp BHXH</w:t>
      </w:r>
      <w:r>
        <w:t xml:space="preserve">; </w:t>
      </w:r>
      <w:r w:rsidRPr="00507E49">
        <w:t>Khai quyết toán thuế/ Hoàn thuế đối với cá nhân cư trú có thu nhập từ tiền lương, tiền công quyết toán thuế trực tiếp với cơ quan thuế</w:t>
      </w:r>
      <w:r>
        <w:t>.</w:t>
      </w:r>
    </w:p>
  </w:footnote>
  <w:footnote w:id="8">
    <w:p w14:paraId="244CF7B1" w14:textId="28986C85" w:rsidR="00507E49" w:rsidRDefault="00507E49" w:rsidP="00507E49">
      <w:pPr>
        <w:pStyle w:val="FootnoteText"/>
        <w:ind w:firstLine="720"/>
      </w:pPr>
      <w:r>
        <w:rPr>
          <w:rStyle w:val="FootnoteReference"/>
        </w:rPr>
        <w:footnoteRef/>
      </w:r>
      <w:r>
        <w:t xml:space="preserve"> </w:t>
      </w:r>
      <w:r w:rsidRPr="00507E49">
        <w:t>Cấp điện mới từ lưới điện hạ áp phục vụ sinh hoạt; Cấp điện mới từ lưới điện trung áp; Thay đổi thông tin khách hàng sử dụng điện; Tạm ngừng hoặc khôi phục cấp điện theo yêu cầu</w:t>
      </w:r>
      <w:r>
        <w:t>.</w:t>
      </w:r>
    </w:p>
  </w:footnote>
  <w:footnote w:id="9">
    <w:p w14:paraId="68DE2B41" w14:textId="251D45EB" w:rsidR="00215D9D" w:rsidRPr="00507E49" w:rsidRDefault="00215D9D" w:rsidP="00507E49">
      <w:pPr>
        <w:spacing w:after="0" w:line="240" w:lineRule="auto"/>
        <w:ind w:firstLine="720"/>
        <w:jc w:val="both"/>
        <w:rPr>
          <w:sz w:val="20"/>
          <w:szCs w:val="20"/>
        </w:rPr>
      </w:pPr>
      <w:r w:rsidRPr="000550DF">
        <w:rPr>
          <w:color w:val="000000"/>
          <w:sz w:val="20"/>
          <w:szCs w:val="20"/>
          <w:vertAlign w:val="superscript"/>
          <w:lang w:val="vi-VN" w:eastAsia="vi-VN" w:bidi="vi-VN"/>
        </w:rPr>
        <w:footnoteRef/>
      </w:r>
      <w:r w:rsidRPr="000550DF">
        <w:rPr>
          <w:color w:val="000000"/>
          <w:sz w:val="20"/>
          <w:szCs w:val="20"/>
          <w:lang w:val="vi-VN" w:eastAsia="vi-VN" w:bidi="vi-VN"/>
        </w:rPr>
        <w:t xml:space="preserve"> Bộ Công an: 08 DVC, Bảo hiểm xã hội: 03 DVC, EVN: 01 DVC</w:t>
      </w:r>
      <w:r w:rsidR="00507E49">
        <w:rPr>
          <w:color w:val="000000"/>
          <w:sz w:val="20"/>
          <w:szCs w:val="20"/>
          <w:lang w:eastAsia="vi-VN" w:bidi="vi-VN"/>
        </w:rPr>
        <w:t>.</w:t>
      </w:r>
    </w:p>
  </w:footnote>
  <w:footnote w:id="10">
    <w:p w14:paraId="53A8E467" w14:textId="4A687A01" w:rsidR="00000E4A" w:rsidRDefault="00000E4A" w:rsidP="00507E49">
      <w:pPr>
        <w:pStyle w:val="FootnoteText"/>
        <w:ind w:firstLine="720"/>
      </w:pPr>
      <w:r>
        <w:rPr>
          <w:rStyle w:val="FootnoteReference"/>
        </w:rPr>
        <w:footnoteRef/>
      </w:r>
      <w:r>
        <w:t xml:space="preserve"> </w:t>
      </w:r>
      <w:r w:rsidRPr="00000E4A">
        <w:rPr>
          <w:i/>
          <w:iCs/>
          <w:lang w:val="en-GB"/>
        </w:rPr>
        <w:t>Bộ Công thương, Bộ Khoa học và Công nghệ, Bộ Nông nghiệp và Môi trường, Bộ Tài chính, Bộ Văn hóa Thể thao và Du lịch, Bộ Xây dựng, Ngân hàng Nhà nước, Bộ Y tế</w:t>
      </w:r>
      <w:r w:rsidR="00507E49">
        <w:rPr>
          <w:i/>
          <w:iCs/>
          <w:lang w:val="en-GB"/>
        </w:rPr>
        <w:t>.</w:t>
      </w:r>
    </w:p>
  </w:footnote>
  <w:footnote w:id="11">
    <w:p w14:paraId="4A663647" w14:textId="6F0FFBC5" w:rsidR="00000E4A" w:rsidRDefault="00000E4A" w:rsidP="00507E49">
      <w:pPr>
        <w:pStyle w:val="FootnoteText"/>
        <w:ind w:firstLine="720"/>
      </w:pPr>
      <w:r>
        <w:rPr>
          <w:rStyle w:val="FootnoteReference"/>
        </w:rPr>
        <w:footnoteRef/>
      </w:r>
      <w:r>
        <w:t xml:space="preserve"> </w:t>
      </w:r>
      <w:r w:rsidRPr="00000E4A">
        <w:rPr>
          <w:lang w:val="en-GB"/>
        </w:rPr>
        <w:t>Bộ Giáo dục và Đào tạo, Bộ Xây dựng, Bộ Y tế, Bộ Dân tộc và Tôn giáo</w:t>
      </w:r>
      <w:r w:rsidR="00507E49">
        <w:rPr>
          <w:lang w:val="en-GB"/>
        </w:rPr>
        <w:t>.</w:t>
      </w:r>
    </w:p>
  </w:footnote>
  <w:footnote w:id="12">
    <w:p w14:paraId="0F51175F" w14:textId="533AA5A2" w:rsidR="00000E4A" w:rsidRDefault="00000E4A" w:rsidP="00507E49">
      <w:pPr>
        <w:pStyle w:val="FootnoteText"/>
        <w:ind w:firstLine="720"/>
      </w:pPr>
      <w:r>
        <w:rPr>
          <w:rStyle w:val="FootnoteReference"/>
        </w:rPr>
        <w:footnoteRef/>
      </w:r>
      <w:r>
        <w:t xml:space="preserve"> </w:t>
      </w:r>
      <w:r w:rsidRPr="00000E4A">
        <w:t>Bộ Nông nghiệp và Môi trường, Bộ Giáo dục và Đào tạo, Bộ Tài chính, Bộ Y tế, Bộ Ngoại giao</w:t>
      </w:r>
      <w:r w:rsidR="00507E49">
        <w:t>.</w:t>
      </w:r>
    </w:p>
  </w:footnote>
  <w:footnote w:id="13">
    <w:p w14:paraId="63A1EC52" w14:textId="637C7A5E" w:rsidR="007D7D60" w:rsidRDefault="007D7D60" w:rsidP="007D7D60">
      <w:pPr>
        <w:pStyle w:val="FootnoteText"/>
        <w:ind w:firstLine="284"/>
      </w:pPr>
      <w:r>
        <w:rPr>
          <w:rStyle w:val="FootnoteReference"/>
        </w:rPr>
        <w:footnoteRef/>
      </w:r>
      <w:r>
        <w:t xml:space="preserve"> </w:t>
      </w:r>
      <w:r w:rsidRPr="007D7D60">
        <w:t>Giấy chứng nhận đăng ký tàu cá (đồng bộ 83.145 bản ghi có ký số, đẩy dữ liệu 27.010 bản ghi), Học bạ số (đồng bộ 9,6 triệu bản ghi có ký số, đẩy dữ liệu 665.518 bản ghi), Văn bằng chứng chỉ (đồng bộ 816.358 bản ghi có ký số, đẩy dữ liệu 752.140 bản ghi), tích hợp hơn 70 triệu thông tin thẻ căn cước, hơn 70 triệu thông tin thường trú, 6,1 triệu thông tin tạm trú</w:t>
      </w:r>
    </w:p>
  </w:footnote>
  <w:footnote w:id="14">
    <w:p w14:paraId="7BAC7B81" w14:textId="77777777" w:rsidR="007D7D60" w:rsidRPr="007D7D60" w:rsidRDefault="007D7D60" w:rsidP="007D7D60">
      <w:pPr>
        <w:pStyle w:val="FootnoteText"/>
        <w:ind w:firstLine="284"/>
        <w:rPr>
          <w:iCs/>
        </w:rPr>
      </w:pPr>
      <w:r>
        <w:rPr>
          <w:rStyle w:val="FootnoteReference"/>
        </w:rPr>
        <w:footnoteRef/>
      </w:r>
      <w:r>
        <w:t xml:space="preserve"> </w:t>
      </w:r>
      <w:r w:rsidRPr="007D7D60">
        <w:rPr>
          <w:iCs/>
        </w:rPr>
        <w:t xml:space="preserve">Giấy chứng nhận Đăng ký xe (đồng bộ 7,6 triệu dữ liệu); Giấy phép lái xe (đồng bộ 5,8 triệu dữ liệu, đẩy sang VNeID 2,9 triệu bản ghi); Thông tin lịch sử trừ điểm trên GPLX (đồng bộ 107 nghìn dữ liệu); Giấy chứng nhận đăng ký Hộ kinh doanh (đồng bộ 8,6 triệu dữ liệu, đẩy sang VNeID 800 nghìn bản ghi); Giấy chứng nhận đăng ký doanh nghiệp (410 nghìn dữ liệu, đẩy sang VNeID 350 nghìn bản ghi); Tình trạng hôn nhân (đồng bộ </w:t>
      </w:r>
      <w:r w:rsidRPr="007D7D60">
        <w:t>3.820.343 bản ghi đã ký số; và 22.402.207 bản ghi chưa được ký số,</w:t>
      </w:r>
      <w:r w:rsidRPr="007D7D60">
        <w:rPr>
          <w:b/>
          <w:i/>
        </w:rPr>
        <w:t xml:space="preserve"> </w:t>
      </w:r>
      <w:r w:rsidRPr="007D7D60">
        <w:rPr>
          <w:bCs/>
          <w:iCs/>
        </w:rPr>
        <w:t>đẩy sang VNeID</w:t>
      </w:r>
      <w:r w:rsidRPr="007D7D60">
        <w:rPr>
          <w:iCs/>
        </w:rPr>
        <w:t xml:space="preserve"> 22,9 triệu bản ghi);  Thẻ Bảo hiểm y tế (đồng bộ 822,4 dữ liệu); Sổ Bảo hiểm xã hội (1.029.414 bản ghi đã đồng bộ và đẩy sang VNeID), Giấy Khám sức khỏe (1.029.414 bản ghi đã đồng bộ và đẩy sang VNeID), Phiếu lý lịch tư pháp (1.258.542 thông tin kết quả giải quyết thủ tục hành chính là Phiếu lý lịch tư pháp đã tích hợp VNeID).</w:t>
      </w:r>
    </w:p>
    <w:p w14:paraId="759929CB" w14:textId="230AEB0B" w:rsidR="007D7D60" w:rsidRDefault="007D7D60" w:rsidP="007D7D60">
      <w:pPr>
        <w:pStyle w:val="FootnoteText"/>
        <w:ind w:firstLine="284"/>
      </w:pPr>
    </w:p>
  </w:footnote>
  <w:footnote w:id="15">
    <w:p w14:paraId="31EC7435" w14:textId="4FEBC746" w:rsidR="00E063FC" w:rsidRDefault="00E063FC" w:rsidP="00E063FC">
      <w:pPr>
        <w:pStyle w:val="FootnoteText"/>
        <w:ind w:firstLine="709"/>
      </w:pPr>
      <w:r>
        <w:rPr>
          <w:rStyle w:val="FootnoteReference"/>
        </w:rPr>
        <w:footnoteRef/>
      </w:r>
      <w:r>
        <w:t xml:space="preserve"> </w:t>
      </w:r>
      <w:r w:rsidRPr="00E063FC">
        <w:rPr>
          <w:lang w:val="en-GB"/>
        </w:rPr>
        <w:t xml:space="preserve">Bộ Tư pháp 17 giấy tờ; Bộ Công thương 14 giấy tờ; Bộ </w:t>
      </w:r>
      <w:r>
        <w:rPr>
          <w:lang w:val="en-GB"/>
        </w:rPr>
        <w:t>Giáo dục và Đào tạo</w:t>
      </w:r>
      <w:r w:rsidRPr="00E063FC">
        <w:rPr>
          <w:lang w:val="en-GB"/>
        </w:rPr>
        <w:t xml:space="preserve"> 08 giấy tờ; Bộ </w:t>
      </w:r>
      <w:r>
        <w:rPr>
          <w:lang w:val="en-GB"/>
        </w:rPr>
        <w:t>Khoa học và Công nghệ</w:t>
      </w:r>
      <w:r w:rsidRPr="00E063FC">
        <w:rPr>
          <w:lang w:val="en-GB"/>
        </w:rPr>
        <w:t xml:space="preserve"> 13 giấy tờ; Bộ Ngoại giao 05 giấy tờ; Bộ Nội vụ 09 giấy tờ; Bộ Nông nghiệp và Môi trường 21 giấy tờ; Bộ Tài chính 07 giấy tờ; Bộ VHTTDL 09 giấy tờ; Bộ Xây dựng 32 giấy tờ</w:t>
      </w:r>
    </w:p>
  </w:footnote>
  <w:footnote w:id="16">
    <w:p w14:paraId="097AC395" w14:textId="69EBD42F" w:rsidR="00E063FC" w:rsidRDefault="00E063FC" w:rsidP="00E063FC">
      <w:pPr>
        <w:pStyle w:val="FootnoteText"/>
        <w:ind w:firstLine="709"/>
      </w:pPr>
      <w:r>
        <w:rPr>
          <w:rStyle w:val="FootnoteReference"/>
        </w:rPr>
        <w:footnoteRef/>
      </w:r>
      <w:r>
        <w:t xml:space="preserve"> </w:t>
      </w:r>
      <w:r w:rsidRPr="00E063FC">
        <w:t xml:space="preserve">Bộ Tư pháp 13 giấy tờ; Bộ Công thương 27 giấy tờ; Bộ </w:t>
      </w:r>
      <w:r>
        <w:rPr>
          <w:lang w:val="en-GB"/>
        </w:rPr>
        <w:t>Giáo dục và Đào tạo</w:t>
      </w:r>
      <w:r w:rsidRPr="00E063FC">
        <w:rPr>
          <w:lang w:val="en-GB"/>
        </w:rPr>
        <w:t xml:space="preserve"> </w:t>
      </w:r>
      <w:r w:rsidRPr="00E063FC">
        <w:t xml:space="preserve">26 giấy tờ; Bộ </w:t>
      </w:r>
      <w:r>
        <w:rPr>
          <w:lang w:val="en-GB"/>
        </w:rPr>
        <w:t>Khoa học và Công nghệ</w:t>
      </w:r>
      <w:r w:rsidRPr="00E063FC">
        <w:rPr>
          <w:lang w:val="en-GB"/>
        </w:rPr>
        <w:t xml:space="preserve"> </w:t>
      </w:r>
      <w:r w:rsidRPr="00E063FC">
        <w:t>58 giấy tờ; Bộ Ngoại giao 02 giấy tờ; Bộ Nội vụ 07 giấy tờ; Bộ Nông nghiệp và Môi trường 47 giấy tờ; Bộ Tài chính 16 giấy tờ; Bộ VHTTDL 06 giấy tờ.</w:t>
      </w:r>
    </w:p>
  </w:footnote>
  <w:footnote w:id="17">
    <w:p w14:paraId="426CF8D4" w14:textId="6809037E" w:rsidR="00E063FC" w:rsidRDefault="00E063FC" w:rsidP="00E063FC">
      <w:pPr>
        <w:pStyle w:val="FootnoteText"/>
        <w:ind w:firstLine="720"/>
      </w:pPr>
      <w:r>
        <w:rPr>
          <w:rStyle w:val="FootnoteReference"/>
        </w:rPr>
        <w:footnoteRef/>
      </w:r>
      <w:r>
        <w:t xml:space="preserve"> </w:t>
      </w:r>
      <w:r w:rsidRPr="00E063FC">
        <w:rPr>
          <w:lang w:val="en-GB"/>
        </w:rPr>
        <w:t>Thẻ Căn cước; Đăng ký xe; Thẻ bảo hiểm y tế; Sổ bảo hiểm xã hội; Giấy phép lái xe; Thông tin cư trú; Giấy chứng nhận đăng ký tàu cá; Hộ chiếu; Thông tin thuế; Tình trạng hôn nhân; Thông tin người phụ thuộc; Vé giao thông; Giấy chuyển tuyến; Giấy hẹn khám lại; Sổ sức khỏe điện tử.</w:t>
      </w:r>
    </w:p>
  </w:footnote>
  <w:footnote w:id="18">
    <w:p w14:paraId="0D075BFD" w14:textId="77777777" w:rsidR="00F04C3A" w:rsidRDefault="00F04C3A" w:rsidP="00AC24EA">
      <w:pPr>
        <w:pStyle w:val="FootnoteText"/>
        <w:ind w:firstLine="709"/>
        <w:jc w:val="both"/>
      </w:pPr>
      <w:r>
        <w:rPr>
          <w:rStyle w:val="FootnoteReference"/>
        </w:rPr>
        <w:footnoteRef/>
      </w:r>
      <w:r>
        <w:t xml:space="preserve"> </w:t>
      </w:r>
      <w:r w:rsidRPr="000A7639">
        <w:t>CSDL quốc gia về tài chính (Bộ Tài chính)</w:t>
      </w:r>
      <w:r>
        <w:t xml:space="preserve">; </w:t>
      </w:r>
      <w:r w:rsidRPr="000A7639">
        <w:t>CSDL hộ tịch điện tử (Bộ Tư pháp)</w:t>
      </w:r>
      <w:r>
        <w:t xml:space="preserve">; CSDL </w:t>
      </w:r>
      <w:r w:rsidRPr="00DA1CB0">
        <w:t>bản án, quyết định của Tòa án</w:t>
      </w:r>
      <w:r>
        <w:t xml:space="preserve"> (Tòa án nhân dân tối cao)</w:t>
      </w:r>
    </w:p>
  </w:footnote>
  <w:footnote w:id="19">
    <w:p w14:paraId="6E60C2F0" w14:textId="77777777" w:rsidR="00F04C3A" w:rsidRDefault="00F04C3A" w:rsidP="00AC24EA">
      <w:pPr>
        <w:pStyle w:val="FootnoteText"/>
        <w:ind w:firstLine="709"/>
        <w:jc w:val="both"/>
      </w:pPr>
      <w:r>
        <w:rPr>
          <w:rStyle w:val="FootnoteReference"/>
        </w:rPr>
        <w:footnoteRef/>
      </w:r>
      <w:r>
        <w:t xml:space="preserve"> </w:t>
      </w:r>
      <w:r w:rsidRPr="000A7639">
        <w:t>CSDL quốc gia về đất đai (Bộ Nông nghiệp và Môi trường)</w:t>
      </w:r>
      <w:r>
        <w:t xml:space="preserve">, </w:t>
      </w:r>
      <w:r w:rsidRPr="000A7639">
        <w:t>CSDL hàng hóa (hóa chất, tiền chất) (Bộ Công Thương)</w:t>
      </w:r>
      <w:r>
        <w:t xml:space="preserve">, </w:t>
      </w:r>
      <w:r w:rsidRPr="000A7639">
        <w:t>CSDL ngành giáo dục và đào tạo (Bộ Giáo dục và Đào tạo)</w:t>
      </w:r>
      <w:r>
        <w:t xml:space="preserve">, </w:t>
      </w:r>
    </w:p>
  </w:footnote>
  <w:footnote w:id="20">
    <w:p w14:paraId="13CF7895" w14:textId="77777777" w:rsidR="00F61116" w:rsidRPr="00C842B0" w:rsidRDefault="00F61116" w:rsidP="00AC24EA">
      <w:pPr>
        <w:spacing w:after="0" w:line="240" w:lineRule="auto"/>
        <w:ind w:firstLine="709"/>
        <w:jc w:val="both"/>
        <w:rPr>
          <w:sz w:val="20"/>
          <w:szCs w:val="20"/>
        </w:rPr>
      </w:pPr>
      <w:r w:rsidRPr="00C842B0">
        <w:rPr>
          <w:color w:val="000000"/>
          <w:sz w:val="20"/>
          <w:szCs w:val="20"/>
          <w:vertAlign w:val="superscript"/>
          <w:lang w:val="vi-VN" w:eastAsia="vi-VN" w:bidi="vi-VN"/>
        </w:rPr>
        <w:footnoteRef/>
      </w:r>
      <w:r w:rsidRPr="00C842B0">
        <w:rPr>
          <w:color w:val="000000"/>
          <w:sz w:val="20"/>
          <w:szCs w:val="20"/>
          <w:lang w:val="vi-VN" w:eastAsia="vi-VN" w:bidi="vi-VN"/>
        </w:rPr>
        <w:t xml:space="preserve"> Văn phòng Chính phủ; Bộ Tài chính, Bộ Dân tộc và Tôn giáo; Bộ Khoa học và Công nghệ; Ngân hàng nhà nước; Bộ Xây dựng; Bộ Văn hóa, Thể thao và Du lịch; Viện Kiểm sát Nhân dân tối cao; Thanh tra Chính phủ; Kiểm toán Nhà nước; Bộ Nội Vụ; Viện Hàn lâm Khoa học xã hội; Đài tiếng nói Việt Nam; Bộ Tư pháp; Bộ Ngoại giao; Bộ Công thương; Văn phòng quốc hội; Văn phòng Trung ương Đảng; Tòa án Nhân dân tối cao, Đài Truyền hình VN; Viện Hàn lâm - Khoa học Công nghệ Việt Nam; Bộ Quốc phòng, Thông tấn xã Việt Nam; Mặt trận Tổ quốc Việt Nam.</w:t>
      </w:r>
    </w:p>
  </w:footnote>
  <w:footnote w:id="21">
    <w:p w14:paraId="1951968A" w14:textId="77777777" w:rsidR="00F61116" w:rsidRPr="00C842B0" w:rsidRDefault="00F61116" w:rsidP="00AC24EA">
      <w:pPr>
        <w:spacing w:after="0" w:line="240" w:lineRule="auto"/>
        <w:ind w:firstLine="709"/>
        <w:jc w:val="both"/>
        <w:rPr>
          <w:sz w:val="20"/>
          <w:szCs w:val="20"/>
        </w:rPr>
      </w:pPr>
      <w:r w:rsidRPr="00C842B0">
        <w:rPr>
          <w:color w:val="000000"/>
          <w:sz w:val="20"/>
          <w:szCs w:val="20"/>
          <w:vertAlign w:val="superscript"/>
          <w:lang w:val="vi-VN" w:eastAsia="vi-VN" w:bidi="vi-VN"/>
        </w:rPr>
        <w:footnoteRef/>
      </w:r>
      <w:r w:rsidRPr="00C842B0">
        <w:rPr>
          <w:color w:val="000000"/>
          <w:sz w:val="20"/>
          <w:szCs w:val="20"/>
          <w:lang w:val="vi-VN" w:eastAsia="vi-VN" w:bidi="vi-VN"/>
        </w:rPr>
        <w:t xml:space="preserve"> Đà Năng; Phú Thọ; Lào Cai; Cà Mau; Bắc Ninh; Thái Nguyên; Đồng Tháp; Hải Phòng; Hà Nội; Vĩnh Long; Quảng Ngãi; Huế; Điện Biên; Thanh Hóa; Lạng Sơn; Hà Tĩnh; Tây Ninh; Hưng Yên; Đắk Lắk; cần thơ; Quảng Trị; Lai Châu; Đồng Nai; Cao Bằng; An Giang; Nghệ An.</w:t>
      </w:r>
    </w:p>
  </w:footnote>
  <w:footnote w:id="22">
    <w:p w14:paraId="6A08FEA0" w14:textId="77777777" w:rsidR="00F61116" w:rsidRPr="00C842B0" w:rsidRDefault="00F61116" w:rsidP="00AC24EA">
      <w:pPr>
        <w:spacing w:after="0" w:line="240" w:lineRule="auto"/>
        <w:ind w:firstLine="709"/>
        <w:jc w:val="both"/>
        <w:rPr>
          <w:sz w:val="20"/>
          <w:szCs w:val="20"/>
        </w:rPr>
      </w:pPr>
      <w:r w:rsidRPr="00C842B0">
        <w:rPr>
          <w:color w:val="000000"/>
          <w:sz w:val="20"/>
          <w:szCs w:val="20"/>
          <w:vertAlign w:val="superscript"/>
          <w:lang w:val="vi-VN" w:eastAsia="vi-VN" w:bidi="vi-VN"/>
        </w:rPr>
        <w:footnoteRef/>
      </w:r>
      <w:r w:rsidRPr="00C842B0">
        <w:rPr>
          <w:color w:val="000000"/>
          <w:sz w:val="20"/>
          <w:szCs w:val="20"/>
          <w:lang w:val="vi-VN" w:eastAsia="vi-VN" w:bidi="vi-VN"/>
        </w:rPr>
        <w:t xml:space="preserve"> Bộ Y tế, Bộ Giáo dục và Đào tạo, Bộ Nông nghiệp và Môi trường</w:t>
      </w:r>
    </w:p>
  </w:footnote>
  <w:footnote w:id="23">
    <w:p w14:paraId="761D3FCD" w14:textId="194191EE" w:rsidR="00F61116" w:rsidRPr="00C842B0" w:rsidRDefault="00F61116" w:rsidP="00AC24EA">
      <w:pPr>
        <w:spacing w:after="0" w:line="240" w:lineRule="auto"/>
        <w:ind w:firstLine="709"/>
        <w:jc w:val="both"/>
        <w:rPr>
          <w:sz w:val="20"/>
          <w:szCs w:val="20"/>
        </w:rPr>
      </w:pPr>
      <w:r w:rsidRPr="00C842B0">
        <w:rPr>
          <w:color w:val="000000"/>
          <w:sz w:val="20"/>
          <w:szCs w:val="20"/>
          <w:vertAlign w:val="superscript"/>
          <w:lang w:val="vi-VN" w:eastAsia="vi-VN" w:bidi="vi-VN"/>
        </w:rPr>
        <w:footnoteRef/>
      </w:r>
      <w:r w:rsidRPr="00C842B0">
        <w:rPr>
          <w:color w:val="000000"/>
          <w:sz w:val="20"/>
          <w:szCs w:val="20"/>
          <w:lang w:val="vi-VN" w:eastAsia="vi-VN" w:bidi="vi-VN"/>
        </w:rPr>
        <w:t xml:space="preserve"> </w:t>
      </w:r>
      <w:r w:rsidR="00BB006E">
        <w:rPr>
          <w:color w:val="000000"/>
          <w:sz w:val="20"/>
          <w:szCs w:val="20"/>
          <w:lang w:val="vi-VN" w:eastAsia="vi-VN" w:bidi="vi-VN"/>
        </w:rPr>
        <w:t>Tuyên Quang; Ninh Bình;</w:t>
      </w:r>
      <w:r w:rsidRPr="00C842B0">
        <w:rPr>
          <w:color w:val="000000"/>
          <w:sz w:val="20"/>
          <w:szCs w:val="20"/>
          <w:lang w:val="vi-VN" w:eastAsia="vi-VN" w:bidi="vi-VN"/>
        </w:rPr>
        <w:t xml:space="preserve"> Khánh Hòa; Quảng Ninh; Sơn La; Lâm Đồng; TP. Hồ Chí Minh</w:t>
      </w:r>
    </w:p>
  </w:footnote>
  <w:footnote w:id="24">
    <w:p w14:paraId="5B258917" w14:textId="77777777" w:rsidR="00F61116" w:rsidRPr="00C842B0" w:rsidRDefault="00F61116" w:rsidP="00AC24EA">
      <w:pPr>
        <w:spacing w:after="0" w:line="240" w:lineRule="auto"/>
        <w:ind w:firstLine="709"/>
        <w:jc w:val="both"/>
        <w:rPr>
          <w:sz w:val="20"/>
          <w:szCs w:val="20"/>
        </w:rPr>
      </w:pPr>
      <w:r w:rsidRPr="00C842B0">
        <w:rPr>
          <w:color w:val="000000"/>
          <w:sz w:val="20"/>
          <w:szCs w:val="20"/>
          <w:vertAlign w:val="superscript"/>
          <w:lang w:val="vi-VN" w:eastAsia="vi-VN" w:bidi="vi-VN"/>
        </w:rPr>
        <w:footnoteRef/>
      </w:r>
      <w:r w:rsidRPr="00C842B0">
        <w:rPr>
          <w:color w:val="000000"/>
          <w:sz w:val="20"/>
          <w:szCs w:val="20"/>
          <w:lang w:val="vi-VN" w:eastAsia="vi-VN" w:bidi="vi-VN"/>
        </w:rPr>
        <w:t xml:space="preserve"> (1) CSDL quốc gia về tài chính (Bộ Tài chính); (2) CSDL bản án, quyết định Tòa án (Tòa án nhân dân tối cao);</w:t>
      </w:r>
    </w:p>
    <w:p w14:paraId="4A092DAB" w14:textId="77777777" w:rsidR="00F61116" w:rsidRPr="00C842B0" w:rsidRDefault="00F61116" w:rsidP="00AC24EA">
      <w:pPr>
        <w:spacing w:after="0" w:line="240" w:lineRule="auto"/>
        <w:ind w:firstLine="709"/>
        <w:jc w:val="both"/>
        <w:rPr>
          <w:sz w:val="20"/>
          <w:szCs w:val="20"/>
        </w:rPr>
      </w:pPr>
      <w:r w:rsidRPr="00C842B0">
        <w:rPr>
          <w:color w:val="000000"/>
          <w:sz w:val="20"/>
          <w:szCs w:val="20"/>
          <w:lang w:val="vi-VN" w:eastAsia="vi-VN" w:bidi="vi-VN"/>
        </w:rPr>
        <w:t xml:space="preserve">(3) </w:t>
      </w:r>
      <w:r w:rsidRPr="00C842B0">
        <w:rPr>
          <w:color w:val="000000"/>
          <w:sz w:val="20"/>
          <w:szCs w:val="20"/>
          <w:lang w:bidi="en-US"/>
        </w:rPr>
        <w:t xml:space="preserve">CSDL </w:t>
      </w:r>
      <w:r w:rsidRPr="00C842B0">
        <w:rPr>
          <w:color w:val="000000"/>
          <w:sz w:val="20"/>
          <w:szCs w:val="20"/>
          <w:lang w:val="vi-VN" w:eastAsia="vi-VN" w:bidi="vi-VN"/>
        </w:rPr>
        <w:t>hộ tịch điện tử (Bộ Tư phẳp)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8766623"/>
      <w:docPartObj>
        <w:docPartGallery w:val="Page Numbers (Top of Page)"/>
        <w:docPartUnique/>
      </w:docPartObj>
    </w:sdtPr>
    <w:sdtEndPr>
      <w:rPr>
        <w:noProof/>
      </w:rPr>
    </w:sdtEndPr>
    <w:sdtContent>
      <w:p w14:paraId="29050899" w14:textId="7CB39BFB" w:rsidR="005B5EB3" w:rsidRDefault="005B5EB3">
        <w:pPr>
          <w:pStyle w:val="Header"/>
          <w:jc w:val="center"/>
        </w:pPr>
        <w:r>
          <w:fldChar w:fldCharType="begin"/>
        </w:r>
        <w:r>
          <w:instrText xml:space="preserve"> PAGE   \* MERGEFORMAT </w:instrText>
        </w:r>
        <w:r>
          <w:fldChar w:fldCharType="separate"/>
        </w:r>
        <w:r w:rsidR="00C90B7C">
          <w:rPr>
            <w:noProof/>
          </w:rPr>
          <w:t>18</w:t>
        </w:r>
        <w:r>
          <w:rPr>
            <w:noProof/>
          </w:rPr>
          <w:fldChar w:fldCharType="end"/>
        </w:r>
      </w:p>
    </w:sdtContent>
  </w:sdt>
  <w:p w14:paraId="41279E0A" w14:textId="77777777" w:rsidR="005B5EB3" w:rsidRDefault="005B5E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40E09" w14:textId="77777777" w:rsidR="005B5EB3" w:rsidRDefault="005B5EB3">
    <w:pPr>
      <w:pStyle w:val="Header"/>
    </w:pPr>
  </w:p>
  <w:p w14:paraId="45DB59AB" w14:textId="77777777" w:rsidR="005B5EB3" w:rsidRDefault="005B5E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E5A971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560D5A"/>
    <w:multiLevelType w:val="hybridMultilevel"/>
    <w:tmpl w:val="B6F0A544"/>
    <w:lvl w:ilvl="0" w:tplc="F1AE62FC">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01E4335D"/>
    <w:multiLevelType w:val="hybridMultilevel"/>
    <w:tmpl w:val="AC6AF716"/>
    <w:lvl w:ilvl="0" w:tplc="82FEE88A">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 w15:restartNumberingAfterBreak="0">
    <w:nsid w:val="02011779"/>
    <w:multiLevelType w:val="hybridMultilevel"/>
    <w:tmpl w:val="26E0EAF8"/>
    <w:lvl w:ilvl="0" w:tplc="7BFC0C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4DE4C2F"/>
    <w:multiLevelType w:val="hybridMultilevel"/>
    <w:tmpl w:val="5C14C442"/>
    <w:lvl w:ilvl="0" w:tplc="10DADE08">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5" w15:restartNumberingAfterBreak="0">
    <w:nsid w:val="17251B11"/>
    <w:multiLevelType w:val="multilevel"/>
    <w:tmpl w:val="4676791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8D2767F"/>
    <w:multiLevelType w:val="hybridMultilevel"/>
    <w:tmpl w:val="ADDA193C"/>
    <w:lvl w:ilvl="0" w:tplc="899EF434">
      <w:start w:val="1"/>
      <w:numFmt w:val="decimal"/>
      <w:suff w:val="space"/>
      <w:lvlText w:val="%1."/>
      <w:lvlJc w:val="left"/>
      <w:pPr>
        <w:ind w:left="1440" w:hanging="720"/>
      </w:pPr>
      <w:rPr>
        <w:rFonts w:ascii="Times New Roman" w:hAnsi="Times New Roman" w:cs="Times New Roman" w:hint="default"/>
        <w:b/>
        <w:sz w:val="28"/>
        <w:szCs w:val="28"/>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1BF00C26"/>
    <w:multiLevelType w:val="hybridMultilevel"/>
    <w:tmpl w:val="F0FA3018"/>
    <w:lvl w:ilvl="0" w:tplc="735611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46B4B89"/>
    <w:multiLevelType w:val="multilevel"/>
    <w:tmpl w:val="36942C6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0595A8A"/>
    <w:multiLevelType w:val="multilevel"/>
    <w:tmpl w:val="6C8A593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47A349B"/>
    <w:multiLevelType w:val="hybridMultilevel"/>
    <w:tmpl w:val="021064CA"/>
    <w:lvl w:ilvl="0" w:tplc="10A84614">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A252C3C"/>
    <w:multiLevelType w:val="hybridMultilevel"/>
    <w:tmpl w:val="72545CBA"/>
    <w:lvl w:ilvl="0" w:tplc="DD324550">
      <w:start w:val="1"/>
      <w:numFmt w:val="bullet"/>
      <w:lvlText w:val=""/>
      <w:lvlJc w:val="left"/>
      <w:pPr>
        <w:ind w:left="862" w:hanging="360"/>
      </w:pPr>
      <w:rPr>
        <w:rFonts w:ascii="Symbol" w:hAnsi="Symbol" w:hint="default"/>
      </w:rPr>
    </w:lvl>
    <w:lvl w:ilvl="1" w:tplc="08090003">
      <w:start w:val="1"/>
      <w:numFmt w:val="bullet"/>
      <w:lvlText w:val="o"/>
      <w:lvlJc w:val="left"/>
      <w:pPr>
        <w:ind w:left="1582" w:hanging="360"/>
      </w:pPr>
      <w:rPr>
        <w:rFonts w:ascii="Courier New" w:hAnsi="Courier New" w:cs="Courier New" w:hint="default"/>
      </w:rPr>
    </w:lvl>
    <w:lvl w:ilvl="2" w:tplc="08090005">
      <w:start w:val="1"/>
      <w:numFmt w:val="bullet"/>
      <w:lvlText w:val=""/>
      <w:lvlJc w:val="left"/>
      <w:pPr>
        <w:ind w:left="2302" w:hanging="360"/>
      </w:pPr>
      <w:rPr>
        <w:rFonts w:ascii="Wingdings" w:hAnsi="Wingdings" w:hint="default"/>
      </w:rPr>
    </w:lvl>
    <w:lvl w:ilvl="3" w:tplc="08090001">
      <w:start w:val="1"/>
      <w:numFmt w:val="bullet"/>
      <w:lvlText w:val=""/>
      <w:lvlJc w:val="left"/>
      <w:pPr>
        <w:ind w:left="3022" w:hanging="360"/>
      </w:pPr>
      <w:rPr>
        <w:rFonts w:ascii="Symbol" w:hAnsi="Symbol" w:hint="default"/>
      </w:rPr>
    </w:lvl>
    <w:lvl w:ilvl="4" w:tplc="08090003">
      <w:start w:val="1"/>
      <w:numFmt w:val="bullet"/>
      <w:lvlText w:val="o"/>
      <w:lvlJc w:val="left"/>
      <w:pPr>
        <w:ind w:left="3742" w:hanging="360"/>
      </w:pPr>
      <w:rPr>
        <w:rFonts w:ascii="Courier New" w:hAnsi="Courier New" w:cs="Courier New" w:hint="default"/>
      </w:rPr>
    </w:lvl>
    <w:lvl w:ilvl="5" w:tplc="08090005">
      <w:start w:val="1"/>
      <w:numFmt w:val="bullet"/>
      <w:lvlText w:val=""/>
      <w:lvlJc w:val="left"/>
      <w:pPr>
        <w:ind w:left="4462" w:hanging="360"/>
      </w:pPr>
      <w:rPr>
        <w:rFonts w:ascii="Wingdings" w:hAnsi="Wingdings" w:hint="default"/>
      </w:rPr>
    </w:lvl>
    <w:lvl w:ilvl="6" w:tplc="08090001">
      <w:start w:val="1"/>
      <w:numFmt w:val="bullet"/>
      <w:lvlText w:val=""/>
      <w:lvlJc w:val="left"/>
      <w:pPr>
        <w:ind w:left="5182" w:hanging="360"/>
      </w:pPr>
      <w:rPr>
        <w:rFonts w:ascii="Symbol" w:hAnsi="Symbol" w:hint="default"/>
      </w:rPr>
    </w:lvl>
    <w:lvl w:ilvl="7" w:tplc="08090003">
      <w:start w:val="1"/>
      <w:numFmt w:val="bullet"/>
      <w:lvlText w:val="o"/>
      <w:lvlJc w:val="left"/>
      <w:pPr>
        <w:ind w:left="5902" w:hanging="360"/>
      </w:pPr>
      <w:rPr>
        <w:rFonts w:ascii="Courier New" w:hAnsi="Courier New" w:cs="Courier New" w:hint="default"/>
      </w:rPr>
    </w:lvl>
    <w:lvl w:ilvl="8" w:tplc="08090005">
      <w:start w:val="1"/>
      <w:numFmt w:val="bullet"/>
      <w:lvlText w:val=""/>
      <w:lvlJc w:val="left"/>
      <w:pPr>
        <w:ind w:left="6622" w:hanging="360"/>
      </w:pPr>
      <w:rPr>
        <w:rFonts w:ascii="Wingdings" w:hAnsi="Wingdings" w:hint="default"/>
      </w:rPr>
    </w:lvl>
  </w:abstractNum>
  <w:abstractNum w:abstractNumId="12" w15:restartNumberingAfterBreak="0">
    <w:nsid w:val="59A268C5"/>
    <w:multiLevelType w:val="hybridMultilevel"/>
    <w:tmpl w:val="7500FB26"/>
    <w:lvl w:ilvl="0" w:tplc="20F2311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3" w15:restartNumberingAfterBreak="0">
    <w:nsid w:val="5D6D669B"/>
    <w:multiLevelType w:val="hybridMultilevel"/>
    <w:tmpl w:val="237834DC"/>
    <w:lvl w:ilvl="0" w:tplc="4FC6BB08">
      <w:start w:val="1"/>
      <w:numFmt w:val="decimal"/>
      <w:lvlText w:val="(%1)"/>
      <w:lvlJc w:val="left"/>
      <w:pPr>
        <w:ind w:left="1350" w:hanging="360"/>
      </w:pPr>
      <w:rPr>
        <w:rFonts w:ascii="Times New Roman" w:hAnsi="Times New Roman" w:cs="Times New Roman" w:hint="default"/>
        <w:b w:val="0"/>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4" w15:restartNumberingAfterBreak="0">
    <w:nsid w:val="73B824FF"/>
    <w:multiLevelType w:val="hybridMultilevel"/>
    <w:tmpl w:val="938CD8E2"/>
    <w:lvl w:ilvl="0" w:tplc="7730EB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7A42D67"/>
    <w:multiLevelType w:val="hybridMultilevel"/>
    <w:tmpl w:val="8A5EDAB6"/>
    <w:lvl w:ilvl="0" w:tplc="F63049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B815095"/>
    <w:multiLevelType w:val="hybridMultilevel"/>
    <w:tmpl w:val="6ED682BC"/>
    <w:lvl w:ilvl="0" w:tplc="962218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F884DB9"/>
    <w:multiLevelType w:val="hybridMultilevel"/>
    <w:tmpl w:val="97D8BCCC"/>
    <w:lvl w:ilvl="0" w:tplc="8012AD1C">
      <w:start w:val="1"/>
      <w:numFmt w:val="bullet"/>
      <w:lvlText w:val="-"/>
      <w:lvlJc w:val="left"/>
      <w:pPr>
        <w:ind w:left="2430" w:hanging="360"/>
      </w:pPr>
      <w:rPr>
        <w:rFonts w:ascii="Times New Roman" w:eastAsia="Calibri" w:hAnsi="Times New Roman" w:cs="Times New Roman" w:hint="default"/>
        <w:sz w:val="28"/>
        <w:szCs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884366520">
    <w:abstractNumId w:val="0"/>
  </w:num>
  <w:num w:numId="2" w16cid:durableId="473302572">
    <w:abstractNumId w:val="13"/>
  </w:num>
  <w:num w:numId="3" w16cid:durableId="121775786">
    <w:abstractNumId w:val="12"/>
  </w:num>
  <w:num w:numId="4" w16cid:durableId="743721402">
    <w:abstractNumId w:val="11"/>
  </w:num>
  <w:num w:numId="5" w16cid:durableId="2099478226">
    <w:abstractNumId w:val="4"/>
  </w:num>
  <w:num w:numId="6" w16cid:durableId="40598126">
    <w:abstractNumId w:val="10"/>
  </w:num>
  <w:num w:numId="7" w16cid:durableId="1730761105">
    <w:abstractNumId w:val="17"/>
  </w:num>
  <w:num w:numId="8" w16cid:durableId="1508862603">
    <w:abstractNumId w:val="2"/>
  </w:num>
  <w:num w:numId="9" w16cid:durableId="1093280427">
    <w:abstractNumId w:val="1"/>
  </w:num>
  <w:num w:numId="10" w16cid:durableId="1954314148">
    <w:abstractNumId w:val="6"/>
  </w:num>
  <w:num w:numId="11" w16cid:durableId="1713731634">
    <w:abstractNumId w:val="15"/>
  </w:num>
  <w:num w:numId="12" w16cid:durableId="521557212">
    <w:abstractNumId w:val="16"/>
  </w:num>
  <w:num w:numId="13" w16cid:durableId="1096367080">
    <w:abstractNumId w:val="0"/>
  </w:num>
  <w:num w:numId="14" w16cid:durableId="1221939730">
    <w:abstractNumId w:val="7"/>
  </w:num>
  <w:num w:numId="15" w16cid:durableId="83458485">
    <w:abstractNumId w:val="3"/>
  </w:num>
  <w:num w:numId="16" w16cid:durableId="1967199953">
    <w:abstractNumId w:val="14"/>
  </w:num>
  <w:num w:numId="17" w16cid:durableId="662927006">
    <w:abstractNumId w:val="9"/>
  </w:num>
  <w:num w:numId="18" w16cid:durableId="1600748213">
    <w:abstractNumId w:val="8"/>
  </w:num>
  <w:num w:numId="19" w16cid:durableId="13587937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hideSpellingErrors/>
  <w:hideGrammaticalErrors/>
  <w:defaultTabStop w:val="720"/>
  <w:drawingGridHorizontalSpacing w:val="120"/>
  <w:displayHorizontalDrawingGridEvery w:val="2"/>
  <w:displayVertic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1BDB"/>
    <w:rsid w:val="00000102"/>
    <w:rsid w:val="000001DA"/>
    <w:rsid w:val="00000287"/>
    <w:rsid w:val="00000D08"/>
    <w:rsid w:val="00000E4A"/>
    <w:rsid w:val="000010F0"/>
    <w:rsid w:val="00001401"/>
    <w:rsid w:val="0000170F"/>
    <w:rsid w:val="00001C04"/>
    <w:rsid w:val="000021E4"/>
    <w:rsid w:val="00002487"/>
    <w:rsid w:val="000024A5"/>
    <w:rsid w:val="00002561"/>
    <w:rsid w:val="00002923"/>
    <w:rsid w:val="00003069"/>
    <w:rsid w:val="00003162"/>
    <w:rsid w:val="0000319E"/>
    <w:rsid w:val="00003288"/>
    <w:rsid w:val="000035B2"/>
    <w:rsid w:val="000035F9"/>
    <w:rsid w:val="00003DFD"/>
    <w:rsid w:val="00004266"/>
    <w:rsid w:val="000047A4"/>
    <w:rsid w:val="000048BD"/>
    <w:rsid w:val="00004A09"/>
    <w:rsid w:val="0000527A"/>
    <w:rsid w:val="000054F4"/>
    <w:rsid w:val="000058DF"/>
    <w:rsid w:val="00005906"/>
    <w:rsid w:val="00005FFE"/>
    <w:rsid w:val="00006038"/>
    <w:rsid w:val="000060CD"/>
    <w:rsid w:val="000060D1"/>
    <w:rsid w:val="0000661F"/>
    <w:rsid w:val="00006821"/>
    <w:rsid w:val="00006A5D"/>
    <w:rsid w:val="000074E6"/>
    <w:rsid w:val="00007998"/>
    <w:rsid w:val="00007BC9"/>
    <w:rsid w:val="00007C7B"/>
    <w:rsid w:val="00007E1B"/>
    <w:rsid w:val="00007F4B"/>
    <w:rsid w:val="00010143"/>
    <w:rsid w:val="0001082D"/>
    <w:rsid w:val="00010F2F"/>
    <w:rsid w:val="00011188"/>
    <w:rsid w:val="00011836"/>
    <w:rsid w:val="00011875"/>
    <w:rsid w:val="00011B27"/>
    <w:rsid w:val="00011D1E"/>
    <w:rsid w:val="000126B7"/>
    <w:rsid w:val="00012E81"/>
    <w:rsid w:val="00012F3D"/>
    <w:rsid w:val="000131E5"/>
    <w:rsid w:val="0001356D"/>
    <w:rsid w:val="0001379A"/>
    <w:rsid w:val="0001396C"/>
    <w:rsid w:val="00013D69"/>
    <w:rsid w:val="00013DEC"/>
    <w:rsid w:val="00014233"/>
    <w:rsid w:val="000142B6"/>
    <w:rsid w:val="000144AE"/>
    <w:rsid w:val="00014680"/>
    <w:rsid w:val="00014771"/>
    <w:rsid w:val="00014842"/>
    <w:rsid w:val="00014968"/>
    <w:rsid w:val="00014B69"/>
    <w:rsid w:val="00014DB0"/>
    <w:rsid w:val="00014E86"/>
    <w:rsid w:val="00014FEB"/>
    <w:rsid w:val="00015064"/>
    <w:rsid w:val="000151B7"/>
    <w:rsid w:val="000151D7"/>
    <w:rsid w:val="000152ED"/>
    <w:rsid w:val="000152F0"/>
    <w:rsid w:val="00015336"/>
    <w:rsid w:val="000155DF"/>
    <w:rsid w:val="0001575D"/>
    <w:rsid w:val="00015EB4"/>
    <w:rsid w:val="000162E9"/>
    <w:rsid w:val="00016678"/>
    <w:rsid w:val="00016F24"/>
    <w:rsid w:val="000170A6"/>
    <w:rsid w:val="00017185"/>
    <w:rsid w:val="0001743C"/>
    <w:rsid w:val="000174B8"/>
    <w:rsid w:val="00017548"/>
    <w:rsid w:val="00017648"/>
    <w:rsid w:val="00017A61"/>
    <w:rsid w:val="00017BE0"/>
    <w:rsid w:val="00017BF0"/>
    <w:rsid w:val="00017F40"/>
    <w:rsid w:val="00017FD5"/>
    <w:rsid w:val="000201EA"/>
    <w:rsid w:val="000206F3"/>
    <w:rsid w:val="00020DD4"/>
    <w:rsid w:val="000211B0"/>
    <w:rsid w:val="0002162E"/>
    <w:rsid w:val="00021790"/>
    <w:rsid w:val="00021D0F"/>
    <w:rsid w:val="00021FF1"/>
    <w:rsid w:val="000222B9"/>
    <w:rsid w:val="00022405"/>
    <w:rsid w:val="0002307D"/>
    <w:rsid w:val="0002314A"/>
    <w:rsid w:val="000231A0"/>
    <w:rsid w:val="000234FD"/>
    <w:rsid w:val="00023876"/>
    <w:rsid w:val="000239C7"/>
    <w:rsid w:val="000239D7"/>
    <w:rsid w:val="00023F90"/>
    <w:rsid w:val="0002455D"/>
    <w:rsid w:val="00024731"/>
    <w:rsid w:val="00024C8A"/>
    <w:rsid w:val="000255B1"/>
    <w:rsid w:val="00025D11"/>
    <w:rsid w:val="00026191"/>
    <w:rsid w:val="000263EA"/>
    <w:rsid w:val="00026543"/>
    <w:rsid w:val="000265B8"/>
    <w:rsid w:val="00026CFC"/>
    <w:rsid w:val="00026DF0"/>
    <w:rsid w:val="000271DE"/>
    <w:rsid w:val="00027248"/>
    <w:rsid w:val="0002751D"/>
    <w:rsid w:val="0002751F"/>
    <w:rsid w:val="00027599"/>
    <w:rsid w:val="00027BA9"/>
    <w:rsid w:val="00027C8A"/>
    <w:rsid w:val="00027E7B"/>
    <w:rsid w:val="00030125"/>
    <w:rsid w:val="000304FC"/>
    <w:rsid w:val="00030531"/>
    <w:rsid w:val="00030646"/>
    <w:rsid w:val="00030DFA"/>
    <w:rsid w:val="00030F81"/>
    <w:rsid w:val="00032175"/>
    <w:rsid w:val="00032A56"/>
    <w:rsid w:val="00032A5A"/>
    <w:rsid w:val="000330C0"/>
    <w:rsid w:val="000332B5"/>
    <w:rsid w:val="00033B88"/>
    <w:rsid w:val="00033BC9"/>
    <w:rsid w:val="00034016"/>
    <w:rsid w:val="00034535"/>
    <w:rsid w:val="00034770"/>
    <w:rsid w:val="00034837"/>
    <w:rsid w:val="00034917"/>
    <w:rsid w:val="00034F8B"/>
    <w:rsid w:val="0003524E"/>
    <w:rsid w:val="0003564E"/>
    <w:rsid w:val="00035A24"/>
    <w:rsid w:val="00035A9D"/>
    <w:rsid w:val="000361C5"/>
    <w:rsid w:val="000362CE"/>
    <w:rsid w:val="00036339"/>
    <w:rsid w:val="000368BC"/>
    <w:rsid w:val="00036BF7"/>
    <w:rsid w:val="00036BFD"/>
    <w:rsid w:val="00036DE6"/>
    <w:rsid w:val="0003738A"/>
    <w:rsid w:val="0003779E"/>
    <w:rsid w:val="000377DE"/>
    <w:rsid w:val="00037A84"/>
    <w:rsid w:val="00037B1E"/>
    <w:rsid w:val="00037CE1"/>
    <w:rsid w:val="00037D1E"/>
    <w:rsid w:val="00037E56"/>
    <w:rsid w:val="000401C8"/>
    <w:rsid w:val="000407E5"/>
    <w:rsid w:val="00040817"/>
    <w:rsid w:val="00040B78"/>
    <w:rsid w:val="00040BB4"/>
    <w:rsid w:val="000414F5"/>
    <w:rsid w:val="00041584"/>
    <w:rsid w:val="0004189E"/>
    <w:rsid w:val="00041992"/>
    <w:rsid w:val="00041BB5"/>
    <w:rsid w:val="00041DDD"/>
    <w:rsid w:val="00042509"/>
    <w:rsid w:val="0004251C"/>
    <w:rsid w:val="000425B8"/>
    <w:rsid w:val="00042B7B"/>
    <w:rsid w:val="0004332D"/>
    <w:rsid w:val="00043A46"/>
    <w:rsid w:val="00043A8B"/>
    <w:rsid w:val="00043E9A"/>
    <w:rsid w:val="000441AF"/>
    <w:rsid w:val="00044284"/>
    <w:rsid w:val="000442ED"/>
    <w:rsid w:val="0004456A"/>
    <w:rsid w:val="00044A47"/>
    <w:rsid w:val="00044D5C"/>
    <w:rsid w:val="000450C9"/>
    <w:rsid w:val="0004545D"/>
    <w:rsid w:val="0004566D"/>
    <w:rsid w:val="00045995"/>
    <w:rsid w:val="00045AB5"/>
    <w:rsid w:val="00046285"/>
    <w:rsid w:val="00046636"/>
    <w:rsid w:val="000468DB"/>
    <w:rsid w:val="00046A6D"/>
    <w:rsid w:val="00046EB6"/>
    <w:rsid w:val="000474C1"/>
    <w:rsid w:val="00047697"/>
    <w:rsid w:val="000476E0"/>
    <w:rsid w:val="00047795"/>
    <w:rsid w:val="00047A29"/>
    <w:rsid w:val="00047C34"/>
    <w:rsid w:val="00047EC3"/>
    <w:rsid w:val="00050022"/>
    <w:rsid w:val="0005055A"/>
    <w:rsid w:val="000505E2"/>
    <w:rsid w:val="0005073E"/>
    <w:rsid w:val="00050805"/>
    <w:rsid w:val="0005090A"/>
    <w:rsid w:val="0005091F"/>
    <w:rsid w:val="00050985"/>
    <w:rsid w:val="00050C0E"/>
    <w:rsid w:val="00050DD8"/>
    <w:rsid w:val="0005111F"/>
    <w:rsid w:val="00051380"/>
    <w:rsid w:val="000513F7"/>
    <w:rsid w:val="0005150C"/>
    <w:rsid w:val="00051704"/>
    <w:rsid w:val="00051BEB"/>
    <w:rsid w:val="00052156"/>
    <w:rsid w:val="0005220D"/>
    <w:rsid w:val="00052312"/>
    <w:rsid w:val="0005231D"/>
    <w:rsid w:val="000524C2"/>
    <w:rsid w:val="0005296D"/>
    <w:rsid w:val="00052A65"/>
    <w:rsid w:val="0005319F"/>
    <w:rsid w:val="000532E1"/>
    <w:rsid w:val="00053633"/>
    <w:rsid w:val="00053851"/>
    <w:rsid w:val="000538E7"/>
    <w:rsid w:val="00053AF6"/>
    <w:rsid w:val="00053B19"/>
    <w:rsid w:val="00053C1F"/>
    <w:rsid w:val="00053D21"/>
    <w:rsid w:val="00053EF6"/>
    <w:rsid w:val="00054023"/>
    <w:rsid w:val="00054192"/>
    <w:rsid w:val="000541D7"/>
    <w:rsid w:val="000542CA"/>
    <w:rsid w:val="0005446F"/>
    <w:rsid w:val="0005458B"/>
    <w:rsid w:val="000546EA"/>
    <w:rsid w:val="000547C9"/>
    <w:rsid w:val="0005485D"/>
    <w:rsid w:val="0005486F"/>
    <w:rsid w:val="0005496E"/>
    <w:rsid w:val="000549EA"/>
    <w:rsid w:val="00054C07"/>
    <w:rsid w:val="00054E67"/>
    <w:rsid w:val="00054F2F"/>
    <w:rsid w:val="00055093"/>
    <w:rsid w:val="000550DF"/>
    <w:rsid w:val="000558B6"/>
    <w:rsid w:val="000559D4"/>
    <w:rsid w:val="00055EAC"/>
    <w:rsid w:val="00055FC2"/>
    <w:rsid w:val="0005602C"/>
    <w:rsid w:val="000562CC"/>
    <w:rsid w:val="0005665E"/>
    <w:rsid w:val="000569CF"/>
    <w:rsid w:val="00056A57"/>
    <w:rsid w:val="00057489"/>
    <w:rsid w:val="000575C0"/>
    <w:rsid w:val="00057A5A"/>
    <w:rsid w:val="00057F46"/>
    <w:rsid w:val="000603C0"/>
    <w:rsid w:val="000604CF"/>
    <w:rsid w:val="000605F0"/>
    <w:rsid w:val="00060932"/>
    <w:rsid w:val="000609EC"/>
    <w:rsid w:val="00060A9A"/>
    <w:rsid w:val="00060FEA"/>
    <w:rsid w:val="000611A0"/>
    <w:rsid w:val="000613EE"/>
    <w:rsid w:val="00061474"/>
    <w:rsid w:val="0006153E"/>
    <w:rsid w:val="00062082"/>
    <w:rsid w:val="0006214A"/>
    <w:rsid w:val="0006228D"/>
    <w:rsid w:val="00062693"/>
    <w:rsid w:val="000626B4"/>
    <w:rsid w:val="00062BA3"/>
    <w:rsid w:val="00062E37"/>
    <w:rsid w:val="0006327D"/>
    <w:rsid w:val="00063364"/>
    <w:rsid w:val="0006389C"/>
    <w:rsid w:val="000639C8"/>
    <w:rsid w:val="00063B52"/>
    <w:rsid w:val="00063C1F"/>
    <w:rsid w:val="00063CBE"/>
    <w:rsid w:val="0006404E"/>
    <w:rsid w:val="000641A7"/>
    <w:rsid w:val="0006424C"/>
    <w:rsid w:val="00064338"/>
    <w:rsid w:val="00064401"/>
    <w:rsid w:val="00064537"/>
    <w:rsid w:val="00064A8D"/>
    <w:rsid w:val="00064CEB"/>
    <w:rsid w:val="00064DB3"/>
    <w:rsid w:val="00064F73"/>
    <w:rsid w:val="00065701"/>
    <w:rsid w:val="00065CD6"/>
    <w:rsid w:val="00066563"/>
    <w:rsid w:val="00066AA9"/>
    <w:rsid w:val="00066AEF"/>
    <w:rsid w:val="00066B67"/>
    <w:rsid w:val="00066B7B"/>
    <w:rsid w:val="00066D93"/>
    <w:rsid w:val="00067616"/>
    <w:rsid w:val="00067E5C"/>
    <w:rsid w:val="00067EC3"/>
    <w:rsid w:val="00067ECD"/>
    <w:rsid w:val="00070558"/>
    <w:rsid w:val="00070C94"/>
    <w:rsid w:val="00070D5B"/>
    <w:rsid w:val="00070EF1"/>
    <w:rsid w:val="00071079"/>
    <w:rsid w:val="00071213"/>
    <w:rsid w:val="000714DD"/>
    <w:rsid w:val="000718C5"/>
    <w:rsid w:val="00071A9E"/>
    <w:rsid w:val="00071AFD"/>
    <w:rsid w:val="00071CC1"/>
    <w:rsid w:val="00072834"/>
    <w:rsid w:val="00072B9F"/>
    <w:rsid w:val="00072EB5"/>
    <w:rsid w:val="00072FD3"/>
    <w:rsid w:val="0007356C"/>
    <w:rsid w:val="000739C5"/>
    <w:rsid w:val="00073B39"/>
    <w:rsid w:val="00073BCD"/>
    <w:rsid w:val="00073D70"/>
    <w:rsid w:val="00073DA4"/>
    <w:rsid w:val="000748CC"/>
    <w:rsid w:val="00074FA8"/>
    <w:rsid w:val="0007508C"/>
    <w:rsid w:val="000751CC"/>
    <w:rsid w:val="0007527C"/>
    <w:rsid w:val="000752CF"/>
    <w:rsid w:val="00075418"/>
    <w:rsid w:val="0007570C"/>
    <w:rsid w:val="00075A05"/>
    <w:rsid w:val="00075A5C"/>
    <w:rsid w:val="00075D38"/>
    <w:rsid w:val="00075ECB"/>
    <w:rsid w:val="00075F80"/>
    <w:rsid w:val="00076477"/>
    <w:rsid w:val="0007682B"/>
    <w:rsid w:val="0007709E"/>
    <w:rsid w:val="0007716F"/>
    <w:rsid w:val="000776D4"/>
    <w:rsid w:val="0007775B"/>
    <w:rsid w:val="0007789C"/>
    <w:rsid w:val="000778EF"/>
    <w:rsid w:val="00077EDF"/>
    <w:rsid w:val="0008015C"/>
    <w:rsid w:val="0008025D"/>
    <w:rsid w:val="00080265"/>
    <w:rsid w:val="0008029C"/>
    <w:rsid w:val="0008074D"/>
    <w:rsid w:val="00080CC9"/>
    <w:rsid w:val="00080D60"/>
    <w:rsid w:val="00081126"/>
    <w:rsid w:val="0008139C"/>
    <w:rsid w:val="00081B78"/>
    <w:rsid w:val="00081BB8"/>
    <w:rsid w:val="00082927"/>
    <w:rsid w:val="00082944"/>
    <w:rsid w:val="00082E41"/>
    <w:rsid w:val="00082EBF"/>
    <w:rsid w:val="00082F6B"/>
    <w:rsid w:val="000831E4"/>
    <w:rsid w:val="000834E2"/>
    <w:rsid w:val="0008364E"/>
    <w:rsid w:val="00083892"/>
    <w:rsid w:val="00083982"/>
    <w:rsid w:val="00083CFE"/>
    <w:rsid w:val="00083D3B"/>
    <w:rsid w:val="00083E11"/>
    <w:rsid w:val="000840F6"/>
    <w:rsid w:val="000842AE"/>
    <w:rsid w:val="000843E8"/>
    <w:rsid w:val="000846D5"/>
    <w:rsid w:val="0008484B"/>
    <w:rsid w:val="00084859"/>
    <w:rsid w:val="00084A87"/>
    <w:rsid w:val="00084C48"/>
    <w:rsid w:val="00084F52"/>
    <w:rsid w:val="00085067"/>
    <w:rsid w:val="0008590C"/>
    <w:rsid w:val="00085CA7"/>
    <w:rsid w:val="00085FE1"/>
    <w:rsid w:val="00086053"/>
    <w:rsid w:val="00086886"/>
    <w:rsid w:val="00086898"/>
    <w:rsid w:val="00086902"/>
    <w:rsid w:val="00086C43"/>
    <w:rsid w:val="00086D8A"/>
    <w:rsid w:val="00086ED6"/>
    <w:rsid w:val="00087DDF"/>
    <w:rsid w:val="00087FDB"/>
    <w:rsid w:val="00090093"/>
    <w:rsid w:val="00090476"/>
    <w:rsid w:val="000908DB"/>
    <w:rsid w:val="00090A74"/>
    <w:rsid w:val="00090CFB"/>
    <w:rsid w:val="00090DA3"/>
    <w:rsid w:val="0009103E"/>
    <w:rsid w:val="0009104F"/>
    <w:rsid w:val="0009136E"/>
    <w:rsid w:val="00091556"/>
    <w:rsid w:val="000917C8"/>
    <w:rsid w:val="00091B64"/>
    <w:rsid w:val="00091FED"/>
    <w:rsid w:val="0009230D"/>
    <w:rsid w:val="0009237E"/>
    <w:rsid w:val="00092806"/>
    <w:rsid w:val="000933F6"/>
    <w:rsid w:val="000937A8"/>
    <w:rsid w:val="00094098"/>
    <w:rsid w:val="00094233"/>
    <w:rsid w:val="00094453"/>
    <w:rsid w:val="00094678"/>
    <w:rsid w:val="000950D8"/>
    <w:rsid w:val="0009540C"/>
    <w:rsid w:val="00095563"/>
    <w:rsid w:val="0009591A"/>
    <w:rsid w:val="00095A50"/>
    <w:rsid w:val="00095B86"/>
    <w:rsid w:val="00095BE8"/>
    <w:rsid w:val="00095C1F"/>
    <w:rsid w:val="00095D88"/>
    <w:rsid w:val="0009604E"/>
    <w:rsid w:val="00096893"/>
    <w:rsid w:val="00096AAB"/>
    <w:rsid w:val="00096D9F"/>
    <w:rsid w:val="00096F26"/>
    <w:rsid w:val="00096FAE"/>
    <w:rsid w:val="000972AE"/>
    <w:rsid w:val="00097369"/>
    <w:rsid w:val="0009737F"/>
    <w:rsid w:val="00097771"/>
    <w:rsid w:val="00097785"/>
    <w:rsid w:val="000977DC"/>
    <w:rsid w:val="00097809"/>
    <w:rsid w:val="00097856"/>
    <w:rsid w:val="00097910"/>
    <w:rsid w:val="00097B65"/>
    <w:rsid w:val="000A0246"/>
    <w:rsid w:val="000A02DD"/>
    <w:rsid w:val="000A0566"/>
    <w:rsid w:val="000A0967"/>
    <w:rsid w:val="000A09BD"/>
    <w:rsid w:val="000A0A48"/>
    <w:rsid w:val="000A0A6F"/>
    <w:rsid w:val="000A0FD1"/>
    <w:rsid w:val="000A110E"/>
    <w:rsid w:val="000A151C"/>
    <w:rsid w:val="000A1853"/>
    <w:rsid w:val="000A1A8A"/>
    <w:rsid w:val="000A219B"/>
    <w:rsid w:val="000A2446"/>
    <w:rsid w:val="000A24D5"/>
    <w:rsid w:val="000A24E6"/>
    <w:rsid w:val="000A2CFA"/>
    <w:rsid w:val="000A2EF6"/>
    <w:rsid w:val="000A2F3A"/>
    <w:rsid w:val="000A325B"/>
    <w:rsid w:val="000A32AC"/>
    <w:rsid w:val="000A35AE"/>
    <w:rsid w:val="000A37FB"/>
    <w:rsid w:val="000A3A04"/>
    <w:rsid w:val="000A3AFB"/>
    <w:rsid w:val="000A3E35"/>
    <w:rsid w:val="000A426C"/>
    <w:rsid w:val="000A466A"/>
    <w:rsid w:val="000A46A9"/>
    <w:rsid w:val="000A4842"/>
    <w:rsid w:val="000A4C6E"/>
    <w:rsid w:val="000A4CF5"/>
    <w:rsid w:val="000A4E39"/>
    <w:rsid w:val="000A523A"/>
    <w:rsid w:val="000A542D"/>
    <w:rsid w:val="000A56A9"/>
    <w:rsid w:val="000A5737"/>
    <w:rsid w:val="000A5B56"/>
    <w:rsid w:val="000A5BFE"/>
    <w:rsid w:val="000A5CB8"/>
    <w:rsid w:val="000A602D"/>
    <w:rsid w:val="000A62DE"/>
    <w:rsid w:val="000A6421"/>
    <w:rsid w:val="000A6D80"/>
    <w:rsid w:val="000A759C"/>
    <w:rsid w:val="000A7639"/>
    <w:rsid w:val="000A7888"/>
    <w:rsid w:val="000B0190"/>
    <w:rsid w:val="000B0384"/>
    <w:rsid w:val="000B0446"/>
    <w:rsid w:val="000B07CD"/>
    <w:rsid w:val="000B0CFB"/>
    <w:rsid w:val="000B0E40"/>
    <w:rsid w:val="000B0FE6"/>
    <w:rsid w:val="000B10EE"/>
    <w:rsid w:val="000B1181"/>
    <w:rsid w:val="000B122D"/>
    <w:rsid w:val="000B1374"/>
    <w:rsid w:val="000B13AC"/>
    <w:rsid w:val="000B1714"/>
    <w:rsid w:val="000B1768"/>
    <w:rsid w:val="000B186F"/>
    <w:rsid w:val="000B1F0E"/>
    <w:rsid w:val="000B2042"/>
    <w:rsid w:val="000B2194"/>
    <w:rsid w:val="000B223A"/>
    <w:rsid w:val="000B2265"/>
    <w:rsid w:val="000B2561"/>
    <w:rsid w:val="000B2788"/>
    <w:rsid w:val="000B2CA9"/>
    <w:rsid w:val="000B2D10"/>
    <w:rsid w:val="000B2F73"/>
    <w:rsid w:val="000B3046"/>
    <w:rsid w:val="000B308B"/>
    <w:rsid w:val="000B313E"/>
    <w:rsid w:val="000B3309"/>
    <w:rsid w:val="000B3441"/>
    <w:rsid w:val="000B35E8"/>
    <w:rsid w:val="000B36AD"/>
    <w:rsid w:val="000B3917"/>
    <w:rsid w:val="000B39C8"/>
    <w:rsid w:val="000B3E67"/>
    <w:rsid w:val="000B4067"/>
    <w:rsid w:val="000B449A"/>
    <w:rsid w:val="000B44BD"/>
    <w:rsid w:val="000B4611"/>
    <w:rsid w:val="000B4B60"/>
    <w:rsid w:val="000B52ED"/>
    <w:rsid w:val="000B5DB9"/>
    <w:rsid w:val="000B659D"/>
    <w:rsid w:val="000B660D"/>
    <w:rsid w:val="000B67A1"/>
    <w:rsid w:val="000B69F4"/>
    <w:rsid w:val="000B6B3B"/>
    <w:rsid w:val="000B6BA8"/>
    <w:rsid w:val="000B73C2"/>
    <w:rsid w:val="000B75F2"/>
    <w:rsid w:val="000B765D"/>
    <w:rsid w:val="000B77A0"/>
    <w:rsid w:val="000B77EF"/>
    <w:rsid w:val="000B7A9F"/>
    <w:rsid w:val="000C001C"/>
    <w:rsid w:val="000C02C1"/>
    <w:rsid w:val="000C046D"/>
    <w:rsid w:val="000C06B8"/>
    <w:rsid w:val="000C0E2C"/>
    <w:rsid w:val="000C13C1"/>
    <w:rsid w:val="000C162E"/>
    <w:rsid w:val="000C17DE"/>
    <w:rsid w:val="000C1D5D"/>
    <w:rsid w:val="000C2055"/>
    <w:rsid w:val="000C209D"/>
    <w:rsid w:val="000C2188"/>
    <w:rsid w:val="000C2912"/>
    <w:rsid w:val="000C2CB4"/>
    <w:rsid w:val="000C37E3"/>
    <w:rsid w:val="000C3F51"/>
    <w:rsid w:val="000C4011"/>
    <w:rsid w:val="000C438F"/>
    <w:rsid w:val="000C480F"/>
    <w:rsid w:val="000C481F"/>
    <w:rsid w:val="000C4836"/>
    <w:rsid w:val="000C4A07"/>
    <w:rsid w:val="000C4D8F"/>
    <w:rsid w:val="000C4F07"/>
    <w:rsid w:val="000C5009"/>
    <w:rsid w:val="000C52A8"/>
    <w:rsid w:val="000C57BF"/>
    <w:rsid w:val="000C5A88"/>
    <w:rsid w:val="000C6039"/>
    <w:rsid w:val="000C662C"/>
    <w:rsid w:val="000C6B8E"/>
    <w:rsid w:val="000C6CD9"/>
    <w:rsid w:val="000C6DFA"/>
    <w:rsid w:val="000C6E6D"/>
    <w:rsid w:val="000C722E"/>
    <w:rsid w:val="000C7567"/>
    <w:rsid w:val="000C77D1"/>
    <w:rsid w:val="000C7B04"/>
    <w:rsid w:val="000C7D12"/>
    <w:rsid w:val="000C7D7E"/>
    <w:rsid w:val="000C7EB6"/>
    <w:rsid w:val="000C7EC7"/>
    <w:rsid w:val="000D0043"/>
    <w:rsid w:val="000D01D1"/>
    <w:rsid w:val="000D0284"/>
    <w:rsid w:val="000D0A2C"/>
    <w:rsid w:val="000D0F99"/>
    <w:rsid w:val="000D133C"/>
    <w:rsid w:val="000D17FE"/>
    <w:rsid w:val="000D1955"/>
    <w:rsid w:val="000D1A9C"/>
    <w:rsid w:val="000D1B37"/>
    <w:rsid w:val="000D1CAB"/>
    <w:rsid w:val="000D1F45"/>
    <w:rsid w:val="000D22D8"/>
    <w:rsid w:val="000D2766"/>
    <w:rsid w:val="000D2948"/>
    <w:rsid w:val="000D2AD1"/>
    <w:rsid w:val="000D30C6"/>
    <w:rsid w:val="000D311F"/>
    <w:rsid w:val="000D39A9"/>
    <w:rsid w:val="000D39CD"/>
    <w:rsid w:val="000D3D34"/>
    <w:rsid w:val="000D4000"/>
    <w:rsid w:val="000D45CD"/>
    <w:rsid w:val="000D4B8E"/>
    <w:rsid w:val="000D5598"/>
    <w:rsid w:val="000D5775"/>
    <w:rsid w:val="000D578C"/>
    <w:rsid w:val="000D5C1F"/>
    <w:rsid w:val="000D60C2"/>
    <w:rsid w:val="000D6250"/>
    <w:rsid w:val="000D6672"/>
    <w:rsid w:val="000D702C"/>
    <w:rsid w:val="000D717D"/>
    <w:rsid w:val="000D71E2"/>
    <w:rsid w:val="000D76EE"/>
    <w:rsid w:val="000D7706"/>
    <w:rsid w:val="000E00FD"/>
    <w:rsid w:val="000E01BB"/>
    <w:rsid w:val="000E0389"/>
    <w:rsid w:val="000E0393"/>
    <w:rsid w:val="000E03FE"/>
    <w:rsid w:val="000E08F5"/>
    <w:rsid w:val="000E0E8D"/>
    <w:rsid w:val="000E1266"/>
    <w:rsid w:val="000E1413"/>
    <w:rsid w:val="000E147E"/>
    <w:rsid w:val="000E14AF"/>
    <w:rsid w:val="000E1594"/>
    <w:rsid w:val="000E1804"/>
    <w:rsid w:val="000E1CAD"/>
    <w:rsid w:val="000E2059"/>
    <w:rsid w:val="000E29B3"/>
    <w:rsid w:val="000E33EB"/>
    <w:rsid w:val="000E36B5"/>
    <w:rsid w:val="000E38F3"/>
    <w:rsid w:val="000E39E6"/>
    <w:rsid w:val="000E4146"/>
    <w:rsid w:val="000E438E"/>
    <w:rsid w:val="000E45D9"/>
    <w:rsid w:val="000E5088"/>
    <w:rsid w:val="000E5140"/>
    <w:rsid w:val="000E5312"/>
    <w:rsid w:val="000E5373"/>
    <w:rsid w:val="000E5377"/>
    <w:rsid w:val="000E5C09"/>
    <w:rsid w:val="000E6376"/>
    <w:rsid w:val="000E6B0B"/>
    <w:rsid w:val="000E6B5C"/>
    <w:rsid w:val="000E6C20"/>
    <w:rsid w:val="000E6EB4"/>
    <w:rsid w:val="000E7488"/>
    <w:rsid w:val="000E753D"/>
    <w:rsid w:val="000E763E"/>
    <w:rsid w:val="000E7A04"/>
    <w:rsid w:val="000E7D4C"/>
    <w:rsid w:val="000E7F00"/>
    <w:rsid w:val="000E7FCD"/>
    <w:rsid w:val="000E7FD0"/>
    <w:rsid w:val="000F000E"/>
    <w:rsid w:val="000F005D"/>
    <w:rsid w:val="000F0132"/>
    <w:rsid w:val="000F0289"/>
    <w:rsid w:val="000F02CC"/>
    <w:rsid w:val="000F03B4"/>
    <w:rsid w:val="000F0721"/>
    <w:rsid w:val="000F0854"/>
    <w:rsid w:val="000F0A43"/>
    <w:rsid w:val="000F0E3C"/>
    <w:rsid w:val="000F11F8"/>
    <w:rsid w:val="000F1559"/>
    <w:rsid w:val="000F15A0"/>
    <w:rsid w:val="000F183A"/>
    <w:rsid w:val="000F1C5A"/>
    <w:rsid w:val="000F1E68"/>
    <w:rsid w:val="000F1E9D"/>
    <w:rsid w:val="000F1EAC"/>
    <w:rsid w:val="000F1FC4"/>
    <w:rsid w:val="000F22DB"/>
    <w:rsid w:val="000F2508"/>
    <w:rsid w:val="000F29A3"/>
    <w:rsid w:val="000F2CB4"/>
    <w:rsid w:val="000F2F77"/>
    <w:rsid w:val="000F2FCC"/>
    <w:rsid w:val="000F309B"/>
    <w:rsid w:val="000F38B6"/>
    <w:rsid w:val="000F3C94"/>
    <w:rsid w:val="000F3EC5"/>
    <w:rsid w:val="000F4297"/>
    <w:rsid w:val="000F4AAF"/>
    <w:rsid w:val="000F4C31"/>
    <w:rsid w:val="000F4C9B"/>
    <w:rsid w:val="000F4D4B"/>
    <w:rsid w:val="000F4F00"/>
    <w:rsid w:val="000F5252"/>
    <w:rsid w:val="000F5309"/>
    <w:rsid w:val="000F530B"/>
    <w:rsid w:val="000F5719"/>
    <w:rsid w:val="000F5A88"/>
    <w:rsid w:val="000F6260"/>
    <w:rsid w:val="000F7175"/>
    <w:rsid w:val="000F723C"/>
    <w:rsid w:val="000F72BB"/>
    <w:rsid w:val="000F7CCB"/>
    <w:rsid w:val="000F7DE9"/>
    <w:rsid w:val="00100007"/>
    <w:rsid w:val="00100121"/>
    <w:rsid w:val="00100167"/>
    <w:rsid w:val="0010056C"/>
    <w:rsid w:val="001005BA"/>
    <w:rsid w:val="00100C1F"/>
    <w:rsid w:val="00100CD7"/>
    <w:rsid w:val="00100E2E"/>
    <w:rsid w:val="00100F65"/>
    <w:rsid w:val="0010138A"/>
    <w:rsid w:val="001017EF"/>
    <w:rsid w:val="001019D2"/>
    <w:rsid w:val="001019E2"/>
    <w:rsid w:val="00102045"/>
    <w:rsid w:val="00102505"/>
    <w:rsid w:val="0010277F"/>
    <w:rsid w:val="0010278A"/>
    <w:rsid w:val="001027D3"/>
    <w:rsid w:val="001029C0"/>
    <w:rsid w:val="00102AF3"/>
    <w:rsid w:val="00102D81"/>
    <w:rsid w:val="00102EBB"/>
    <w:rsid w:val="001030A9"/>
    <w:rsid w:val="001030CC"/>
    <w:rsid w:val="00103320"/>
    <w:rsid w:val="001034CF"/>
    <w:rsid w:val="00103694"/>
    <w:rsid w:val="00103774"/>
    <w:rsid w:val="00103A20"/>
    <w:rsid w:val="00103BED"/>
    <w:rsid w:val="00103E32"/>
    <w:rsid w:val="00103ED0"/>
    <w:rsid w:val="00103F7F"/>
    <w:rsid w:val="00103FA6"/>
    <w:rsid w:val="00104027"/>
    <w:rsid w:val="0010421D"/>
    <w:rsid w:val="00104344"/>
    <w:rsid w:val="00104569"/>
    <w:rsid w:val="00104671"/>
    <w:rsid w:val="0010482C"/>
    <w:rsid w:val="001048BC"/>
    <w:rsid w:val="00104BC4"/>
    <w:rsid w:val="00104E41"/>
    <w:rsid w:val="00105309"/>
    <w:rsid w:val="001053ED"/>
    <w:rsid w:val="00105569"/>
    <w:rsid w:val="0010562F"/>
    <w:rsid w:val="0010577A"/>
    <w:rsid w:val="001058C0"/>
    <w:rsid w:val="00105CC8"/>
    <w:rsid w:val="00105E35"/>
    <w:rsid w:val="001064E4"/>
    <w:rsid w:val="001067D3"/>
    <w:rsid w:val="00106D97"/>
    <w:rsid w:val="0010734C"/>
    <w:rsid w:val="00107557"/>
    <w:rsid w:val="0010782E"/>
    <w:rsid w:val="00107AD8"/>
    <w:rsid w:val="00107B0F"/>
    <w:rsid w:val="0011021D"/>
    <w:rsid w:val="00110331"/>
    <w:rsid w:val="00110487"/>
    <w:rsid w:val="00110AA4"/>
    <w:rsid w:val="001117E7"/>
    <w:rsid w:val="00111872"/>
    <w:rsid w:val="00111967"/>
    <w:rsid w:val="00111C61"/>
    <w:rsid w:val="00111C87"/>
    <w:rsid w:val="00111E7E"/>
    <w:rsid w:val="00112270"/>
    <w:rsid w:val="001122F7"/>
    <w:rsid w:val="0011239D"/>
    <w:rsid w:val="00112541"/>
    <w:rsid w:val="0011284C"/>
    <w:rsid w:val="00113126"/>
    <w:rsid w:val="001131B6"/>
    <w:rsid w:val="001133BF"/>
    <w:rsid w:val="001133F2"/>
    <w:rsid w:val="00113779"/>
    <w:rsid w:val="00113860"/>
    <w:rsid w:val="00114059"/>
    <w:rsid w:val="00114111"/>
    <w:rsid w:val="00115097"/>
    <w:rsid w:val="001150FF"/>
    <w:rsid w:val="001152F9"/>
    <w:rsid w:val="0011546A"/>
    <w:rsid w:val="001156D2"/>
    <w:rsid w:val="0011589A"/>
    <w:rsid w:val="001158E7"/>
    <w:rsid w:val="001158EE"/>
    <w:rsid w:val="00115E5F"/>
    <w:rsid w:val="00115EF6"/>
    <w:rsid w:val="00116425"/>
    <w:rsid w:val="001168CD"/>
    <w:rsid w:val="00116973"/>
    <w:rsid w:val="00116A17"/>
    <w:rsid w:val="00116B3A"/>
    <w:rsid w:val="00116C91"/>
    <w:rsid w:val="00116E24"/>
    <w:rsid w:val="00117308"/>
    <w:rsid w:val="00120891"/>
    <w:rsid w:val="00120E3D"/>
    <w:rsid w:val="00120F20"/>
    <w:rsid w:val="001214C3"/>
    <w:rsid w:val="001215EE"/>
    <w:rsid w:val="001216B1"/>
    <w:rsid w:val="00121C59"/>
    <w:rsid w:val="00121E53"/>
    <w:rsid w:val="00121E66"/>
    <w:rsid w:val="00121F69"/>
    <w:rsid w:val="00122477"/>
    <w:rsid w:val="001227EC"/>
    <w:rsid w:val="0012293A"/>
    <w:rsid w:val="00122FDF"/>
    <w:rsid w:val="001231DA"/>
    <w:rsid w:val="00123232"/>
    <w:rsid w:val="00123278"/>
    <w:rsid w:val="00123285"/>
    <w:rsid w:val="001232B7"/>
    <w:rsid w:val="00123AD8"/>
    <w:rsid w:val="00123B21"/>
    <w:rsid w:val="00123C76"/>
    <w:rsid w:val="00123D09"/>
    <w:rsid w:val="00123F8F"/>
    <w:rsid w:val="001243C1"/>
    <w:rsid w:val="001245FD"/>
    <w:rsid w:val="001250AB"/>
    <w:rsid w:val="0012530D"/>
    <w:rsid w:val="00125474"/>
    <w:rsid w:val="001255CB"/>
    <w:rsid w:val="00125B4D"/>
    <w:rsid w:val="00125BAE"/>
    <w:rsid w:val="00125C6F"/>
    <w:rsid w:val="0012628E"/>
    <w:rsid w:val="001264D0"/>
    <w:rsid w:val="0012651A"/>
    <w:rsid w:val="00126C74"/>
    <w:rsid w:val="00127182"/>
    <w:rsid w:val="001272C5"/>
    <w:rsid w:val="0012736F"/>
    <w:rsid w:val="0012764F"/>
    <w:rsid w:val="001277A5"/>
    <w:rsid w:val="0012799D"/>
    <w:rsid w:val="00127CF3"/>
    <w:rsid w:val="001300ED"/>
    <w:rsid w:val="00130195"/>
    <w:rsid w:val="001304A2"/>
    <w:rsid w:val="001309C7"/>
    <w:rsid w:val="001311C9"/>
    <w:rsid w:val="001312DD"/>
    <w:rsid w:val="001314B3"/>
    <w:rsid w:val="0013202C"/>
    <w:rsid w:val="001322EB"/>
    <w:rsid w:val="00132335"/>
    <w:rsid w:val="00132647"/>
    <w:rsid w:val="00132888"/>
    <w:rsid w:val="00132E2C"/>
    <w:rsid w:val="00132EAF"/>
    <w:rsid w:val="001331A7"/>
    <w:rsid w:val="0013337E"/>
    <w:rsid w:val="00133A1B"/>
    <w:rsid w:val="00133BB8"/>
    <w:rsid w:val="00133C68"/>
    <w:rsid w:val="00133CD1"/>
    <w:rsid w:val="00134056"/>
    <w:rsid w:val="0013442C"/>
    <w:rsid w:val="001346E7"/>
    <w:rsid w:val="0013547C"/>
    <w:rsid w:val="00135832"/>
    <w:rsid w:val="001358D0"/>
    <w:rsid w:val="00135B52"/>
    <w:rsid w:val="00135BDA"/>
    <w:rsid w:val="00135C11"/>
    <w:rsid w:val="00135E59"/>
    <w:rsid w:val="00135E75"/>
    <w:rsid w:val="00136098"/>
    <w:rsid w:val="00136203"/>
    <w:rsid w:val="00136225"/>
    <w:rsid w:val="00136598"/>
    <w:rsid w:val="001368B3"/>
    <w:rsid w:val="001369ED"/>
    <w:rsid w:val="00137366"/>
    <w:rsid w:val="001373CB"/>
    <w:rsid w:val="00137A83"/>
    <w:rsid w:val="00137AA5"/>
    <w:rsid w:val="0014096F"/>
    <w:rsid w:val="00140AA3"/>
    <w:rsid w:val="00141D3E"/>
    <w:rsid w:val="00141E42"/>
    <w:rsid w:val="00142086"/>
    <w:rsid w:val="0014261C"/>
    <w:rsid w:val="00142669"/>
    <w:rsid w:val="001426BA"/>
    <w:rsid w:val="001428C4"/>
    <w:rsid w:val="00142978"/>
    <w:rsid w:val="00143792"/>
    <w:rsid w:val="001437EA"/>
    <w:rsid w:val="0014439C"/>
    <w:rsid w:val="001446CA"/>
    <w:rsid w:val="00144705"/>
    <w:rsid w:val="00144719"/>
    <w:rsid w:val="00144722"/>
    <w:rsid w:val="00144846"/>
    <w:rsid w:val="00144927"/>
    <w:rsid w:val="001449C6"/>
    <w:rsid w:val="00144B79"/>
    <w:rsid w:val="00144D9C"/>
    <w:rsid w:val="00145013"/>
    <w:rsid w:val="00145260"/>
    <w:rsid w:val="00145446"/>
    <w:rsid w:val="001454F2"/>
    <w:rsid w:val="00145888"/>
    <w:rsid w:val="00145AB2"/>
    <w:rsid w:val="00145C41"/>
    <w:rsid w:val="00146189"/>
    <w:rsid w:val="001467F3"/>
    <w:rsid w:val="00146A7A"/>
    <w:rsid w:val="00146BA1"/>
    <w:rsid w:val="00146BAD"/>
    <w:rsid w:val="00146E98"/>
    <w:rsid w:val="00146F55"/>
    <w:rsid w:val="001477F0"/>
    <w:rsid w:val="001478E7"/>
    <w:rsid w:val="001479C2"/>
    <w:rsid w:val="0015007A"/>
    <w:rsid w:val="00150163"/>
    <w:rsid w:val="0015034C"/>
    <w:rsid w:val="00150612"/>
    <w:rsid w:val="00150681"/>
    <w:rsid w:val="0015091B"/>
    <w:rsid w:val="00150B2C"/>
    <w:rsid w:val="0015137F"/>
    <w:rsid w:val="0015166F"/>
    <w:rsid w:val="001518F3"/>
    <w:rsid w:val="00151D86"/>
    <w:rsid w:val="00152473"/>
    <w:rsid w:val="001524F1"/>
    <w:rsid w:val="00152688"/>
    <w:rsid w:val="00152A9E"/>
    <w:rsid w:val="00152B0C"/>
    <w:rsid w:val="00152D98"/>
    <w:rsid w:val="00152E91"/>
    <w:rsid w:val="00152F34"/>
    <w:rsid w:val="0015301E"/>
    <w:rsid w:val="00153762"/>
    <w:rsid w:val="001538FD"/>
    <w:rsid w:val="00153BF0"/>
    <w:rsid w:val="00153D75"/>
    <w:rsid w:val="00153D90"/>
    <w:rsid w:val="00153E3E"/>
    <w:rsid w:val="001543C6"/>
    <w:rsid w:val="001545DC"/>
    <w:rsid w:val="001545FD"/>
    <w:rsid w:val="001546A3"/>
    <w:rsid w:val="00154748"/>
    <w:rsid w:val="001547DD"/>
    <w:rsid w:val="001547E2"/>
    <w:rsid w:val="00154AC8"/>
    <w:rsid w:val="00154D49"/>
    <w:rsid w:val="00154F7C"/>
    <w:rsid w:val="0015528E"/>
    <w:rsid w:val="001552C0"/>
    <w:rsid w:val="00155518"/>
    <w:rsid w:val="00155572"/>
    <w:rsid w:val="001555A6"/>
    <w:rsid w:val="001557FD"/>
    <w:rsid w:val="00155932"/>
    <w:rsid w:val="00155949"/>
    <w:rsid w:val="00155A40"/>
    <w:rsid w:val="00155AED"/>
    <w:rsid w:val="00155B07"/>
    <w:rsid w:val="00155BFE"/>
    <w:rsid w:val="00155D6C"/>
    <w:rsid w:val="00155EBE"/>
    <w:rsid w:val="00156106"/>
    <w:rsid w:val="001564BE"/>
    <w:rsid w:val="0015666C"/>
    <w:rsid w:val="00156670"/>
    <w:rsid w:val="00156803"/>
    <w:rsid w:val="00156BDF"/>
    <w:rsid w:val="00156EE6"/>
    <w:rsid w:val="00157009"/>
    <w:rsid w:val="00157115"/>
    <w:rsid w:val="0015717E"/>
    <w:rsid w:val="00157367"/>
    <w:rsid w:val="00157415"/>
    <w:rsid w:val="0015767B"/>
    <w:rsid w:val="001577E0"/>
    <w:rsid w:val="00157B31"/>
    <w:rsid w:val="001601E9"/>
    <w:rsid w:val="00160259"/>
    <w:rsid w:val="001605C9"/>
    <w:rsid w:val="00160776"/>
    <w:rsid w:val="0016079D"/>
    <w:rsid w:val="0016086C"/>
    <w:rsid w:val="0016092B"/>
    <w:rsid w:val="00160F39"/>
    <w:rsid w:val="0016174C"/>
    <w:rsid w:val="00161E02"/>
    <w:rsid w:val="00161E19"/>
    <w:rsid w:val="00161E71"/>
    <w:rsid w:val="00161EE7"/>
    <w:rsid w:val="00161EED"/>
    <w:rsid w:val="00161F58"/>
    <w:rsid w:val="001621FE"/>
    <w:rsid w:val="0016286D"/>
    <w:rsid w:val="00162BB3"/>
    <w:rsid w:val="00162D1C"/>
    <w:rsid w:val="00162F34"/>
    <w:rsid w:val="001631FC"/>
    <w:rsid w:val="00163296"/>
    <w:rsid w:val="001633E5"/>
    <w:rsid w:val="001633EB"/>
    <w:rsid w:val="00163507"/>
    <w:rsid w:val="00163681"/>
    <w:rsid w:val="00163692"/>
    <w:rsid w:val="00164108"/>
    <w:rsid w:val="00165210"/>
    <w:rsid w:val="001652E1"/>
    <w:rsid w:val="001656F0"/>
    <w:rsid w:val="001657F7"/>
    <w:rsid w:val="00165846"/>
    <w:rsid w:val="0016585A"/>
    <w:rsid w:val="001658B2"/>
    <w:rsid w:val="001658D0"/>
    <w:rsid w:val="00165B46"/>
    <w:rsid w:val="00165BBE"/>
    <w:rsid w:val="00166278"/>
    <w:rsid w:val="00166465"/>
    <w:rsid w:val="00166C10"/>
    <w:rsid w:val="00166EB3"/>
    <w:rsid w:val="00166EE1"/>
    <w:rsid w:val="00166F0D"/>
    <w:rsid w:val="00166F6B"/>
    <w:rsid w:val="00166F8C"/>
    <w:rsid w:val="001670F9"/>
    <w:rsid w:val="0016729F"/>
    <w:rsid w:val="00167324"/>
    <w:rsid w:val="00167534"/>
    <w:rsid w:val="0016798E"/>
    <w:rsid w:val="00167EDA"/>
    <w:rsid w:val="00170194"/>
    <w:rsid w:val="00170AFE"/>
    <w:rsid w:val="00170C95"/>
    <w:rsid w:val="00170F9F"/>
    <w:rsid w:val="00170FA8"/>
    <w:rsid w:val="001714EE"/>
    <w:rsid w:val="001718B0"/>
    <w:rsid w:val="001718B3"/>
    <w:rsid w:val="00171EAA"/>
    <w:rsid w:val="00172584"/>
    <w:rsid w:val="001725AC"/>
    <w:rsid w:val="00172683"/>
    <w:rsid w:val="0017273F"/>
    <w:rsid w:val="00172807"/>
    <w:rsid w:val="00172E68"/>
    <w:rsid w:val="00172E92"/>
    <w:rsid w:val="001730E7"/>
    <w:rsid w:val="00173236"/>
    <w:rsid w:val="00173311"/>
    <w:rsid w:val="001734AA"/>
    <w:rsid w:val="001734B7"/>
    <w:rsid w:val="00173B21"/>
    <w:rsid w:val="00173E14"/>
    <w:rsid w:val="00173EC1"/>
    <w:rsid w:val="0017404C"/>
    <w:rsid w:val="0017424E"/>
    <w:rsid w:val="001744AF"/>
    <w:rsid w:val="001749C6"/>
    <w:rsid w:val="00174A18"/>
    <w:rsid w:val="00174A7D"/>
    <w:rsid w:val="00174B05"/>
    <w:rsid w:val="00174C76"/>
    <w:rsid w:val="001751EB"/>
    <w:rsid w:val="00175284"/>
    <w:rsid w:val="00175329"/>
    <w:rsid w:val="00175955"/>
    <w:rsid w:val="00176076"/>
    <w:rsid w:val="0017608D"/>
    <w:rsid w:val="00176232"/>
    <w:rsid w:val="00176690"/>
    <w:rsid w:val="001768E9"/>
    <w:rsid w:val="00176A45"/>
    <w:rsid w:val="00176ADB"/>
    <w:rsid w:val="00176E0F"/>
    <w:rsid w:val="001771ED"/>
    <w:rsid w:val="00177213"/>
    <w:rsid w:val="001773D6"/>
    <w:rsid w:val="0017790A"/>
    <w:rsid w:val="00177C63"/>
    <w:rsid w:val="00177D29"/>
    <w:rsid w:val="00177E50"/>
    <w:rsid w:val="00177F64"/>
    <w:rsid w:val="00177F87"/>
    <w:rsid w:val="0018065E"/>
    <w:rsid w:val="00180669"/>
    <w:rsid w:val="001806D8"/>
    <w:rsid w:val="001807F0"/>
    <w:rsid w:val="00180A66"/>
    <w:rsid w:val="00180AAE"/>
    <w:rsid w:val="00180BAA"/>
    <w:rsid w:val="00180C98"/>
    <w:rsid w:val="00180D3E"/>
    <w:rsid w:val="00181125"/>
    <w:rsid w:val="001814FF"/>
    <w:rsid w:val="00182834"/>
    <w:rsid w:val="001828CD"/>
    <w:rsid w:val="001828F6"/>
    <w:rsid w:val="00182AA6"/>
    <w:rsid w:val="00182E5D"/>
    <w:rsid w:val="00183194"/>
    <w:rsid w:val="001832C9"/>
    <w:rsid w:val="00183504"/>
    <w:rsid w:val="0018360A"/>
    <w:rsid w:val="00183668"/>
    <w:rsid w:val="00183B75"/>
    <w:rsid w:val="00183D08"/>
    <w:rsid w:val="00183FB2"/>
    <w:rsid w:val="00183FFC"/>
    <w:rsid w:val="001852AE"/>
    <w:rsid w:val="00185525"/>
    <w:rsid w:val="00185748"/>
    <w:rsid w:val="0018578E"/>
    <w:rsid w:val="00185897"/>
    <w:rsid w:val="0018591D"/>
    <w:rsid w:val="001872D8"/>
    <w:rsid w:val="001872DF"/>
    <w:rsid w:val="001876BC"/>
    <w:rsid w:val="001877B0"/>
    <w:rsid w:val="001877D8"/>
    <w:rsid w:val="00187E79"/>
    <w:rsid w:val="00187EE7"/>
    <w:rsid w:val="001900D6"/>
    <w:rsid w:val="001901CE"/>
    <w:rsid w:val="001904E4"/>
    <w:rsid w:val="00190530"/>
    <w:rsid w:val="0019088B"/>
    <w:rsid w:val="0019114C"/>
    <w:rsid w:val="0019119E"/>
    <w:rsid w:val="0019132A"/>
    <w:rsid w:val="001914B3"/>
    <w:rsid w:val="00191743"/>
    <w:rsid w:val="001921AF"/>
    <w:rsid w:val="001921C3"/>
    <w:rsid w:val="00192206"/>
    <w:rsid w:val="0019267C"/>
    <w:rsid w:val="00192AEC"/>
    <w:rsid w:val="00192DB3"/>
    <w:rsid w:val="00192E5F"/>
    <w:rsid w:val="001936C3"/>
    <w:rsid w:val="001939D2"/>
    <w:rsid w:val="001939EB"/>
    <w:rsid w:val="00193FDC"/>
    <w:rsid w:val="00194423"/>
    <w:rsid w:val="00194499"/>
    <w:rsid w:val="00194509"/>
    <w:rsid w:val="0019475B"/>
    <w:rsid w:val="001947AA"/>
    <w:rsid w:val="00194E34"/>
    <w:rsid w:val="00194EE3"/>
    <w:rsid w:val="00195297"/>
    <w:rsid w:val="00195871"/>
    <w:rsid w:val="00195A07"/>
    <w:rsid w:val="00195AF7"/>
    <w:rsid w:val="001960F0"/>
    <w:rsid w:val="0019615B"/>
    <w:rsid w:val="00196385"/>
    <w:rsid w:val="001963F7"/>
    <w:rsid w:val="00197113"/>
    <w:rsid w:val="001972AF"/>
    <w:rsid w:val="00197623"/>
    <w:rsid w:val="00197671"/>
    <w:rsid w:val="001977CF"/>
    <w:rsid w:val="00197ADA"/>
    <w:rsid w:val="001A0699"/>
    <w:rsid w:val="001A06FC"/>
    <w:rsid w:val="001A086F"/>
    <w:rsid w:val="001A09E5"/>
    <w:rsid w:val="001A0BEF"/>
    <w:rsid w:val="001A0DBA"/>
    <w:rsid w:val="001A0E03"/>
    <w:rsid w:val="001A1069"/>
    <w:rsid w:val="001A138A"/>
    <w:rsid w:val="001A1972"/>
    <w:rsid w:val="001A1A59"/>
    <w:rsid w:val="001A2544"/>
    <w:rsid w:val="001A2725"/>
    <w:rsid w:val="001A29D8"/>
    <w:rsid w:val="001A2AD4"/>
    <w:rsid w:val="001A2E9A"/>
    <w:rsid w:val="001A2F29"/>
    <w:rsid w:val="001A31E2"/>
    <w:rsid w:val="001A3395"/>
    <w:rsid w:val="001A3482"/>
    <w:rsid w:val="001A35C3"/>
    <w:rsid w:val="001A39DD"/>
    <w:rsid w:val="001A3A0D"/>
    <w:rsid w:val="001A3BBB"/>
    <w:rsid w:val="001A3D14"/>
    <w:rsid w:val="001A3E04"/>
    <w:rsid w:val="001A3FC7"/>
    <w:rsid w:val="001A40B3"/>
    <w:rsid w:val="001A4207"/>
    <w:rsid w:val="001A441F"/>
    <w:rsid w:val="001A48D0"/>
    <w:rsid w:val="001A4E77"/>
    <w:rsid w:val="001A527F"/>
    <w:rsid w:val="001A54B7"/>
    <w:rsid w:val="001A5838"/>
    <w:rsid w:val="001A59B1"/>
    <w:rsid w:val="001A6022"/>
    <w:rsid w:val="001A62E5"/>
    <w:rsid w:val="001A64E5"/>
    <w:rsid w:val="001A65C2"/>
    <w:rsid w:val="001A6693"/>
    <w:rsid w:val="001A6DEA"/>
    <w:rsid w:val="001A6E3A"/>
    <w:rsid w:val="001A716D"/>
    <w:rsid w:val="001A7AB8"/>
    <w:rsid w:val="001B00F2"/>
    <w:rsid w:val="001B04B1"/>
    <w:rsid w:val="001B0520"/>
    <w:rsid w:val="001B0777"/>
    <w:rsid w:val="001B0BD2"/>
    <w:rsid w:val="001B0C8A"/>
    <w:rsid w:val="001B0CC5"/>
    <w:rsid w:val="001B0EE5"/>
    <w:rsid w:val="001B0F0A"/>
    <w:rsid w:val="001B10E9"/>
    <w:rsid w:val="001B10EE"/>
    <w:rsid w:val="001B111E"/>
    <w:rsid w:val="001B122C"/>
    <w:rsid w:val="001B141B"/>
    <w:rsid w:val="001B15F7"/>
    <w:rsid w:val="001B1682"/>
    <w:rsid w:val="001B1814"/>
    <w:rsid w:val="001B18BC"/>
    <w:rsid w:val="001B1A5C"/>
    <w:rsid w:val="001B1AC3"/>
    <w:rsid w:val="001B1B7F"/>
    <w:rsid w:val="001B1D06"/>
    <w:rsid w:val="001B1DBB"/>
    <w:rsid w:val="001B1ED9"/>
    <w:rsid w:val="001B2735"/>
    <w:rsid w:val="001B2858"/>
    <w:rsid w:val="001B2C1A"/>
    <w:rsid w:val="001B30C9"/>
    <w:rsid w:val="001B36BE"/>
    <w:rsid w:val="001B38DA"/>
    <w:rsid w:val="001B3A49"/>
    <w:rsid w:val="001B4453"/>
    <w:rsid w:val="001B450D"/>
    <w:rsid w:val="001B45E9"/>
    <w:rsid w:val="001B47BD"/>
    <w:rsid w:val="001B47FD"/>
    <w:rsid w:val="001B4958"/>
    <w:rsid w:val="001B4C27"/>
    <w:rsid w:val="001B4F0F"/>
    <w:rsid w:val="001B5027"/>
    <w:rsid w:val="001B548E"/>
    <w:rsid w:val="001B552C"/>
    <w:rsid w:val="001B569A"/>
    <w:rsid w:val="001B56FC"/>
    <w:rsid w:val="001B5B26"/>
    <w:rsid w:val="001B5BCB"/>
    <w:rsid w:val="001B5C48"/>
    <w:rsid w:val="001B6218"/>
    <w:rsid w:val="001B6277"/>
    <w:rsid w:val="001B6298"/>
    <w:rsid w:val="001B6368"/>
    <w:rsid w:val="001B6437"/>
    <w:rsid w:val="001B6453"/>
    <w:rsid w:val="001B652F"/>
    <w:rsid w:val="001B6B37"/>
    <w:rsid w:val="001B73F4"/>
    <w:rsid w:val="001B73FD"/>
    <w:rsid w:val="001B771A"/>
    <w:rsid w:val="001B784F"/>
    <w:rsid w:val="001B7CA4"/>
    <w:rsid w:val="001C0126"/>
    <w:rsid w:val="001C01F9"/>
    <w:rsid w:val="001C0450"/>
    <w:rsid w:val="001C1209"/>
    <w:rsid w:val="001C1318"/>
    <w:rsid w:val="001C1A55"/>
    <w:rsid w:val="001C1CA3"/>
    <w:rsid w:val="001C1D43"/>
    <w:rsid w:val="001C1E5E"/>
    <w:rsid w:val="001C1FB3"/>
    <w:rsid w:val="001C299E"/>
    <w:rsid w:val="001C2D48"/>
    <w:rsid w:val="001C32B0"/>
    <w:rsid w:val="001C3403"/>
    <w:rsid w:val="001C3FFA"/>
    <w:rsid w:val="001C40B3"/>
    <w:rsid w:val="001C4179"/>
    <w:rsid w:val="001C45EC"/>
    <w:rsid w:val="001C465C"/>
    <w:rsid w:val="001C478F"/>
    <w:rsid w:val="001C48E3"/>
    <w:rsid w:val="001C4DFA"/>
    <w:rsid w:val="001C51BA"/>
    <w:rsid w:val="001C52B4"/>
    <w:rsid w:val="001C5529"/>
    <w:rsid w:val="001C5644"/>
    <w:rsid w:val="001C59FB"/>
    <w:rsid w:val="001C5D67"/>
    <w:rsid w:val="001C61C2"/>
    <w:rsid w:val="001C64F1"/>
    <w:rsid w:val="001C65B2"/>
    <w:rsid w:val="001C65FB"/>
    <w:rsid w:val="001C6652"/>
    <w:rsid w:val="001C6896"/>
    <w:rsid w:val="001C6C07"/>
    <w:rsid w:val="001C6F3E"/>
    <w:rsid w:val="001C6FFA"/>
    <w:rsid w:val="001C7013"/>
    <w:rsid w:val="001C765C"/>
    <w:rsid w:val="001C7723"/>
    <w:rsid w:val="001C778B"/>
    <w:rsid w:val="001C77EA"/>
    <w:rsid w:val="001C79E6"/>
    <w:rsid w:val="001C7B62"/>
    <w:rsid w:val="001C7CCA"/>
    <w:rsid w:val="001D0289"/>
    <w:rsid w:val="001D055C"/>
    <w:rsid w:val="001D08D9"/>
    <w:rsid w:val="001D0AF9"/>
    <w:rsid w:val="001D0DCF"/>
    <w:rsid w:val="001D0DFC"/>
    <w:rsid w:val="001D170D"/>
    <w:rsid w:val="001D1AD2"/>
    <w:rsid w:val="001D1E15"/>
    <w:rsid w:val="001D2045"/>
    <w:rsid w:val="001D26D9"/>
    <w:rsid w:val="001D2B30"/>
    <w:rsid w:val="001D2C6B"/>
    <w:rsid w:val="001D2CFF"/>
    <w:rsid w:val="001D2FF1"/>
    <w:rsid w:val="001D3C64"/>
    <w:rsid w:val="001D3F30"/>
    <w:rsid w:val="001D4499"/>
    <w:rsid w:val="001D486C"/>
    <w:rsid w:val="001D4AB9"/>
    <w:rsid w:val="001D4CC7"/>
    <w:rsid w:val="001D516F"/>
    <w:rsid w:val="001D51D7"/>
    <w:rsid w:val="001D57A7"/>
    <w:rsid w:val="001D5C59"/>
    <w:rsid w:val="001D5DEC"/>
    <w:rsid w:val="001D5E29"/>
    <w:rsid w:val="001D5F5D"/>
    <w:rsid w:val="001D6A65"/>
    <w:rsid w:val="001D6BC3"/>
    <w:rsid w:val="001D6C60"/>
    <w:rsid w:val="001D711A"/>
    <w:rsid w:val="001D726D"/>
    <w:rsid w:val="001D7297"/>
    <w:rsid w:val="001D7396"/>
    <w:rsid w:val="001D752F"/>
    <w:rsid w:val="001D755D"/>
    <w:rsid w:val="001D75AA"/>
    <w:rsid w:val="001D7713"/>
    <w:rsid w:val="001D77F5"/>
    <w:rsid w:val="001D7A70"/>
    <w:rsid w:val="001D7D1F"/>
    <w:rsid w:val="001D7D80"/>
    <w:rsid w:val="001D7DFD"/>
    <w:rsid w:val="001D7FDA"/>
    <w:rsid w:val="001E008A"/>
    <w:rsid w:val="001E0311"/>
    <w:rsid w:val="001E05E8"/>
    <w:rsid w:val="001E0616"/>
    <w:rsid w:val="001E061D"/>
    <w:rsid w:val="001E06EE"/>
    <w:rsid w:val="001E0876"/>
    <w:rsid w:val="001E08B9"/>
    <w:rsid w:val="001E09A8"/>
    <w:rsid w:val="001E0BFE"/>
    <w:rsid w:val="001E0E5E"/>
    <w:rsid w:val="001E11BE"/>
    <w:rsid w:val="001E1201"/>
    <w:rsid w:val="001E1396"/>
    <w:rsid w:val="001E1792"/>
    <w:rsid w:val="001E1B66"/>
    <w:rsid w:val="001E1CB5"/>
    <w:rsid w:val="001E1E50"/>
    <w:rsid w:val="001E1FFA"/>
    <w:rsid w:val="001E217B"/>
    <w:rsid w:val="001E2366"/>
    <w:rsid w:val="001E242E"/>
    <w:rsid w:val="001E27F2"/>
    <w:rsid w:val="001E2DFF"/>
    <w:rsid w:val="001E310F"/>
    <w:rsid w:val="001E3383"/>
    <w:rsid w:val="001E36FC"/>
    <w:rsid w:val="001E381A"/>
    <w:rsid w:val="001E387C"/>
    <w:rsid w:val="001E3F25"/>
    <w:rsid w:val="001E3FF0"/>
    <w:rsid w:val="001E4096"/>
    <w:rsid w:val="001E42F2"/>
    <w:rsid w:val="001E4409"/>
    <w:rsid w:val="001E4780"/>
    <w:rsid w:val="001E47BF"/>
    <w:rsid w:val="001E49BD"/>
    <w:rsid w:val="001E4D16"/>
    <w:rsid w:val="001E53EF"/>
    <w:rsid w:val="001E585E"/>
    <w:rsid w:val="001E5BD0"/>
    <w:rsid w:val="001E5C08"/>
    <w:rsid w:val="001E5D33"/>
    <w:rsid w:val="001E5DA4"/>
    <w:rsid w:val="001E5F4D"/>
    <w:rsid w:val="001E5F70"/>
    <w:rsid w:val="001E6091"/>
    <w:rsid w:val="001E6201"/>
    <w:rsid w:val="001E6457"/>
    <w:rsid w:val="001E68D2"/>
    <w:rsid w:val="001E6B4A"/>
    <w:rsid w:val="001E6DE5"/>
    <w:rsid w:val="001E6E33"/>
    <w:rsid w:val="001E6F4A"/>
    <w:rsid w:val="001E7400"/>
    <w:rsid w:val="001E7579"/>
    <w:rsid w:val="001E7ABA"/>
    <w:rsid w:val="001E7D4A"/>
    <w:rsid w:val="001F00E2"/>
    <w:rsid w:val="001F06FA"/>
    <w:rsid w:val="001F0878"/>
    <w:rsid w:val="001F0AC2"/>
    <w:rsid w:val="001F0AE0"/>
    <w:rsid w:val="001F0AF3"/>
    <w:rsid w:val="001F0BC7"/>
    <w:rsid w:val="001F0BCE"/>
    <w:rsid w:val="001F0CBE"/>
    <w:rsid w:val="001F1097"/>
    <w:rsid w:val="001F1194"/>
    <w:rsid w:val="001F147A"/>
    <w:rsid w:val="001F164D"/>
    <w:rsid w:val="001F1667"/>
    <w:rsid w:val="001F16C8"/>
    <w:rsid w:val="001F16E2"/>
    <w:rsid w:val="001F1AF5"/>
    <w:rsid w:val="001F1D8A"/>
    <w:rsid w:val="001F1F5D"/>
    <w:rsid w:val="001F204F"/>
    <w:rsid w:val="001F2302"/>
    <w:rsid w:val="001F256F"/>
    <w:rsid w:val="001F2A13"/>
    <w:rsid w:val="001F2A71"/>
    <w:rsid w:val="001F2D70"/>
    <w:rsid w:val="001F2D86"/>
    <w:rsid w:val="001F3013"/>
    <w:rsid w:val="001F3552"/>
    <w:rsid w:val="001F3616"/>
    <w:rsid w:val="001F367F"/>
    <w:rsid w:val="001F3788"/>
    <w:rsid w:val="001F3865"/>
    <w:rsid w:val="001F39A2"/>
    <w:rsid w:val="001F39EA"/>
    <w:rsid w:val="001F3A6A"/>
    <w:rsid w:val="001F3CF3"/>
    <w:rsid w:val="001F3DDA"/>
    <w:rsid w:val="001F3E85"/>
    <w:rsid w:val="001F3FF5"/>
    <w:rsid w:val="001F4400"/>
    <w:rsid w:val="001F4F36"/>
    <w:rsid w:val="001F512B"/>
    <w:rsid w:val="001F63DB"/>
    <w:rsid w:val="001F6DA7"/>
    <w:rsid w:val="001F6EC9"/>
    <w:rsid w:val="001F7150"/>
    <w:rsid w:val="001F71D2"/>
    <w:rsid w:val="001F731B"/>
    <w:rsid w:val="001F76D9"/>
    <w:rsid w:val="001F77FF"/>
    <w:rsid w:val="001F7BEE"/>
    <w:rsid w:val="001F7CCC"/>
    <w:rsid w:val="001F7CF9"/>
    <w:rsid w:val="00200300"/>
    <w:rsid w:val="00200346"/>
    <w:rsid w:val="002003C3"/>
    <w:rsid w:val="0020090C"/>
    <w:rsid w:val="00200D06"/>
    <w:rsid w:val="00200E22"/>
    <w:rsid w:val="00201569"/>
    <w:rsid w:val="00201BC5"/>
    <w:rsid w:val="0020233C"/>
    <w:rsid w:val="002027A1"/>
    <w:rsid w:val="002028B3"/>
    <w:rsid w:val="00202AF9"/>
    <w:rsid w:val="002030B3"/>
    <w:rsid w:val="002031B4"/>
    <w:rsid w:val="002031BB"/>
    <w:rsid w:val="002035DF"/>
    <w:rsid w:val="00203723"/>
    <w:rsid w:val="00203B0E"/>
    <w:rsid w:val="00203BB0"/>
    <w:rsid w:val="00203FF4"/>
    <w:rsid w:val="0020405D"/>
    <w:rsid w:val="002040F5"/>
    <w:rsid w:val="00204162"/>
    <w:rsid w:val="002042CE"/>
    <w:rsid w:val="00204592"/>
    <w:rsid w:val="002049D4"/>
    <w:rsid w:val="002049ED"/>
    <w:rsid w:val="00204F2C"/>
    <w:rsid w:val="0020519C"/>
    <w:rsid w:val="00205559"/>
    <w:rsid w:val="0020592A"/>
    <w:rsid w:val="00205AE7"/>
    <w:rsid w:val="00205CB0"/>
    <w:rsid w:val="0020621E"/>
    <w:rsid w:val="002064A3"/>
    <w:rsid w:val="0020665F"/>
    <w:rsid w:val="00206759"/>
    <w:rsid w:val="00206B60"/>
    <w:rsid w:val="00206C5A"/>
    <w:rsid w:val="00206F23"/>
    <w:rsid w:val="002071CD"/>
    <w:rsid w:val="0020739E"/>
    <w:rsid w:val="002073E3"/>
    <w:rsid w:val="002076DF"/>
    <w:rsid w:val="002076EF"/>
    <w:rsid w:val="00207867"/>
    <w:rsid w:val="00207879"/>
    <w:rsid w:val="00207994"/>
    <w:rsid w:val="00207A94"/>
    <w:rsid w:val="00207D62"/>
    <w:rsid w:val="00207DD4"/>
    <w:rsid w:val="00207F1D"/>
    <w:rsid w:val="0021002E"/>
    <w:rsid w:val="00210063"/>
    <w:rsid w:val="00210146"/>
    <w:rsid w:val="002102E6"/>
    <w:rsid w:val="0021083F"/>
    <w:rsid w:val="00210D79"/>
    <w:rsid w:val="00210F73"/>
    <w:rsid w:val="0021119C"/>
    <w:rsid w:val="0021133D"/>
    <w:rsid w:val="00211660"/>
    <w:rsid w:val="0021182A"/>
    <w:rsid w:val="0021197A"/>
    <w:rsid w:val="002119B4"/>
    <w:rsid w:val="00211D29"/>
    <w:rsid w:val="00212619"/>
    <w:rsid w:val="00212BBE"/>
    <w:rsid w:val="00212C25"/>
    <w:rsid w:val="00212DBC"/>
    <w:rsid w:val="002132CD"/>
    <w:rsid w:val="002132D6"/>
    <w:rsid w:val="002135EE"/>
    <w:rsid w:val="00213C26"/>
    <w:rsid w:val="002144F0"/>
    <w:rsid w:val="0021453C"/>
    <w:rsid w:val="002153EC"/>
    <w:rsid w:val="00215540"/>
    <w:rsid w:val="002155D0"/>
    <w:rsid w:val="002156C1"/>
    <w:rsid w:val="00215816"/>
    <w:rsid w:val="00215CCB"/>
    <w:rsid w:val="00215D9D"/>
    <w:rsid w:val="00215DBB"/>
    <w:rsid w:val="00215FA3"/>
    <w:rsid w:val="002163C5"/>
    <w:rsid w:val="0021656E"/>
    <w:rsid w:val="00216AFD"/>
    <w:rsid w:val="002171A5"/>
    <w:rsid w:val="002173C9"/>
    <w:rsid w:val="0021778C"/>
    <w:rsid w:val="002178C3"/>
    <w:rsid w:val="00217ABE"/>
    <w:rsid w:val="00217C07"/>
    <w:rsid w:val="00217D0E"/>
    <w:rsid w:val="00217EAE"/>
    <w:rsid w:val="00217EF5"/>
    <w:rsid w:val="00220197"/>
    <w:rsid w:val="00220390"/>
    <w:rsid w:val="0022092C"/>
    <w:rsid w:val="00220ABA"/>
    <w:rsid w:val="00220BD6"/>
    <w:rsid w:val="00220C2D"/>
    <w:rsid w:val="00220C5C"/>
    <w:rsid w:val="00220D0B"/>
    <w:rsid w:val="00220E27"/>
    <w:rsid w:val="00221862"/>
    <w:rsid w:val="002218C8"/>
    <w:rsid w:val="00221C8C"/>
    <w:rsid w:val="00222023"/>
    <w:rsid w:val="002224D0"/>
    <w:rsid w:val="0022258C"/>
    <w:rsid w:val="002226DE"/>
    <w:rsid w:val="0022275B"/>
    <w:rsid w:val="0022285F"/>
    <w:rsid w:val="0022291E"/>
    <w:rsid w:val="00222C05"/>
    <w:rsid w:val="00222C18"/>
    <w:rsid w:val="00222FEB"/>
    <w:rsid w:val="00223078"/>
    <w:rsid w:val="0022325A"/>
    <w:rsid w:val="002237ED"/>
    <w:rsid w:val="00223B0B"/>
    <w:rsid w:val="00223B1C"/>
    <w:rsid w:val="00223B5A"/>
    <w:rsid w:val="00223DE6"/>
    <w:rsid w:val="002244B7"/>
    <w:rsid w:val="002244CE"/>
    <w:rsid w:val="0022473A"/>
    <w:rsid w:val="00224881"/>
    <w:rsid w:val="00224BE0"/>
    <w:rsid w:val="00224D33"/>
    <w:rsid w:val="00224E36"/>
    <w:rsid w:val="00224F5F"/>
    <w:rsid w:val="00225EBB"/>
    <w:rsid w:val="002260CE"/>
    <w:rsid w:val="00226658"/>
    <w:rsid w:val="00226677"/>
    <w:rsid w:val="00226BF9"/>
    <w:rsid w:val="00226CCA"/>
    <w:rsid w:val="00226D24"/>
    <w:rsid w:val="00226D55"/>
    <w:rsid w:val="0022702C"/>
    <w:rsid w:val="002273CD"/>
    <w:rsid w:val="00227723"/>
    <w:rsid w:val="00227874"/>
    <w:rsid w:val="00230152"/>
    <w:rsid w:val="0023049F"/>
    <w:rsid w:val="0023062B"/>
    <w:rsid w:val="00230A85"/>
    <w:rsid w:val="00230CF8"/>
    <w:rsid w:val="00230DB9"/>
    <w:rsid w:val="00231610"/>
    <w:rsid w:val="0023182A"/>
    <w:rsid w:val="00231B99"/>
    <w:rsid w:val="00231D34"/>
    <w:rsid w:val="00231DCC"/>
    <w:rsid w:val="002322A9"/>
    <w:rsid w:val="00232716"/>
    <w:rsid w:val="00232B85"/>
    <w:rsid w:val="00232C10"/>
    <w:rsid w:val="00233079"/>
    <w:rsid w:val="002336BC"/>
    <w:rsid w:val="00233913"/>
    <w:rsid w:val="002340BE"/>
    <w:rsid w:val="0023412C"/>
    <w:rsid w:val="0023423D"/>
    <w:rsid w:val="0023439A"/>
    <w:rsid w:val="00234572"/>
    <w:rsid w:val="0023458C"/>
    <w:rsid w:val="002345A5"/>
    <w:rsid w:val="0023469C"/>
    <w:rsid w:val="0023499B"/>
    <w:rsid w:val="00234A99"/>
    <w:rsid w:val="00234BEE"/>
    <w:rsid w:val="00234CDC"/>
    <w:rsid w:val="00234EFA"/>
    <w:rsid w:val="00235164"/>
    <w:rsid w:val="002351FD"/>
    <w:rsid w:val="002352EE"/>
    <w:rsid w:val="00235625"/>
    <w:rsid w:val="00235DC1"/>
    <w:rsid w:val="0023608B"/>
    <w:rsid w:val="00236171"/>
    <w:rsid w:val="00236381"/>
    <w:rsid w:val="0023662A"/>
    <w:rsid w:val="002366AB"/>
    <w:rsid w:val="00236725"/>
    <w:rsid w:val="002367FE"/>
    <w:rsid w:val="00236B48"/>
    <w:rsid w:val="00236E6C"/>
    <w:rsid w:val="00237B4F"/>
    <w:rsid w:val="00237E0C"/>
    <w:rsid w:val="00237FC3"/>
    <w:rsid w:val="002402CB"/>
    <w:rsid w:val="00240300"/>
    <w:rsid w:val="00240494"/>
    <w:rsid w:val="002406A1"/>
    <w:rsid w:val="002406AF"/>
    <w:rsid w:val="00240973"/>
    <w:rsid w:val="00241540"/>
    <w:rsid w:val="00241A95"/>
    <w:rsid w:val="00241CF1"/>
    <w:rsid w:val="00241EBD"/>
    <w:rsid w:val="002422D4"/>
    <w:rsid w:val="0024257A"/>
    <w:rsid w:val="0024272F"/>
    <w:rsid w:val="00242A58"/>
    <w:rsid w:val="00242AAE"/>
    <w:rsid w:val="00242CF4"/>
    <w:rsid w:val="002433CF"/>
    <w:rsid w:val="0024348A"/>
    <w:rsid w:val="002435C1"/>
    <w:rsid w:val="0024369C"/>
    <w:rsid w:val="00243708"/>
    <w:rsid w:val="00243BEB"/>
    <w:rsid w:val="0024440A"/>
    <w:rsid w:val="00244432"/>
    <w:rsid w:val="002444E5"/>
    <w:rsid w:val="00244777"/>
    <w:rsid w:val="00244E16"/>
    <w:rsid w:val="00244F49"/>
    <w:rsid w:val="00244F6C"/>
    <w:rsid w:val="002454E2"/>
    <w:rsid w:val="002456E7"/>
    <w:rsid w:val="00245796"/>
    <w:rsid w:val="00245985"/>
    <w:rsid w:val="0024599F"/>
    <w:rsid w:val="00245F67"/>
    <w:rsid w:val="0024648A"/>
    <w:rsid w:val="00246722"/>
    <w:rsid w:val="002468BC"/>
    <w:rsid w:val="00246A2F"/>
    <w:rsid w:val="00246B94"/>
    <w:rsid w:val="00246CDE"/>
    <w:rsid w:val="00246E85"/>
    <w:rsid w:val="00247554"/>
    <w:rsid w:val="002477CB"/>
    <w:rsid w:val="00247A30"/>
    <w:rsid w:val="0025031E"/>
    <w:rsid w:val="0025075C"/>
    <w:rsid w:val="002509EC"/>
    <w:rsid w:val="00250EC5"/>
    <w:rsid w:val="00250F94"/>
    <w:rsid w:val="0025137C"/>
    <w:rsid w:val="00251428"/>
    <w:rsid w:val="0025195E"/>
    <w:rsid w:val="00251A5B"/>
    <w:rsid w:val="00251C71"/>
    <w:rsid w:val="00251C98"/>
    <w:rsid w:val="00251CE3"/>
    <w:rsid w:val="00251F84"/>
    <w:rsid w:val="0025232C"/>
    <w:rsid w:val="002529A0"/>
    <w:rsid w:val="00252BB7"/>
    <w:rsid w:val="002531BF"/>
    <w:rsid w:val="002534B3"/>
    <w:rsid w:val="0025374C"/>
    <w:rsid w:val="00253843"/>
    <w:rsid w:val="002538CB"/>
    <w:rsid w:val="00253BAB"/>
    <w:rsid w:val="00253EDD"/>
    <w:rsid w:val="00253F5C"/>
    <w:rsid w:val="00253FF3"/>
    <w:rsid w:val="00254061"/>
    <w:rsid w:val="002542E9"/>
    <w:rsid w:val="00254497"/>
    <w:rsid w:val="00254662"/>
    <w:rsid w:val="0025489D"/>
    <w:rsid w:val="002549FF"/>
    <w:rsid w:val="00254D25"/>
    <w:rsid w:val="00254E3E"/>
    <w:rsid w:val="00255287"/>
    <w:rsid w:val="00255442"/>
    <w:rsid w:val="002556F4"/>
    <w:rsid w:val="00255C6E"/>
    <w:rsid w:val="00255E03"/>
    <w:rsid w:val="00256778"/>
    <w:rsid w:val="00256821"/>
    <w:rsid w:val="00256827"/>
    <w:rsid w:val="00256AC2"/>
    <w:rsid w:val="00256B22"/>
    <w:rsid w:val="00256B7A"/>
    <w:rsid w:val="00256CE1"/>
    <w:rsid w:val="0025703B"/>
    <w:rsid w:val="002570E2"/>
    <w:rsid w:val="0025738A"/>
    <w:rsid w:val="002576CF"/>
    <w:rsid w:val="0025784A"/>
    <w:rsid w:val="0026020F"/>
    <w:rsid w:val="00260217"/>
    <w:rsid w:val="00260D53"/>
    <w:rsid w:val="0026122E"/>
    <w:rsid w:val="0026123A"/>
    <w:rsid w:val="0026168D"/>
    <w:rsid w:val="00261A1C"/>
    <w:rsid w:val="00261A6F"/>
    <w:rsid w:val="00261F25"/>
    <w:rsid w:val="00261F84"/>
    <w:rsid w:val="00262094"/>
    <w:rsid w:val="0026235E"/>
    <w:rsid w:val="002623D1"/>
    <w:rsid w:val="0026268E"/>
    <w:rsid w:val="0026290F"/>
    <w:rsid w:val="00262D73"/>
    <w:rsid w:val="002631DE"/>
    <w:rsid w:val="002635AE"/>
    <w:rsid w:val="002635CE"/>
    <w:rsid w:val="002642E6"/>
    <w:rsid w:val="00264644"/>
    <w:rsid w:val="002646DA"/>
    <w:rsid w:val="00264BC5"/>
    <w:rsid w:val="00264E19"/>
    <w:rsid w:val="002650D2"/>
    <w:rsid w:val="00265133"/>
    <w:rsid w:val="002651A9"/>
    <w:rsid w:val="0026532C"/>
    <w:rsid w:val="0026549C"/>
    <w:rsid w:val="002654E2"/>
    <w:rsid w:val="00265555"/>
    <w:rsid w:val="0026576D"/>
    <w:rsid w:val="002659EF"/>
    <w:rsid w:val="0026622B"/>
    <w:rsid w:val="0026656D"/>
    <w:rsid w:val="002669E2"/>
    <w:rsid w:val="00266D04"/>
    <w:rsid w:val="00266EC4"/>
    <w:rsid w:val="00266ED4"/>
    <w:rsid w:val="00267055"/>
    <w:rsid w:val="00267CC3"/>
    <w:rsid w:val="00267E94"/>
    <w:rsid w:val="00267FD4"/>
    <w:rsid w:val="00270086"/>
    <w:rsid w:val="002702BA"/>
    <w:rsid w:val="00270839"/>
    <w:rsid w:val="002709A3"/>
    <w:rsid w:val="00270A74"/>
    <w:rsid w:val="00270B84"/>
    <w:rsid w:val="00270FE1"/>
    <w:rsid w:val="00271072"/>
    <w:rsid w:val="00271496"/>
    <w:rsid w:val="002715CB"/>
    <w:rsid w:val="002716AD"/>
    <w:rsid w:val="00271A1D"/>
    <w:rsid w:val="00271B6E"/>
    <w:rsid w:val="00272090"/>
    <w:rsid w:val="002720BB"/>
    <w:rsid w:val="002725C2"/>
    <w:rsid w:val="002727BE"/>
    <w:rsid w:val="002728C7"/>
    <w:rsid w:val="00272EE5"/>
    <w:rsid w:val="0027300A"/>
    <w:rsid w:val="00273489"/>
    <w:rsid w:val="0027397D"/>
    <w:rsid w:val="00273A32"/>
    <w:rsid w:val="00273BBF"/>
    <w:rsid w:val="00273DEC"/>
    <w:rsid w:val="00273EB3"/>
    <w:rsid w:val="00274005"/>
    <w:rsid w:val="00274427"/>
    <w:rsid w:val="00274469"/>
    <w:rsid w:val="002745A1"/>
    <w:rsid w:val="00274F59"/>
    <w:rsid w:val="00275387"/>
    <w:rsid w:val="00275464"/>
    <w:rsid w:val="00275DDB"/>
    <w:rsid w:val="002760C8"/>
    <w:rsid w:val="0027612B"/>
    <w:rsid w:val="002767A4"/>
    <w:rsid w:val="002774F4"/>
    <w:rsid w:val="002775E8"/>
    <w:rsid w:val="0027762C"/>
    <w:rsid w:val="002776B1"/>
    <w:rsid w:val="002776D6"/>
    <w:rsid w:val="00277967"/>
    <w:rsid w:val="00277DA9"/>
    <w:rsid w:val="00277EBE"/>
    <w:rsid w:val="00277EF2"/>
    <w:rsid w:val="0028014C"/>
    <w:rsid w:val="002808EF"/>
    <w:rsid w:val="00280989"/>
    <w:rsid w:val="002809E1"/>
    <w:rsid w:val="00280D15"/>
    <w:rsid w:val="00280D7A"/>
    <w:rsid w:val="00280D7C"/>
    <w:rsid w:val="002811F4"/>
    <w:rsid w:val="0028156C"/>
    <w:rsid w:val="00281A22"/>
    <w:rsid w:val="00281C28"/>
    <w:rsid w:val="00281DD4"/>
    <w:rsid w:val="00281E7A"/>
    <w:rsid w:val="002823F9"/>
    <w:rsid w:val="00282431"/>
    <w:rsid w:val="002824D4"/>
    <w:rsid w:val="002826D2"/>
    <w:rsid w:val="00282AD3"/>
    <w:rsid w:val="00282B9D"/>
    <w:rsid w:val="00282E41"/>
    <w:rsid w:val="00282FE6"/>
    <w:rsid w:val="00283203"/>
    <w:rsid w:val="002833F4"/>
    <w:rsid w:val="00284074"/>
    <w:rsid w:val="00284476"/>
    <w:rsid w:val="00284BBF"/>
    <w:rsid w:val="00284F71"/>
    <w:rsid w:val="002852DB"/>
    <w:rsid w:val="00285746"/>
    <w:rsid w:val="00285E3D"/>
    <w:rsid w:val="00286020"/>
    <w:rsid w:val="002862EE"/>
    <w:rsid w:val="00286AD4"/>
    <w:rsid w:val="0028709E"/>
    <w:rsid w:val="00287420"/>
    <w:rsid w:val="0028758E"/>
    <w:rsid w:val="00290192"/>
    <w:rsid w:val="00290278"/>
    <w:rsid w:val="0029047A"/>
    <w:rsid w:val="00290698"/>
    <w:rsid w:val="00290791"/>
    <w:rsid w:val="00290A32"/>
    <w:rsid w:val="00290F51"/>
    <w:rsid w:val="00291118"/>
    <w:rsid w:val="002911BA"/>
    <w:rsid w:val="00291334"/>
    <w:rsid w:val="002913D7"/>
    <w:rsid w:val="00291D1C"/>
    <w:rsid w:val="002921B8"/>
    <w:rsid w:val="00292383"/>
    <w:rsid w:val="002923B1"/>
    <w:rsid w:val="00292520"/>
    <w:rsid w:val="002926B4"/>
    <w:rsid w:val="002926EE"/>
    <w:rsid w:val="00292AB7"/>
    <w:rsid w:val="00292C39"/>
    <w:rsid w:val="00292D0C"/>
    <w:rsid w:val="00292D83"/>
    <w:rsid w:val="00292EBA"/>
    <w:rsid w:val="00292F8B"/>
    <w:rsid w:val="00293235"/>
    <w:rsid w:val="00293500"/>
    <w:rsid w:val="00293D3E"/>
    <w:rsid w:val="00293D75"/>
    <w:rsid w:val="00293D85"/>
    <w:rsid w:val="00294039"/>
    <w:rsid w:val="00294171"/>
    <w:rsid w:val="002942F2"/>
    <w:rsid w:val="0029499B"/>
    <w:rsid w:val="00294F25"/>
    <w:rsid w:val="0029514F"/>
    <w:rsid w:val="00295301"/>
    <w:rsid w:val="002954A8"/>
    <w:rsid w:val="00295770"/>
    <w:rsid w:val="002957B1"/>
    <w:rsid w:val="00295901"/>
    <w:rsid w:val="00295ACD"/>
    <w:rsid w:val="00295E6B"/>
    <w:rsid w:val="00296282"/>
    <w:rsid w:val="00296381"/>
    <w:rsid w:val="002966CF"/>
    <w:rsid w:val="00296A02"/>
    <w:rsid w:val="00296EA1"/>
    <w:rsid w:val="00296EDF"/>
    <w:rsid w:val="002974B9"/>
    <w:rsid w:val="00297562"/>
    <w:rsid w:val="002976A5"/>
    <w:rsid w:val="002976B4"/>
    <w:rsid w:val="002977F1"/>
    <w:rsid w:val="00297811"/>
    <w:rsid w:val="002979B6"/>
    <w:rsid w:val="00297BE7"/>
    <w:rsid w:val="002A03AD"/>
    <w:rsid w:val="002A07F8"/>
    <w:rsid w:val="002A0CA0"/>
    <w:rsid w:val="002A0CCF"/>
    <w:rsid w:val="002A0F4D"/>
    <w:rsid w:val="002A1029"/>
    <w:rsid w:val="002A1182"/>
    <w:rsid w:val="002A14E0"/>
    <w:rsid w:val="002A230B"/>
    <w:rsid w:val="002A23C1"/>
    <w:rsid w:val="002A245E"/>
    <w:rsid w:val="002A2536"/>
    <w:rsid w:val="002A277E"/>
    <w:rsid w:val="002A28AC"/>
    <w:rsid w:val="002A2916"/>
    <w:rsid w:val="002A2F33"/>
    <w:rsid w:val="002A30F9"/>
    <w:rsid w:val="002A3236"/>
    <w:rsid w:val="002A3339"/>
    <w:rsid w:val="002A3731"/>
    <w:rsid w:val="002A37CD"/>
    <w:rsid w:val="002A3B1B"/>
    <w:rsid w:val="002A4165"/>
    <w:rsid w:val="002A423F"/>
    <w:rsid w:val="002A4242"/>
    <w:rsid w:val="002A44E8"/>
    <w:rsid w:val="002A4C97"/>
    <w:rsid w:val="002A4D15"/>
    <w:rsid w:val="002A4D9B"/>
    <w:rsid w:val="002A4E68"/>
    <w:rsid w:val="002A5084"/>
    <w:rsid w:val="002A50CE"/>
    <w:rsid w:val="002A515D"/>
    <w:rsid w:val="002A5449"/>
    <w:rsid w:val="002A5B96"/>
    <w:rsid w:val="002A5EBD"/>
    <w:rsid w:val="002A6123"/>
    <w:rsid w:val="002A6255"/>
    <w:rsid w:val="002A62B2"/>
    <w:rsid w:val="002A645E"/>
    <w:rsid w:val="002A6618"/>
    <w:rsid w:val="002A68B2"/>
    <w:rsid w:val="002A6CC4"/>
    <w:rsid w:val="002A71D0"/>
    <w:rsid w:val="002A7293"/>
    <w:rsid w:val="002A72D1"/>
    <w:rsid w:val="002A7765"/>
    <w:rsid w:val="002A7D25"/>
    <w:rsid w:val="002A7E6E"/>
    <w:rsid w:val="002B0131"/>
    <w:rsid w:val="002B03C4"/>
    <w:rsid w:val="002B059A"/>
    <w:rsid w:val="002B0879"/>
    <w:rsid w:val="002B0EC3"/>
    <w:rsid w:val="002B10FD"/>
    <w:rsid w:val="002B12D6"/>
    <w:rsid w:val="002B13FF"/>
    <w:rsid w:val="002B17E0"/>
    <w:rsid w:val="002B1A09"/>
    <w:rsid w:val="002B1C3B"/>
    <w:rsid w:val="002B2356"/>
    <w:rsid w:val="002B29AC"/>
    <w:rsid w:val="002B2D25"/>
    <w:rsid w:val="002B32E7"/>
    <w:rsid w:val="002B336C"/>
    <w:rsid w:val="002B395C"/>
    <w:rsid w:val="002B3ACC"/>
    <w:rsid w:val="002B3B88"/>
    <w:rsid w:val="002B3C56"/>
    <w:rsid w:val="002B3E86"/>
    <w:rsid w:val="002B423C"/>
    <w:rsid w:val="002B4387"/>
    <w:rsid w:val="002B4FBF"/>
    <w:rsid w:val="002B50B2"/>
    <w:rsid w:val="002B53D4"/>
    <w:rsid w:val="002B5ADC"/>
    <w:rsid w:val="002B5CF4"/>
    <w:rsid w:val="002B5FB3"/>
    <w:rsid w:val="002B6069"/>
    <w:rsid w:val="002B6188"/>
    <w:rsid w:val="002B6AE6"/>
    <w:rsid w:val="002B7219"/>
    <w:rsid w:val="002B75AF"/>
    <w:rsid w:val="002B75CF"/>
    <w:rsid w:val="002B77DC"/>
    <w:rsid w:val="002B79A2"/>
    <w:rsid w:val="002B7CF5"/>
    <w:rsid w:val="002C0075"/>
    <w:rsid w:val="002C05B8"/>
    <w:rsid w:val="002C091B"/>
    <w:rsid w:val="002C0AD4"/>
    <w:rsid w:val="002C0AF3"/>
    <w:rsid w:val="002C11FA"/>
    <w:rsid w:val="002C12CA"/>
    <w:rsid w:val="002C1325"/>
    <w:rsid w:val="002C1813"/>
    <w:rsid w:val="002C1C26"/>
    <w:rsid w:val="002C1C83"/>
    <w:rsid w:val="002C1E0E"/>
    <w:rsid w:val="002C285D"/>
    <w:rsid w:val="002C29E4"/>
    <w:rsid w:val="002C2B70"/>
    <w:rsid w:val="002C2F53"/>
    <w:rsid w:val="002C2F82"/>
    <w:rsid w:val="002C2F88"/>
    <w:rsid w:val="002C3211"/>
    <w:rsid w:val="002C3233"/>
    <w:rsid w:val="002C38C7"/>
    <w:rsid w:val="002C3E6D"/>
    <w:rsid w:val="002C3ED0"/>
    <w:rsid w:val="002C4160"/>
    <w:rsid w:val="002C43DC"/>
    <w:rsid w:val="002C44C5"/>
    <w:rsid w:val="002C48AB"/>
    <w:rsid w:val="002C493C"/>
    <w:rsid w:val="002C4AD7"/>
    <w:rsid w:val="002C4D5D"/>
    <w:rsid w:val="002C5528"/>
    <w:rsid w:val="002C5590"/>
    <w:rsid w:val="002C5633"/>
    <w:rsid w:val="002C59E0"/>
    <w:rsid w:val="002C5C47"/>
    <w:rsid w:val="002C5D5B"/>
    <w:rsid w:val="002C612C"/>
    <w:rsid w:val="002C64C6"/>
    <w:rsid w:val="002C6915"/>
    <w:rsid w:val="002C6CC6"/>
    <w:rsid w:val="002C6D88"/>
    <w:rsid w:val="002C714D"/>
    <w:rsid w:val="002C78DA"/>
    <w:rsid w:val="002C7E4D"/>
    <w:rsid w:val="002D048E"/>
    <w:rsid w:val="002D0512"/>
    <w:rsid w:val="002D09CE"/>
    <w:rsid w:val="002D0A4E"/>
    <w:rsid w:val="002D0C18"/>
    <w:rsid w:val="002D0C8E"/>
    <w:rsid w:val="002D0F26"/>
    <w:rsid w:val="002D137C"/>
    <w:rsid w:val="002D185D"/>
    <w:rsid w:val="002D1897"/>
    <w:rsid w:val="002D1AE1"/>
    <w:rsid w:val="002D237A"/>
    <w:rsid w:val="002D241B"/>
    <w:rsid w:val="002D246A"/>
    <w:rsid w:val="002D25A3"/>
    <w:rsid w:val="002D2761"/>
    <w:rsid w:val="002D2C90"/>
    <w:rsid w:val="002D2D27"/>
    <w:rsid w:val="002D3257"/>
    <w:rsid w:val="002D328D"/>
    <w:rsid w:val="002D3514"/>
    <w:rsid w:val="002D3D4A"/>
    <w:rsid w:val="002D3F43"/>
    <w:rsid w:val="002D40AA"/>
    <w:rsid w:val="002D4356"/>
    <w:rsid w:val="002D4461"/>
    <w:rsid w:val="002D44E7"/>
    <w:rsid w:val="002D45D0"/>
    <w:rsid w:val="002D464A"/>
    <w:rsid w:val="002D4BD9"/>
    <w:rsid w:val="002D4E8F"/>
    <w:rsid w:val="002D5090"/>
    <w:rsid w:val="002D50A3"/>
    <w:rsid w:val="002D5BA2"/>
    <w:rsid w:val="002D5BF9"/>
    <w:rsid w:val="002D609A"/>
    <w:rsid w:val="002D6134"/>
    <w:rsid w:val="002D6716"/>
    <w:rsid w:val="002D67D2"/>
    <w:rsid w:val="002D68A3"/>
    <w:rsid w:val="002D6B02"/>
    <w:rsid w:val="002D6CFD"/>
    <w:rsid w:val="002D6EAE"/>
    <w:rsid w:val="002D7187"/>
    <w:rsid w:val="002D727D"/>
    <w:rsid w:val="002D729D"/>
    <w:rsid w:val="002D7404"/>
    <w:rsid w:val="002D78B8"/>
    <w:rsid w:val="002D7943"/>
    <w:rsid w:val="002E0025"/>
    <w:rsid w:val="002E0317"/>
    <w:rsid w:val="002E0380"/>
    <w:rsid w:val="002E049A"/>
    <w:rsid w:val="002E04E5"/>
    <w:rsid w:val="002E078D"/>
    <w:rsid w:val="002E0A8E"/>
    <w:rsid w:val="002E0B96"/>
    <w:rsid w:val="002E0D75"/>
    <w:rsid w:val="002E11A4"/>
    <w:rsid w:val="002E157A"/>
    <w:rsid w:val="002E172B"/>
    <w:rsid w:val="002E1A26"/>
    <w:rsid w:val="002E1A5A"/>
    <w:rsid w:val="002E1A6C"/>
    <w:rsid w:val="002E1D87"/>
    <w:rsid w:val="002E2439"/>
    <w:rsid w:val="002E24C3"/>
    <w:rsid w:val="002E258B"/>
    <w:rsid w:val="002E27D9"/>
    <w:rsid w:val="002E28C1"/>
    <w:rsid w:val="002E2BC3"/>
    <w:rsid w:val="002E2BE3"/>
    <w:rsid w:val="002E3104"/>
    <w:rsid w:val="002E31FD"/>
    <w:rsid w:val="002E3365"/>
    <w:rsid w:val="002E393B"/>
    <w:rsid w:val="002E3BF1"/>
    <w:rsid w:val="002E3C11"/>
    <w:rsid w:val="002E4228"/>
    <w:rsid w:val="002E42EA"/>
    <w:rsid w:val="002E489A"/>
    <w:rsid w:val="002E48FD"/>
    <w:rsid w:val="002E4C73"/>
    <w:rsid w:val="002E50A1"/>
    <w:rsid w:val="002E538B"/>
    <w:rsid w:val="002E59CC"/>
    <w:rsid w:val="002E5A3F"/>
    <w:rsid w:val="002E5E68"/>
    <w:rsid w:val="002E6417"/>
    <w:rsid w:val="002E6715"/>
    <w:rsid w:val="002E6795"/>
    <w:rsid w:val="002E6DF2"/>
    <w:rsid w:val="002E707A"/>
    <w:rsid w:val="002E7190"/>
    <w:rsid w:val="002E7503"/>
    <w:rsid w:val="002E7A89"/>
    <w:rsid w:val="002E7DE5"/>
    <w:rsid w:val="002E7E9F"/>
    <w:rsid w:val="002F02A3"/>
    <w:rsid w:val="002F0459"/>
    <w:rsid w:val="002F0466"/>
    <w:rsid w:val="002F04F2"/>
    <w:rsid w:val="002F0674"/>
    <w:rsid w:val="002F06AF"/>
    <w:rsid w:val="002F0896"/>
    <w:rsid w:val="002F08B0"/>
    <w:rsid w:val="002F091B"/>
    <w:rsid w:val="002F0A5B"/>
    <w:rsid w:val="002F0B63"/>
    <w:rsid w:val="002F11DC"/>
    <w:rsid w:val="002F1360"/>
    <w:rsid w:val="002F1401"/>
    <w:rsid w:val="002F1976"/>
    <w:rsid w:val="002F1B2E"/>
    <w:rsid w:val="002F1FC9"/>
    <w:rsid w:val="002F21D3"/>
    <w:rsid w:val="002F23C5"/>
    <w:rsid w:val="002F260D"/>
    <w:rsid w:val="002F2971"/>
    <w:rsid w:val="002F2E64"/>
    <w:rsid w:val="002F2EEF"/>
    <w:rsid w:val="002F2F51"/>
    <w:rsid w:val="002F2F8B"/>
    <w:rsid w:val="002F312F"/>
    <w:rsid w:val="002F3210"/>
    <w:rsid w:val="002F32EF"/>
    <w:rsid w:val="002F3309"/>
    <w:rsid w:val="002F3825"/>
    <w:rsid w:val="002F38FC"/>
    <w:rsid w:val="002F3DF7"/>
    <w:rsid w:val="002F3E82"/>
    <w:rsid w:val="002F3F02"/>
    <w:rsid w:val="002F4822"/>
    <w:rsid w:val="002F495C"/>
    <w:rsid w:val="002F4C44"/>
    <w:rsid w:val="002F5085"/>
    <w:rsid w:val="002F51BA"/>
    <w:rsid w:val="002F5221"/>
    <w:rsid w:val="002F52E2"/>
    <w:rsid w:val="002F5325"/>
    <w:rsid w:val="002F5689"/>
    <w:rsid w:val="002F5934"/>
    <w:rsid w:val="002F60F3"/>
    <w:rsid w:val="002F6322"/>
    <w:rsid w:val="002F6928"/>
    <w:rsid w:val="002F6D05"/>
    <w:rsid w:val="002F6E3C"/>
    <w:rsid w:val="002F6F1A"/>
    <w:rsid w:val="002F79F6"/>
    <w:rsid w:val="002F7B3F"/>
    <w:rsid w:val="002F7CD4"/>
    <w:rsid w:val="0030087E"/>
    <w:rsid w:val="00300929"/>
    <w:rsid w:val="003013BB"/>
    <w:rsid w:val="003013C3"/>
    <w:rsid w:val="003013EE"/>
    <w:rsid w:val="003015FB"/>
    <w:rsid w:val="00301A5B"/>
    <w:rsid w:val="00301C4D"/>
    <w:rsid w:val="00301EA0"/>
    <w:rsid w:val="00301F48"/>
    <w:rsid w:val="00302532"/>
    <w:rsid w:val="003025F1"/>
    <w:rsid w:val="00302917"/>
    <w:rsid w:val="003029F0"/>
    <w:rsid w:val="00302AA8"/>
    <w:rsid w:val="003031F1"/>
    <w:rsid w:val="003032A3"/>
    <w:rsid w:val="003032C3"/>
    <w:rsid w:val="00303906"/>
    <w:rsid w:val="00303D95"/>
    <w:rsid w:val="0030415D"/>
    <w:rsid w:val="00304578"/>
    <w:rsid w:val="00304C41"/>
    <w:rsid w:val="00304E7D"/>
    <w:rsid w:val="00304FEC"/>
    <w:rsid w:val="00305082"/>
    <w:rsid w:val="00305A5A"/>
    <w:rsid w:val="00305A6F"/>
    <w:rsid w:val="00305E95"/>
    <w:rsid w:val="00305F4B"/>
    <w:rsid w:val="00306311"/>
    <w:rsid w:val="00306477"/>
    <w:rsid w:val="00306A46"/>
    <w:rsid w:val="00306E65"/>
    <w:rsid w:val="00306F6F"/>
    <w:rsid w:val="00306FD2"/>
    <w:rsid w:val="003070A1"/>
    <w:rsid w:val="003075FF"/>
    <w:rsid w:val="003076BB"/>
    <w:rsid w:val="003079DE"/>
    <w:rsid w:val="00307D86"/>
    <w:rsid w:val="00307D87"/>
    <w:rsid w:val="00310162"/>
    <w:rsid w:val="00310359"/>
    <w:rsid w:val="003103AA"/>
    <w:rsid w:val="00310642"/>
    <w:rsid w:val="00310ABA"/>
    <w:rsid w:val="00310FEB"/>
    <w:rsid w:val="00311447"/>
    <w:rsid w:val="00312314"/>
    <w:rsid w:val="0031241B"/>
    <w:rsid w:val="00312A4C"/>
    <w:rsid w:val="00312F48"/>
    <w:rsid w:val="003137CB"/>
    <w:rsid w:val="00313CB5"/>
    <w:rsid w:val="0031423D"/>
    <w:rsid w:val="00314B51"/>
    <w:rsid w:val="00314C5B"/>
    <w:rsid w:val="00314ECA"/>
    <w:rsid w:val="0031518B"/>
    <w:rsid w:val="003155A6"/>
    <w:rsid w:val="003158B2"/>
    <w:rsid w:val="00315B04"/>
    <w:rsid w:val="00315B0A"/>
    <w:rsid w:val="00315C1A"/>
    <w:rsid w:val="00315EE0"/>
    <w:rsid w:val="003166F7"/>
    <w:rsid w:val="00316831"/>
    <w:rsid w:val="003169D9"/>
    <w:rsid w:val="003171C3"/>
    <w:rsid w:val="003173FC"/>
    <w:rsid w:val="0031781D"/>
    <w:rsid w:val="0031781F"/>
    <w:rsid w:val="00317E99"/>
    <w:rsid w:val="00320149"/>
    <w:rsid w:val="00320170"/>
    <w:rsid w:val="0032038E"/>
    <w:rsid w:val="0032077A"/>
    <w:rsid w:val="003207AF"/>
    <w:rsid w:val="003209B7"/>
    <w:rsid w:val="003209C5"/>
    <w:rsid w:val="00320F7C"/>
    <w:rsid w:val="00321047"/>
    <w:rsid w:val="003212E8"/>
    <w:rsid w:val="003215B0"/>
    <w:rsid w:val="00321CFD"/>
    <w:rsid w:val="00321F8D"/>
    <w:rsid w:val="00321FE4"/>
    <w:rsid w:val="003225DD"/>
    <w:rsid w:val="00322C70"/>
    <w:rsid w:val="00322F0F"/>
    <w:rsid w:val="0032316D"/>
    <w:rsid w:val="00323907"/>
    <w:rsid w:val="00323AAA"/>
    <w:rsid w:val="00323B73"/>
    <w:rsid w:val="00323D1F"/>
    <w:rsid w:val="00323EF9"/>
    <w:rsid w:val="00323F80"/>
    <w:rsid w:val="003240CA"/>
    <w:rsid w:val="00324536"/>
    <w:rsid w:val="00324669"/>
    <w:rsid w:val="0032479B"/>
    <w:rsid w:val="003249AE"/>
    <w:rsid w:val="00324B0A"/>
    <w:rsid w:val="00324BAA"/>
    <w:rsid w:val="00324CFB"/>
    <w:rsid w:val="003253D7"/>
    <w:rsid w:val="003255F4"/>
    <w:rsid w:val="00325742"/>
    <w:rsid w:val="003259C2"/>
    <w:rsid w:val="00325A8A"/>
    <w:rsid w:val="00325AD3"/>
    <w:rsid w:val="00325B7E"/>
    <w:rsid w:val="00325B98"/>
    <w:rsid w:val="00325DB1"/>
    <w:rsid w:val="00326010"/>
    <w:rsid w:val="0032602F"/>
    <w:rsid w:val="003260FC"/>
    <w:rsid w:val="00326CC2"/>
    <w:rsid w:val="003271EA"/>
    <w:rsid w:val="003279EB"/>
    <w:rsid w:val="00330238"/>
    <w:rsid w:val="0033025E"/>
    <w:rsid w:val="0033032A"/>
    <w:rsid w:val="00330804"/>
    <w:rsid w:val="00330AFE"/>
    <w:rsid w:val="00330C84"/>
    <w:rsid w:val="00330F62"/>
    <w:rsid w:val="00331077"/>
    <w:rsid w:val="003312CB"/>
    <w:rsid w:val="003312D2"/>
    <w:rsid w:val="00331497"/>
    <w:rsid w:val="003314C0"/>
    <w:rsid w:val="003314C6"/>
    <w:rsid w:val="003315DE"/>
    <w:rsid w:val="0033171C"/>
    <w:rsid w:val="0033174D"/>
    <w:rsid w:val="003317C4"/>
    <w:rsid w:val="003318BC"/>
    <w:rsid w:val="00331F34"/>
    <w:rsid w:val="00332232"/>
    <w:rsid w:val="00332BE1"/>
    <w:rsid w:val="00332F55"/>
    <w:rsid w:val="00332F9B"/>
    <w:rsid w:val="00333280"/>
    <w:rsid w:val="003334D0"/>
    <w:rsid w:val="0033377D"/>
    <w:rsid w:val="00333AEF"/>
    <w:rsid w:val="00333B1F"/>
    <w:rsid w:val="00333E2B"/>
    <w:rsid w:val="003342CC"/>
    <w:rsid w:val="0033434D"/>
    <w:rsid w:val="00334355"/>
    <w:rsid w:val="00334372"/>
    <w:rsid w:val="003344D3"/>
    <w:rsid w:val="00334517"/>
    <w:rsid w:val="00334961"/>
    <w:rsid w:val="00334B20"/>
    <w:rsid w:val="00334B23"/>
    <w:rsid w:val="00334EA6"/>
    <w:rsid w:val="0033545A"/>
    <w:rsid w:val="00335ADA"/>
    <w:rsid w:val="00335B21"/>
    <w:rsid w:val="00335D0A"/>
    <w:rsid w:val="003360FA"/>
    <w:rsid w:val="00336172"/>
    <w:rsid w:val="003363A3"/>
    <w:rsid w:val="00336461"/>
    <w:rsid w:val="003369D1"/>
    <w:rsid w:val="00336C61"/>
    <w:rsid w:val="00336E34"/>
    <w:rsid w:val="00337476"/>
    <w:rsid w:val="00337562"/>
    <w:rsid w:val="00337A9F"/>
    <w:rsid w:val="00337AED"/>
    <w:rsid w:val="00337CF3"/>
    <w:rsid w:val="00337D0D"/>
    <w:rsid w:val="003405A3"/>
    <w:rsid w:val="003409DB"/>
    <w:rsid w:val="00340A40"/>
    <w:rsid w:val="0034110A"/>
    <w:rsid w:val="00341202"/>
    <w:rsid w:val="00341249"/>
    <w:rsid w:val="00341288"/>
    <w:rsid w:val="003414A8"/>
    <w:rsid w:val="003414B6"/>
    <w:rsid w:val="003418C8"/>
    <w:rsid w:val="00341940"/>
    <w:rsid w:val="00341986"/>
    <w:rsid w:val="00342164"/>
    <w:rsid w:val="00342179"/>
    <w:rsid w:val="00342889"/>
    <w:rsid w:val="00342A79"/>
    <w:rsid w:val="00342C13"/>
    <w:rsid w:val="0034355E"/>
    <w:rsid w:val="003435C7"/>
    <w:rsid w:val="003437BB"/>
    <w:rsid w:val="0034391F"/>
    <w:rsid w:val="003444DF"/>
    <w:rsid w:val="00344B73"/>
    <w:rsid w:val="0034505C"/>
    <w:rsid w:val="003451B3"/>
    <w:rsid w:val="0034528A"/>
    <w:rsid w:val="0034534F"/>
    <w:rsid w:val="00345380"/>
    <w:rsid w:val="0034560C"/>
    <w:rsid w:val="00345614"/>
    <w:rsid w:val="00345649"/>
    <w:rsid w:val="0034590F"/>
    <w:rsid w:val="00345B85"/>
    <w:rsid w:val="00346316"/>
    <w:rsid w:val="003465C2"/>
    <w:rsid w:val="00346610"/>
    <w:rsid w:val="00346A6C"/>
    <w:rsid w:val="00346AC8"/>
    <w:rsid w:val="00346BF2"/>
    <w:rsid w:val="00346D3D"/>
    <w:rsid w:val="00346D6D"/>
    <w:rsid w:val="003470D3"/>
    <w:rsid w:val="0034756D"/>
    <w:rsid w:val="003476E2"/>
    <w:rsid w:val="00347D89"/>
    <w:rsid w:val="003501D8"/>
    <w:rsid w:val="00350423"/>
    <w:rsid w:val="0035051C"/>
    <w:rsid w:val="0035072F"/>
    <w:rsid w:val="00350940"/>
    <w:rsid w:val="00350EA9"/>
    <w:rsid w:val="00351002"/>
    <w:rsid w:val="00351395"/>
    <w:rsid w:val="00351B94"/>
    <w:rsid w:val="00351D05"/>
    <w:rsid w:val="00351E8C"/>
    <w:rsid w:val="00351F03"/>
    <w:rsid w:val="00351F91"/>
    <w:rsid w:val="003525FC"/>
    <w:rsid w:val="00352CA3"/>
    <w:rsid w:val="00352D4A"/>
    <w:rsid w:val="00352D9E"/>
    <w:rsid w:val="00352DE5"/>
    <w:rsid w:val="00353119"/>
    <w:rsid w:val="0035325A"/>
    <w:rsid w:val="0035371E"/>
    <w:rsid w:val="00353DCC"/>
    <w:rsid w:val="00354128"/>
    <w:rsid w:val="00354326"/>
    <w:rsid w:val="003543B3"/>
    <w:rsid w:val="003548AC"/>
    <w:rsid w:val="0035515E"/>
    <w:rsid w:val="003555B2"/>
    <w:rsid w:val="00355860"/>
    <w:rsid w:val="00355CD3"/>
    <w:rsid w:val="0035602E"/>
    <w:rsid w:val="003562D6"/>
    <w:rsid w:val="00356830"/>
    <w:rsid w:val="00356839"/>
    <w:rsid w:val="003569B0"/>
    <w:rsid w:val="003569E4"/>
    <w:rsid w:val="00356D0A"/>
    <w:rsid w:val="00357279"/>
    <w:rsid w:val="00357297"/>
    <w:rsid w:val="00357516"/>
    <w:rsid w:val="00357A44"/>
    <w:rsid w:val="00357CEB"/>
    <w:rsid w:val="00357D9D"/>
    <w:rsid w:val="00357D9E"/>
    <w:rsid w:val="00357F79"/>
    <w:rsid w:val="00360069"/>
    <w:rsid w:val="00360343"/>
    <w:rsid w:val="003607CE"/>
    <w:rsid w:val="00360881"/>
    <w:rsid w:val="00360BEB"/>
    <w:rsid w:val="00361228"/>
    <w:rsid w:val="003613FA"/>
    <w:rsid w:val="003614B3"/>
    <w:rsid w:val="00361638"/>
    <w:rsid w:val="0036197C"/>
    <w:rsid w:val="00361ABE"/>
    <w:rsid w:val="00361C2C"/>
    <w:rsid w:val="00361CD9"/>
    <w:rsid w:val="00361D03"/>
    <w:rsid w:val="00361FFE"/>
    <w:rsid w:val="003620BC"/>
    <w:rsid w:val="003620CF"/>
    <w:rsid w:val="0036257F"/>
    <w:rsid w:val="003625AC"/>
    <w:rsid w:val="003626AC"/>
    <w:rsid w:val="00362AB4"/>
    <w:rsid w:val="00362CE6"/>
    <w:rsid w:val="00362E82"/>
    <w:rsid w:val="00362F30"/>
    <w:rsid w:val="003632EF"/>
    <w:rsid w:val="003637AD"/>
    <w:rsid w:val="00363A18"/>
    <w:rsid w:val="00363AD8"/>
    <w:rsid w:val="00363B34"/>
    <w:rsid w:val="003644B6"/>
    <w:rsid w:val="003645FB"/>
    <w:rsid w:val="003646D1"/>
    <w:rsid w:val="0036488B"/>
    <w:rsid w:val="00364A22"/>
    <w:rsid w:val="00364BBB"/>
    <w:rsid w:val="00364CD2"/>
    <w:rsid w:val="00364D4C"/>
    <w:rsid w:val="00364E9D"/>
    <w:rsid w:val="00365095"/>
    <w:rsid w:val="0036538C"/>
    <w:rsid w:val="003658A5"/>
    <w:rsid w:val="00365A3E"/>
    <w:rsid w:val="00365C8F"/>
    <w:rsid w:val="0036619E"/>
    <w:rsid w:val="0036629F"/>
    <w:rsid w:val="0036664A"/>
    <w:rsid w:val="00366DE7"/>
    <w:rsid w:val="003675A0"/>
    <w:rsid w:val="003676DA"/>
    <w:rsid w:val="00367D68"/>
    <w:rsid w:val="00367DB6"/>
    <w:rsid w:val="003703DD"/>
    <w:rsid w:val="00370573"/>
    <w:rsid w:val="003707E4"/>
    <w:rsid w:val="003708EF"/>
    <w:rsid w:val="0037090F"/>
    <w:rsid w:val="003716EF"/>
    <w:rsid w:val="0037172C"/>
    <w:rsid w:val="0037172E"/>
    <w:rsid w:val="00371809"/>
    <w:rsid w:val="0037180D"/>
    <w:rsid w:val="0037191F"/>
    <w:rsid w:val="003719EA"/>
    <w:rsid w:val="00371DEC"/>
    <w:rsid w:val="00371E92"/>
    <w:rsid w:val="00371EAA"/>
    <w:rsid w:val="00372CD6"/>
    <w:rsid w:val="00373116"/>
    <w:rsid w:val="00373232"/>
    <w:rsid w:val="003734AF"/>
    <w:rsid w:val="00373613"/>
    <w:rsid w:val="003736CB"/>
    <w:rsid w:val="003738D8"/>
    <w:rsid w:val="00373905"/>
    <w:rsid w:val="003739F0"/>
    <w:rsid w:val="0037411F"/>
    <w:rsid w:val="00374746"/>
    <w:rsid w:val="003747FF"/>
    <w:rsid w:val="00374E1D"/>
    <w:rsid w:val="003752CC"/>
    <w:rsid w:val="00375761"/>
    <w:rsid w:val="003759FE"/>
    <w:rsid w:val="00375D61"/>
    <w:rsid w:val="00375E02"/>
    <w:rsid w:val="003765DB"/>
    <w:rsid w:val="003765F4"/>
    <w:rsid w:val="00376813"/>
    <w:rsid w:val="003768B6"/>
    <w:rsid w:val="00376C10"/>
    <w:rsid w:val="00376CC3"/>
    <w:rsid w:val="003774AA"/>
    <w:rsid w:val="00377BB6"/>
    <w:rsid w:val="0038049B"/>
    <w:rsid w:val="0038051C"/>
    <w:rsid w:val="003809BB"/>
    <w:rsid w:val="00380C3D"/>
    <w:rsid w:val="00380D91"/>
    <w:rsid w:val="00380DDA"/>
    <w:rsid w:val="00380F2B"/>
    <w:rsid w:val="00380FAF"/>
    <w:rsid w:val="003816B6"/>
    <w:rsid w:val="003816D6"/>
    <w:rsid w:val="0038189C"/>
    <w:rsid w:val="003819D8"/>
    <w:rsid w:val="00381A9E"/>
    <w:rsid w:val="00381E1C"/>
    <w:rsid w:val="00381FCC"/>
    <w:rsid w:val="00382096"/>
    <w:rsid w:val="003820A4"/>
    <w:rsid w:val="003820C7"/>
    <w:rsid w:val="00382A22"/>
    <w:rsid w:val="00382EAA"/>
    <w:rsid w:val="00383427"/>
    <w:rsid w:val="00383471"/>
    <w:rsid w:val="00383842"/>
    <w:rsid w:val="0038397A"/>
    <w:rsid w:val="00383FA4"/>
    <w:rsid w:val="00384310"/>
    <w:rsid w:val="003843C7"/>
    <w:rsid w:val="00384455"/>
    <w:rsid w:val="003845C1"/>
    <w:rsid w:val="003848D5"/>
    <w:rsid w:val="00384DC6"/>
    <w:rsid w:val="0038500A"/>
    <w:rsid w:val="0038538A"/>
    <w:rsid w:val="003855A4"/>
    <w:rsid w:val="00385870"/>
    <w:rsid w:val="00385BA6"/>
    <w:rsid w:val="00385EBC"/>
    <w:rsid w:val="003862A4"/>
    <w:rsid w:val="00386405"/>
    <w:rsid w:val="00386AC7"/>
    <w:rsid w:val="00386B7E"/>
    <w:rsid w:val="00386D09"/>
    <w:rsid w:val="00386DF8"/>
    <w:rsid w:val="003872DD"/>
    <w:rsid w:val="00387330"/>
    <w:rsid w:val="003873E8"/>
    <w:rsid w:val="00387F52"/>
    <w:rsid w:val="003901A5"/>
    <w:rsid w:val="00390741"/>
    <w:rsid w:val="00390D92"/>
    <w:rsid w:val="00390F98"/>
    <w:rsid w:val="003915DC"/>
    <w:rsid w:val="00391AEC"/>
    <w:rsid w:val="00391BB2"/>
    <w:rsid w:val="003920FB"/>
    <w:rsid w:val="00392518"/>
    <w:rsid w:val="00392622"/>
    <w:rsid w:val="0039281D"/>
    <w:rsid w:val="003928A5"/>
    <w:rsid w:val="00392B7F"/>
    <w:rsid w:val="00392C36"/>
    <w:rsid w:val="003930EC"/>
    <w:rsid w:val="003936BF"/>
    <w:rsid w:val="00393724"/>
    <w:rsid w:val="00393AB9"/>
    <w:rsid w:val="00393DFF"/>
    <w:rsid w:val="00393F92"/>
    <w:rsid w:val="0039435E"/>
    <w:rsid w:val="00394370"/>
    <w:rsid w:val="00394428"/>
    <w:rsid w:val="0039464A"/>
    <w:rsid w:val="00394A4A"/>
    <w:rsid w:val="00394B11"/>
    <w:rsid w:val="00394B6C"/>
    <w:rsid w:val="00395286"/>
    <w:rsid w:val="003953BC"/>
    <w:rsid w:val="00395489"/>
    <w:rsid w:val="003954C3"/>
    <w:rsid w:val="003955C3"/>
    <w:rsid w:val="00395B3A"/>
    <w:rsid w:val="003960F8"/>
    <w:rsid w:val="00396346"/>
    <w:rsid w:val="003964FE"/>
    <w:rsid w:val="003965BE"/>
    <w:rsid w:val="003966DA"/>
    <w:rsid w:val="00397094"/>
    <w:rsid w:val="0039745C"/>
    <w:rsid w:val="0039768B"/>
    <w:rsid w:val="003976CD"/>
    <w:rsid w:val="003976DA"/>
    <w:rsid w:val="00397BC2"/>
    <w:rsid w:val="00397DFA"/>
    <w:rsid w:val="003A002C"/>
    <w:rsid w:val="003A0078"/>
    <w:rsid w:val="003A044F"/>
    <w:rsid w:val="003A060D"/>
    <w:rsid w:val="003A07E7"/>
    <w:rsid w:val="003A0844"/>
    <w:rsid w:val="003A0B8C"/>
    <w:rsid w:val="003A0C75"/>
    <w:rsid w:val="003A0EBA"/>
    <w:rsid w:val="003A0FB4"/>
    <w:rsid w:val="003A0FB5"/>
    <w:rsid w:val="003A13A9"/>
    <w:rsid w:val="003A14B9"/>
    <w:rsid w:val="003A1531"/>
    <w:rsid w:val="003A1622"/>
    <w:rsid w:val="003A17BE"/>
    <w:rsid w:val="003A17E0"/>
    <w:rsid w:val="003A1BB1"/>
    <w:rsid w:val="003A217D"/>
    <w:rsid w:val="003A26A5"/>
    <w:rsid w:val="003A272B"/>
    <w:rsid w:val="003A2FA7"/>
    <w:rsid w:val="003A2FD3"/>
    <w:rsid w:val="003A302D"/>
    <w:rsid w:val="003A30FB"/>
    <w:rsid w:val="003A3506"/>
    <w:rsid w:val="003A366B"/>
    <w:rsid w:val="003A37BA"/>
    <w:rsid w:val="003A396C"/>
    <w:rsid w:val="003A3B74"/>
    <w:rsid w:val="003A4006"/>
    <w:rsid w:val="003A440C"/>
    <w:rsid w:val="003A44E1"/>
    <w:rsid w:val="003A46FE"/>
    <w:rsid w:val="003A49D6"/>
    <w:rsid w:val="003A4CA4"/>
    <w:rsid w:val="003A516B"/>
    <w:rsid w:val="003A5430"/>
    <w:rsid w:val="003A5876"/>
    <w:rsid w:val="003A5B59"/>
    <w:rsid w:val="003A6292"/>
    <w:rsid w:val="003A6345"/>
    <w:rsid w:val="003A65AB"/>
    <w:rsid w:val="003A6707"/>
    <w:rsid w:val="003A677E"/>
    <w:rsid w:val="003A6804"/>
    <w:rsid w:val="003A6ACF"/>
    <w:rsid w:val="003A6C45"/>
    <w:rsid w:val="003A6E9B"/>
    <w:rsid w:val="003A7323"/>
    <w:rsid w:val="003A7731"/>
    <w:rsid w:val="003A7AB3"/>
    <w:rsid w:val="003A7EED"/>
    <w:rsid w:val="003B025D"/>
    <w:rsid w:val="003B02DE"/>
    <w:rsid w:val="003B0314"/>
    <w:rsid w:val="003B0431"/>
    <w:rsid w:val="003B044E"/>
    <w:rsid w:val="003B04E8"/>
    <w:rsid w:val="003B0667"/>
    <w:rsid w:val="003B0894"/>
    <w:rsid w:val="003B0A20"/>
    <w:rsid w:val="003B0DF2"/>
    <w:rsid w:val="003B0F18"/>
    <w:rsid w:val="003B0FF0"/>
    <w:rsid w:val="003B128D"/>
    <w:rsid w:val="003B12EF"/>
    <w:rsid w:val="003B16C6"/>
    <w:rsid w:val="003B1934"/>
    <w:rsid w:val="003B19DA"/>
    <w:rsid w:val="003B1C4F"/>
    <w:rsid w:val="003B1E99"/>
    <w:rsid w:val="003B22EC"/>
    <w:rsid w:val="003B242D"/>
    <w:rsid w:val="003B297D"/>
    <w:rsid w:val="003B29F6"/>
    <w:rsid w:val="003B2BB4"/>
    <w:rsid w:val="003B3330"/>
    <w:rsid w:val="003B352B"/>
    <w:rsid w:val="003B3A59"/>
    <w:rsid w:val="003B3B30"/>
    <w:rsid w:val="003B4090"/>
    <w:rsid w:val="003B4182"/>
    <w:rsid w:val="003B4274"/>
    <w:rsid w:val="003B4401"/>
    <w:rsid w:val="003B444E"/>
    <w:rsid w:val="003B46BF"/>
    <w:rsid w:val="003B474A"/>
    <w:rsid w:val="003B4807"/>
    <w:rsid w:val="003B48D4"/>
    <w:rsid w:val="003B4924"/>
    <w:rsid w:val="003B4ABF"/>
    <w:rsid w:val="003B50B6"/>
    <w:rsid w:val="003B5286"/>
    <w:rsid w:val="003B57DB"/>
    <w:rsid w:val="003B5A70"/>
    <w:rsid w:val="003B5C4A"/>
    <w:rsid w:val="003B5D5F"/>
    <w:rsid w:val="003B600E"/>
    <w:rsid w:val="003B61B5"/>
    <w:rsid w:val="003B656F"/>
    <w:rsid w:val="003B6762"/>
    <w:rsid w:val="003B690E"/>
    <w:rsid w:val="003B6A66"/>
    <w:rsid w:val="003B6C1B"/>
    <w:rsid w:val="003B6DB8"/>
    <w:rsid w:val="003B6ED3"/>
    <w:rsid w:val="003B6EFA"/>
    <w:rsid w:val="003B6F48"/>
    <w:rsid w:val="003B7036"/>
    <w:rsid w:val="003B7163"/>
    <w:rsid w:val="003B7D0E"/>
    <w:rsid w:val="003B7EB8"/>
    <w:rsid w:val="003B7F6C"/>
    <w:rsid w:val="003B7F98"/>
    <w:rsid w:val="003C0299"/>
    <w:rsid w:val="003C062F"/>
    <w:rsid w:val="003C0701"/>
    <w:rsid w:val="003C092F"/>
    <w:rsid w:val="003C0953"/>
    <w:rsid w:val="003C0981"/>
    <w:rsid w:val="003C0AB3"/>
    <w:rsid w:val="003C0C76"/>
    <w:rsid w:val="003C115B"/>
    <w:rsid w:val="003C12DE"/>
    <w:rsid w:val="003C1301"/>
    <w:rsid w:val="003C130B"/>
    <w:rsid w:val="003C1635"/>
    <w:rsid w:val="003C166B"/>
    <w:rsid w:val="003C17B1"/>
    <w:rsid w:val="003C1A5B"/>
    <w:rsid w:val="003C2155"/>
    <w:rsid w:val="003C2425"/>
    <w:rsid w:val="003C276D"/>
    <w:rsid w:val="003C28F9"/>
    <w:rsid w:val="003C2C46"/>
    <w:rsid w:val="003C30BE"/>
    <w:rsid w:val="003C3D0F"/>
    <w:rsid w:val="003C3D32"/>
    <w:rsid w:val="003C420F"/>
    <w:rsid w:val="003C4A47"/>
    <w:rsid w:val="003C4B43"/>
    <w:rsid w:val="003C4F0F"/>
    <w:rsid w:val="003C56DF"/>
    <w:rsid w:val="003C5923"/>
    <w:rsid w:val="003C5AD9"/>
    <w:rsid w:val="003C625E"/>
    <w:rsid w:val="003C62E6"/>
    <w:rsid w:val="003C636A"/>
    <w:rsid w:val="003C7199"/>
    <w:rsid w:val="003C720E"/>
    <w:rsid w:val="003C77DA"/>
    <w:rsid w:val="003C7D74"/>
    <w:rsid w:val="003C7FA3"/>
    <w:rsid w:val="003D0044"/>
    <w:rsid w:val="003D017B"/>
    <w:rsid w:val="003D032D"/>
    <w:rsid w:val="003D0505"/>
    <w:rsid w:val="003D0818"/>
    <w:rsid w:val="003D0D3E"/>
    <w:rsid w:val="003D0EE1"/>
    <w:rsid w:val="003D12D9"/>
    <w:rsid w:val="003D1540"/>
    <w:rsid w:val="003D16E7"/>
    <w:rsid w:val="003D1881"/>
    <w:rsid w:val="003D1997"/>
    <w:rsid w:val="003D19B8"/>
    <w:rsid w:val="003D19C1"/>
    <w:rsid w:val="003D1B3B"/>
    <w:rsid w:val="003D1DA7"/>
    <w:rsid w:val="003D1F84"/>
    <w:rsid w:val="003D2303"/>
    <w:rsid w:val="003D2465"/>
    <w:rsid w:val="003D2802"/>
    <w:rsid w:val="003D337F"/>
    <w:rsid w:val="003D3491"/>
    <w:rsid w:val="003D377E"/>
    <w:rsid w:val="003D38B4"/>
    <w:rsid w:val="003D3A74"/>
    <w:rsid w:val="003D3B7D"/>
    <w:rsid w:val="003D3B81"/>
    <w:rsid w:val="003D3E90"/>
    <w:rsid w:val="003D3FDF"/>
    <w:rsid w:val="003D42DF"/>
    <w:rsid w:val="003D43F4"/>
    <w:rsid w:val="003D45CE"/>
    <w:rsid w:val="003D46F5"/>
    <w:rsid w:val="003D47F7"/>
    <w:rsid w:val="003D497F"/>
    <w:rsid w:val="003D498C"/>
    <w:rsid w:val="003D4D08"/>
    <w:rsid w:val="003D52F6"/>
    <w:rsid w:val="003D56C2"/>
    <w:rsid w:val="003D593A"/>
    <w:rsid w:val="003D5A2D"/>
    <w:rsid w:val="003D5F0C"/>
    <w:rsid w:val="003D6678"/>
    <w:rsid w:val="003D6830"/>
    <w:rsid w:val="003D6A6B"/>
    <w:rsid w:val="003D70DB"/>
    <w:rsid w:val="003D72AB"/>
    <w:rsid w:val="003D762C"/>
    <w:rsid w:val="003D7747"/>
    <w:rsid w:val="003D799C"/>
    <w:rsid w:val="003D79A0"/>
    <w:rsid w:val="003D7A1F"/>
    <w:rsid w:val="003D7CD0"/>
    <w:rsid w:val="003E02D4"/>
    <w:rsid w:val="003E0812"/>
    <w:rsid w:val="003E0BD9"/>
    <w:rsid w:val="003E0BDC"/>
    <w:rsid w:val="003E1125"/>
    <w:rsid w:val="003E11CF"/>
    <w:rsid w:val="003E11E0"/>
    <w:rsid w:val="003E130B"/>
    <w:rsid w:val="003E1688"/>
    <w:rsid w:val="003E178A"/>
    <w:rsid w:val="003E180A"/>
    <w:rsid w:val="003E1F85"/>
    <w:rsid w:val="003E3139"/>
    <w:rsid w:val="003E32F6"/>
    <w:rsid w:val="003E3383"/>
    <w:rsid w:val="003E343D"/>
    <w:rsid w:val="003E35DC"/>
    <w:rsid w:val="003E362A"/>
    <w:rsid w:val="003E36CE"/>
    <w:rsid w:val="003E3D7D"/>
    <w:rsid w:val="003E4133"/>
    <w:rsid w:val="003E419B"/>
    <w:rsid w:val="003E41B3"/>
    <w:rsid w:val="003E4445"/>
    <w:rsid w:val="003E4756"/>
    <w:rsid w:val="003E4A83"/>
    <w:rsid w:val="003E4EFC"/>
    <w:rsid w:val="003E4F69"/>
    <w:rsid w:val="003E511F"/>
    <w:rsid w:val="003E514A"/>
    <w:rsid w:val="003E52A3"/>
    <w:rsid w:val="003E52C8"/>
    <w:rsid w:val="003E537A"/>
    <w:rsid w:val="003E54A2"/>
    <w:rsid w:val="003E54E7"/>
    <w:rsid w:val="003E5678"/>
    <w:rsid w:val="003E57BF"/>
    <w:rsid w:val="003E630D"/>
    <w:rsid w:val="003E64EF"/>
    <w:rsid w:val="003E6836"/>
    <w:rsid w:val="003E687D"/>
    <w:rsid w:val="003E69D6"/>
    <w:rsid w:val="003E6BB7"/>
    <w:rsid w:val="003E6CEE"/>
    <w:rsid w:val="003E6DF8"/>
    <w:rsid w:val="003E6EEC"/>
    <w:rsid w:val="003E7115"/>
    <w:rsid w:val="003E75F6"/>
    <w:rsid w:val="003E7711"/>
    <w:rsid w:val="003E7781"/>
    <w:rsid w:val="003E7A19"/>
    <w:rsid w:val="003E7B1B"/>
    <w:rsid w:val="003E7BB4"/>
    <w:rsid w:val="003E7D28"/>
    <w:rsid w:val="003E7D82"/>
    <w:rsid w:val="003E7E34"/>
    <w:rsid w:val="003E7EF7"/>
    <w:rsid w:val="003F026B"/>
    <w:rsid w:val="003F026E"/>
    <w:rsid w:val="003F05F4"/>
    <w:rsid w:val="003F1965"/>
    <w:rsid w:val="003F2098"/>
    <w:rsid w:val="003F250E"/>
    <w:rsid w:val="003F2887"/>
    <w:rsid w:val="003F2C01"/>
    <w:rsid w:val="003F2C3C"/>
    <w:rsid w:val="003F2DF3"/>
    <w:rsid w:val="003F2E11"/>
    <w:rsid w:val="003F2EC9"/>
    <w:rsid w:val="003F2F2D"/>
    <w:rsid w:val="003F3157"/>
    <w:rsid w:val="003F31BE"/>
    <w:rsid w:val="003F3495"/>
    <w:rsid w:val="003F39D1"/>
    <w:rsid w:val="003F3B91"/>
    <w:rsid w:val="003F3E82"/>
    <w:rsid w:val="003F4192"/>
    <w:rsid w:val="003F4680"/>
    <w:rsid w:val="003F4698"/>
    <w:rsid w:val="003F48FB"/>
    <w:rsid w:val="003F4C22"/>
    <w:rsid w:val="003F4E74"/>
    <w:rsid w:val="003F516E"/>
    <w:rsid w:val="003F54BC"/>
    <w:rsid w:val="003F558E"/>
    <w:rsid w:val="003F5BB6"/>
    <w:rsid w:val="003F6380"/>
    <w:rsid w:val="003F63D7"/>
    <w:rsid w:val="003F6E51"/>
    <w:rsid w:val="003F6EB1"/>
    <w:rsid w:val="003F7267"/>
    <w:rsid w:val="003F72E8"/>
    <w:rsid w:val="003F7439"/>
    <w:rsid w:val="003F772D"/>
    <w:rsid w:val="003F7C4F"/>
    <w:rsid w:val="003F7E8C"/>
    <w:rsid w:val="0040008C"/>
    <w:rsid w:val="004001D0"/>
    <w:rsid w:val="00400479"/>
    <w:rsid w:val="004005E3"/>
    <w:rsid w:val="00400681"/>
    <w:rsid w:val="00400762"/>
    <w:rsid w:val="00400EC5"/>
    <w:rsid w:val="00400EDA"/>
    <w:rsid w:val="00401196"/>
    <w:rsid w:val="00401254"/>
    <w:rsid w:val="0040131D"/>
    <w:rsid w:val="00401482"/>
    <w:rsid w:val="004019B1"/>
    <w:rsid w:val="004019F6"/>
    <w:rsid w:val="00401C91"/>
    <w:rsid w:val="00402600"/>
    <w:rsid w:val="00402621"/>
    <w:rsid w:val="004026CD"/>
    <w:rsid w:val="0040276D"/>
    <w:rsid w:val="004029B9"/>
    <w:rsid w:val="00402CDE"/>
    <w:rsid w:val="00402FF0"/>
    <w:rsid w:val="004032D4"/>
    <w:rsid w:val="0040382B"/>
    <w:rsid w:val="00403D1E"/>
    <w:rsid w:val="00404019"/>
    <w:rsid w:val="00404039"/>
    <w:rsid w:val="004040D5"/>
    <w:rsid w:val="0040440E"/>
    <w:rsid w:val="00404493"/>
    <w:rsid w:val="00404536"/>
    <w:rsid w:val="00404627"/>
    <w:rsid w:val="0040474B"/>
    <w:rsid w:val="00404996"/>
    <w:rsid w:val="00404A46"/>
    <w:rsid w:val="0040552A"/>
    <w:rsid w:val="0040580D"/>
    <w:rsid w:val="00405875"/>
    <w:rsid w:val="004059C8"/>
    <w:rsid w:val="004059D3"/>
    <w:rsid w:val="00405B8F"/>
    <w:rsid w:val="00405D02"/>
    <w:rsid w:val="00406458"/>
    <w:rsid w:val="0040686B"/>
    <w:rsid w:val="00406ADE"/>
    <w:rsid w:val="00406EA6"/>
    <w:rsid w:val="00406F33"/>
    <w:rsid w:val="004072F7"/>
    <w:rsid w:val="00407AFE"/>
    <w:rsid w:val="00407C20"/>
    <w:rsid w:val="00410657"/>
    <w:rsid w:val="004107EB"/>
    <w:rsid w:val="00410D17"/>
    <w:rsid w:val="00410DFA"/>
    <w:rsid w:val="00410F88"/>
    <w:rsid w:val="0041107A"/>
    <w:rsid w:val="004112CD"/>
    <w:rsid w:val="00411A58"/>
    <w:rsid w:val="00411E03"/>
    <w:rsid w:val="00411F97"/>
    <w:rsid w:val="00412C4C"/>
    <w:rsid w:val="00412D07"/>
    <w:rsid w:val="00412DA0"/>
    <w:rsid w:val="00412F03"/>
    <w:rsid w:val="00412FF3"/>
    <w:rsid w:val="00413174"/>
    <w:rsid w:val="004144A3"/>
    <w:rsid w:val="0041469D"/>
    <w:rsid w:val="004147FA"/>
    <w:rsid w:val="004148C2"/>
    <w:rsid w:val="00414CEB"/>
    <w:rsid w:val="00414DAD"/>
    <w:rsid w:val="00415442"/>
    <w:rsid w:val="00415AB6"/>
    <w:rsid w:val="00415BE3"/>
    <w:rsid w:val="00415D4F"/>
    <w:rsid w:val="00415E8E"/>
    <w:rsid w:val="00415EE5"/>
    <w:rsid w:val="00416001"/>
    <w:rsid w:val="004163E6"/>
    <w:rsid w:val="00416BC3"/>
    <w:rsid w:val="00416D0F"/>
    <w:rsid w:val="00416F8E"/>
    <w:rsid w:val="00416FBE"/>
    <w:rsid w:val="00417386"/>
    <w:rsid w:val="00417603"/>
    <w:rsid w:val="00417625"/>
    <w:rsid w:val="004176C8"/>
    <w:rsid w:val="00417D54"/>
    <w:rsid w:val="00417DDA"/>
    <w:rsid w:val="004201CD"/>
    <w:rsid w:val="0042023E"/>
    <w:rsid w:val="0042035D"/>
    <w:rsid w:val="00420F92"/>
    <w:rsid w:val="00421140"/>
    <w:rsid w:val="0042133F"/>
    <w:rsid w:val="00421431"/>
    <w:rsid w:val="00421BC9"/>
    <w:rsid w:val="00421BDC"/>
    <w:rsid w:val="00422A53"/>
    <w:rsid w:val="00422D6A"/>
    <w:rsid w:val="00422E4D"/>
    <w:rsid w:val="00422F5A"/>
    <w:rsid w:val="0042309E"/>
    <w:rsid w:val="00423485"/>
    <w:rsid w:val="004236FB"/>
    <w:rsid w:val="00423812"/>
    <w:rsid w:val="00423900"/>
    <w:rsid w:val="00423A20"/>
    <w:rsid w:val="00423BFB"/>
    <w:rsid w:val="00423C4A"/>
    <w:rsid w:val="0042405F"/>
    <w:rsid w:val="004247DA"/>
    <w:rsid w:val="0042486C"/>
    <w:rsid w:val="00424BC9"/>
    <w:rsid w:val="004255A2"/>
    <w:rsid w:val="00425F92"/>
    <w:rsid w:val="004260DD"/>
    <w:rsid w:val="0042655F"/>
    <w:rsid w:val="00426E83"/>
    <w:rsid w:val="00426EB0"/>
    <w:rsid w:val="00427331"/>
    <w:rsid w:val="004273BB"/>
    <w:rsid w:val="0042754E"/>
    <w:rsid w:val="0042762D"/>
    <w:rsid w:val="00427633"/>
    <w:rsid w:val="00427B00"/>
    <w:rsid w:val="00427CF2"/>
    <w:rsid w:val="00427F1C"/>
    <w:rsid w:val="00427FEF"/>
    <w:rsid w:val="004300A6"/>
    <w:rsid w:val="0043061D"/>
    <w:rsid w:val="00430621"/>
    <w:rsid w:val="00430936"/>
    <w:rsid w:val="00430D69"/>
    <w:rsid w:val="00430E54"/>
    <w:rsid w:val="004312C6"/>
    <w:rsid w:val="0043149B"/>
    <w:rsid w:val="004314A5"/>
    <w:rsid w:val="00431687"/>
    <w:rsid w:val="00431866"/>
    <w:rsid w:val="0043194F"/>
    <w:rsid w:val="0043197C"/>
    <w:rsid w:val="00431B30"/>
    <w:rsid w:val="00431C5F"/>
    <w:rsid w:val="00431DA2"/>
    <w:rsid w:val="00431FC6"/>
    <w:rsid w:val="0043216B"/>
    <w:rsid w:val="004324B6"/>
    <w:rsid w:val="004325E9"/>
    <w:rsid w:val="004328F7"/>
    <w:rsid w:val="00432A4D"/>
    <w:rsid w:val="00432F5E"/>
    <w:rsid w:val="0043354E"/>
    <w:rsid w:val="004335D3"/>
    <w:rsid w:val="00433A54"/>
    <w:rsid w:val="00433CE4"/>
    <w:rsid w:val="004345EF"/>
    <w:rsid w:val="0043476E"/>
    <w:rsid w:val="00434AB8"/>
    <w:rsid w:val="00434DD1"/>
    <w:rsid w:val="00435885"/>
    <w:rsid w:val="00435D60"/>
    <w:rsid w:val="00435DF5"/>
    <w:rsid w:val="00435F1E"/>
    <w:rsid w:val="00435F62"/>
    <w:rsid w:val="004360ED"/>
    <w:rsid w:val="00436104"/>
    <w:rsid w:val="0043637D"/>
    <w:rsid w:val="004367F1"/>
    <w:rsid w:val="0043683D"/>
    <w:rsid w:val="00436A36"/>
    <w:rsid w:val="00436C5C"/>
    <w:rsid w:val="00436CFC"/>
    <w:rsid w:val="00436F52"/>
    <w:rsid w:val="0043703C"/>
    <w:rsid w:val="0043738E"/>
    <w:rsid w:val="0043796D"/>
    <w:rsid w:val="00437A96"/>
    <w:rsid w:val="00437B92"/>
    <w:rsid w:val="0044008D"/>
    <w:rsid w:val="00440092"/>
    <w:rsid w:val="00440569"/>
    <w:rsid w:val="004408F5"/>
    <w:rsid w:val="00440F30"/>
    <w:rsid w:val="004412A7"/>
    <w:rsid w:val="0044144A"/>
    <w:rsid w:val="004415EE"/>
    <w:rsid w:val="004415FF"/>
    <w:rsid w:val="004419F2"/>
    <w:rsid w:val="0044251E"/>
    <w:rsid w:val="00442DD4"/>
    <w:rsid w:val="0044315B"/>
    <w:rsid w:val="00443403"/>
    <w:rsid w:val="0044375B"/>
    <w:rsid w:val="00443DFA"/>
    <w:rsid w:val="00443E44"/>
    <w:rsid w:val="00443F82"/>
    <w:rsid w:val="0044421E"/>
    <w:rsid w:val="00444360"/>
    <w:rsid w:val="0044451A"/>
    <w:rsid w:val="00444832"/>
    <w:rsid w:val="00444C8C"/>
    <w:rsid w:val="004450C0"/>
    <w:rsid w:val="0044510C"/>
    <w:rsid w:val="00445261"/>
    <w:rsid w:val="0044565A"/>
    <w:rsid w:val="00445E9E"/>
    <w:rsid w:val="00445F24"/>
    <w:rsid w:val="00445FEE"/>
    <w:rsid w:val="00446153"/>
    <w:rsid w:val="004461ED"/>
    <w:rsid w:val="00446384"/>
    <w:rsid w:val="004463CB"/>
    <w:rsid w:val="0044664A"/>
    <w:rsid w:val="00446C45"/>
    <w:rsid w:val="00446C47"/>
    <w:rsid w:val="00446F18"/>
    <w:rsid w:val="00447579"/>
    <w:rsid w:val="004476D9"/>
    <w:rsid w:val="00447E86"/>
    <w:rsid w:val="004500B4"/>
    <w:rsid w:val="0045087C"/>
    <w:rsid w:val="00451095"/>
    <w:rsid w:val="004513DD"/>
    <w:rsid w:val="00451417"/>
    <w:rsid w:val="00451579"/>
    <w:rsid w:val="00451580"/>
    <w:rsid w:val="004516FA"/>
    <w:rsid w:val="00451777"/>
    <w:rsid w:val="00451B30"/>
    <w:rsid w:val="00451C5C"/>
    <w:rsid w:val="00451CB4"/>
    <w:rsid w:val="004520DE"/>
    <w:rsid w:val="00452E56"/>
    <w:rsid w:val="004530A0"/>
    <w:rsid w:val="0045350F"/>
    <w:rsid w:val="00453C4F"/>
    <w:rsid w:val="00453E82"/>
    <w:rsid w:val="004540D6"/>
    <w:rsid w:val="0045429F"/>
    <w:rsid w:val="0045451B"/>
    <w:rsid w:val="004546B3"/>
    <w:rsid w:val="00454960"/>
    <w:rsid w:val="00454EEB"/>
    <w:rsid w:val="00454F52"/>
    <w:rsid w:val="00455206"/>
    <w:rsid w:val="00455752"/>
    <w:rsid w:val="00455A03"/>
    <w:rsid w:val="00455BF0"/>
    <w:rsid w:val="00455CD6"/>
    <w:rsid w:val="00455D54"/>
    <w:rsid w:val="00456437"/>
    <w:rsid w:val="00456975"/>
    <w:rsid w:val="004569FD"/>
    <w:rsid w:val="00456AE6"/>
    <w:rsid w:val="0045761E"/>
    <w:rsid w:val="004577B9"/>
    <w:rsid w:val="004578ED"/>
    <w:rsid w:val="00457ACD"/>
    <w:rsid w:val="004606A8"/>
    <w:rsid w:val="00460EA5"/>
    <w:rsid w:val="00460ED5"/>
    <w:rsid w:val="00461451"/>
    <w:rsid w:val="004615C0"/>
    <w:rsid w:val="004616D5"/>
    <w:rsid w:val="00461877"/>
    <w:rsid w:val="00461923"/>
    <w:rsid w:val="0046194D"/>
    <w:rsid w:val="00461DAD"/>
    <w:rsid w:val="00461EBF"/>
    <w:rsid w:val="004621B1"/>
    <w:rsid w:val="004621D2"/>
    <w:rsid w:val="0046255B"/>
    <w:rsid w:val="00462653"/>
    <w:rsid w:val="00463078"/>
    <w:rsid w:val="00463DB7"/>
    <w:rsid w:val="00463FD1"/>
    <w:rsid w:val="00464320"/>
    <w:rsid w:val="004649BD"/>
    <w:rsid w:val="0046520D"/>
    <w:rsid w:val="00465587"/>
    <w:rsid w:val="0046562A"/>
    <w:rsid w:val="00465A4F"/>
    <w:rsid w:val="00465D9C"/>
    <w:rsid w:val="00465E54"/>
    <w:rsid w:val="00465E56"/>
    <w:rsid w:val="00465ED5"/>
    <w:rsid w:val="00466024"/>
    <w:rsid w:val="004661DF"/>
    <w:rsid w:val="00466227"/>
    <w:rsid w:val="00466818"/>
    <w:rsid w:val="004668A0"/>
    <w:rsid w:val="00467147"/>
    <w:rsid w:val="00467327"/>
    <w:rsid w:val="0046739C"/>
    <w:rsid w:val="0046748D"/>
    <w:rsid w:val="0046752A"/>
    <w:rsid w:val="00467683"/>
    <w:rsid w:val="00467C00"/>
    <w:rsid w:val="0047005C"/>
    <w:rsid w:val="0047047C"/>
    <w:rsid w:val="00470503"/>
    <w:rsid w:val="0047053E"/>
    <w:rsid w:val="004707A5"/>
    <w:rsid w:val="004708FC"/>
    <w:rsid w:val="00470BE7"/>
    <w:rsid w:val="00471069"/>
    <w:rsid w:val="0047157E"/>
    <w:rsid w:val="00471804"/>
    <w:rsid w:val="00471A1C"/>
    <w:rsid w:val="00471F7A"/>
    <w:rsid w:val="004720AF"/>
    <w:rsid w:val="004722E6"/>
    <w:rsid w:val="0047232A"/>
    <w:rsid w:val="004726F4"/>
    <w:rsid w:val="004729FC"/>
    <w:rsid w:val="00472AE8"/>
    <w:rsid w:val="004736E3"/>
    <w:rsid w:val="00473DDD"/>
    <w:rsid w:val="00474259"/>
    <w:rsid w:val="00474486"/>
    <w:rsid w:val="004745FE"/>
    <w:rsid w:val="00474931"/>
    <w:rsid w:val="00474987"/>
    <w:rsid w:val="004749F6"/>
    <w:rsid w:val="00474E08"/>
    <w:rsid w:val="00474E3E"/>
    <w:rsid w:val="0047507D"/>
    <w:rsid w:val="00475276"/>
    <w:rsid w:val="004757BB"/>
    <w:rsid w:val="00475BC4"/>
    <w:rsid w:val="00475DF5"/>
    <w:rsid w:val="00476806"/>
    <w:rsid w:val="00476B5F"/>
    <w:rsid w:val="00476C65"/>
    <w:rsid w:val="00476CBF"/>
    <w:rsid w:val="00476E3A"/>
    <w:rsid w:val="004775A4"/>
    <w:rsid w:val="00477620"/>
    <w:rsid w:val="00477BFF"/>
    <w:rsid w:val="004800C3"/>
    <w:rsid w:val="00480130"/>
    <w:rsid w:val="00480396"/>
    <w:rsid w:val="00480455"/>
    <w:rsid w:val="00480574"/>
    <w:rsid w:val="004806AC"/>
    <w:rsid w:val="004806C1"/>
    <w:rsid w:val="00480A30"/>
    <w:rsid w:val="00480BF9"/>
    <w:rsid w:val="0048119E"/>
    <w:rsid w:val="004819D6"/>
    <w:rsid w:val="00481ACC"/>
    <w:rsid w:val="00481B97"/>
    <w:rsid w:val="00481CE9"/>
    <w:rsid w:val="0048234A"/>
    <w:rsid w:val="004828DF"/>
    <w:rsid w:val="00482A94"/>
    <w:rsid w:val="00482D8D"/>
    <w:rsid w:val="004830A6"/>
    <w:rsid w:val="004830BA"/>
    <w:rsid w:val="004838ED"/>
    <w:rsid w:val="00483912"/>
    <w:rsid w:val="00484092"/>
    <w:rsid w:val="00484183"/>
    <w:rsid w:val="004842F7"/>
    <w:rsid w:val="00484462"/>
    <w:rsid w:val="00484482"/>
    <w:rsid w:val="004844F7"/>
    <w:rsid w:val="0048455D"/>
    <w:rsid w:val="00484CFF"/>
    <w:rsid w:val="00484D33"/>
    <w:rsid w:val="00484FAC"/>
    <w:rsid w:val="004850B3"/>
    <w:rsid w:val="00485228"/>
    <w:rsid w:val="004853DD"/>
    <w:rsid w:val="00485493"/>
    <w:rsid w:val="00485761"/>
    <w:rsid w:val="0048643F"/>
    <w:rsid w:val="0048649E"/>
    <w:rsid w:val="004864E8"/>
    <w:rsid w:val="004865CE"/>
    <w:rsid w:val="00486755"/>
    <w:rsid w:val="004867C4"/>
    <w:rsid w:val="004867EF"/>
    <w:rsid w:val="0048692C"/>
    <w:rsid w:val="004869E3"/>
    <w:rsid w:val="00486A7B"/>
    <w:rsid w:val="00486BE0"/>
    <w:rsid w:val="00486E97"/>
    <w:rsid w:val="004870C2"/>
    <w:rsid w:val="00487823"/>
    <w:rsid w:val="0048787D"/>
    <w:rsid w:val="00487A4F"/>
    <w:rsid w:val="00487A91"/>
    <w:rsid w:val="00487C98"/>
    <w:rsid w:val="00487CB6"/>
    <w:rsid w:val="00487E41"/>
    <w:rsid w:val="00487E45"/>
    <w:rsid w:val="004900F4"/>
    <w:rsid w:val="004908A5"/>
    <w:rsid w:val="004913C0"/>
    <w:rsid w:val="00491489"/>
    <w:rsid w:val="004914AA"/>
    <w:rsid w:val="0049163C"/>
    <w:rsid w:val="00491C00"/>
    <w:rsid w:val="00491C68"/>
    <w:rsid w:val="00491ED4"/>
    <w:rsid w:val="004920B1"/>
    <w:rsid w:val="004922C8"/>
    <w:rsid w:val="004924AB"/>
    <w:rsid w:val="004928B4"/>
    <w:rsid w:val="004929F2"/>
    <w:rsid w:val="00492D8F"/>
    <w:rsid w:val="00492FF9"/>
    <w:rsid w:val="00493670"/>
    <w:rsid w:val="0049376A"/>
    <w:rsid w:val="004939EF"/>
    <w:rsid w:val="00493BA2"/>
    <w:rsid w:val="00493F1F"/>
    <w:rsid w:val="00494050"/>
    <w:rsid w:val="004944C4"/>
    <w:rsid w:val="00494934"/>
    <w:rsid w:val="0049512B"/>
    <w:rsid w:val="004954BC"/>
    <w:rsid w:val="004955E8"/>
    <w:rsid w:val="0049576F"/>
    <w:rsid w:val="004957B5"/>
    <w:rsid w:val="0049584D"/>
    <w:rsid w:val="0049585C"/>
    <w:rsid w:val="00495BB8"/>
    <w:rsid w:val="00495CEE"/>
    <w:rsid w:val="00495D7A"/>
    <w:rsid w:val="00496593"/>
    <w:rsid w:val="00496B09"/>
    <w:rsid w:val="00496B99"/>
    <w:rsid w:val="00496CA5"/>
    <w:rsid w:val="00496DD0"/>
    <w:rsid w:val="00497224"/>
    <w:rsid w:val="00497AD9"/>
    <w:rsid w:val="00497B48"/>
    <w:rsid w:val="004A03CA"/>
    <w:rsid w:val="004A04AE"/>
    <w:rsid w:val="004A0863"/>
    <w:rsid w:val="004A0E29"/>
    <w:rsid w:val="004A151A"/>
    <w:rsid w:val="004A1632"/>
    <w:rsid w:val="004A1ADC"/>
    <w:rsid w:val="004A1CAE"/>
    <w:rsid w:val="004A1E9C"/>
    <w:rsid w:val="004A2384"/>
    <w:rsid w:val="004A2E34"/>
    <w:rsid w:val="004A3233"/>
    <w:rsid w:val="004A345A"/>
    <w:rsid w:val="004A3493"/>
    <w:rsid w:val="004A3B76"/>
    <w:rsid w:val="004A3BBA"/>
    <w:rsid w:val="004A3E8D"/>
    <w:rsid w:val="004A3EC2"/>
    <w:rsid w:val="004A413B"/>
    <w:rsid w:val="004A44CF"/>
    <w:rsid w:val="004A44FA"/>
    <w:rsid w:val="004A450D"/>
    <w:rsid w:val="004A47D3"/>
    <w:rsid w:val="004A4DF2"/>
    <w:rsid w:val="004A51E2"/>
    <w:rsid w:val="004A5235"/>
    <w:rsid w:val="004A55F0"/>
    <w:rsid w:val="004A594C"/>
    <w:rsid w:val="004A5A9E"/>
    <w:rsid w:val="004A5AEC"/>
    <w:rsid w:val="004A6262"/>
    <w:rsid w:val="004A6913"/>
    <w:rsid w:val="004A6CDC"/>
    <w:rsid w:val="004A71DE"/>
    <w:rsid w:val="004A7589"/>
    <w:rsid w:val="004A7F58"/>
    <w:rsid w:val="004B00FD"/>
    <w:rsid w:val="004B014B"/>
    <w:rsid w:val="004B04B5"/>
    <w:rsid w:val="004B0698"/>
    <w:rsid w:val="004B07CE"/>
    <w:rsid w:val="004B0A55"/>
    <w:rsid w:val="004B0A8E"/>
    <w:rsid w:val="004B0BB1"/>
    <w:rsid w:val="004B1328"/>
    <w:rsid w:val="004B1342"/>
    <w:rsid w:val="004B1572"/>
    <w:rsid w:val="004B17C0"/>
    <w:rsid w:val="004B1C04"/>
    <w:rsid w:val="004B1C1B"/>
    <w:rsid w:val="004B1C2E"/>
    <w:rsid w:val="004B1CB8"/>
    <w:rsid w:val="004B1E53"/>
    <w:rsid w:val="004B2261"/>
    <w:rsid w:val="004B22AB"/>
    <w:rsid w:val="004B232B"/>
    <w:rsid w:val="004B255F"/>
    <w:rsid w:val="004B2742"/>
    <w:rsid w:val="004B2B08"/>
    <w:rsid w:val="004B2B6F"/>
    <w:rsid w:val="004B2EEA"/>
    <w:rsid w:val="004B3014"/>
    <w:rsid w:val="004B3288"/>
    <w:rsid w:val="004B33D4"/>
    <w:rsid w:val="004B3430"/>
    <w:rsid w:val="004B38D6"/>
    <w:rsid w:val="004B394E"/>
    <w:rsid w:val="004B3991"/>
    <w:rsid w:val="004B39BE"/>
    <w:rsid w:val="004B3EFF"/>
    <w:rsid w:val="004B4094"/>
    <w:rsid w:val="004B42CE"/>
    <w:rsid w:val="004B4460"/>
    <w:rsid w:val="004B44F8"/>
    <w:rsid w:val="004B4AEB"/>
    <w:rsid w:val="004B4B3D"/>
    <w:rsid w:val="004B4B62"/>
    <w:rsid w:val="004B4BA4"/>
    <w:rsid w:val="004B5526"/>
    <w:rsid w:val="004B5963"/>
    <w:rsid w:val="004B5A89"/>
    <w:rsid w:val="004B5B9A"/>
    <w:rsid w:val="004B5C7F"/>
    <w:rsid w:val="004B5DA4"/>
    <w:rsid w:val="004B624D"/>
    <w:rsid w:val="004B6528"/>
    <w:rsid w:val="004B658E"/>
    <w:rsid w:val="004B70D1"/>
    <w:rsid w:val="004B7142"/>
    <w:rsid w:val="004B7301"/>
    <w:rsid w:val="004B737F"/>
    <w:rsid w:val="004B7943"/>
    <w:rsid w:val="004B7CC6"/>
    <w:rsid w:val="004B7E6E"/>
    <w:rsid w:val="004B7EC0"/>
    <w:rsid w:val="004C009B"/>
    <w:rsid w:val="004C0481"/>
    <w:rsid w:val="004C058D"/>
    <w:rsid w:val="004C066A"/>
    <w:rsid w:val="004C085B"/>
    <w:rsid w:val="004C0D4B"/>
    <w:rsid w:val="004C10AB"/>
    <w:rsid w:val="004C12D1"/>
    <w:rsid w:val="004C180F"/>
    <w:rsid w:val="004C192F"/>
    <w:rsid w:val="004C19BB"/>
    <w:rsid w:val="004C2CC7"/>
    <w:rsid w:val="004C301C"/>
    <w:rsid w:val="004C3062"/>
    <w:rsid w:val="004C3140"/>
    <w:rsid w:val="004C3154"/>
    <w:rsid w:val="004C3D4A"/>
    <w:rsid w:val="004C3D67"/>
    <w:rsid w:val="004C3E0F"/>
    <w:rsid w:val="004C40E2"/>
    <w:rsid w:val="004C4258"/>
    <w:rsid w:val="004C49B5"/>
    <w:rsid w:val="004C4B2A"/>
    <w:rsid w:val="004C4BFA"/>
    <w:rsid w:val="004C4CDB"/>
    <w:rsid w:val="004C4DE5"/>
    <w:rsid w:val="004C57B8"/>
    <w:rsid w:val="004C5815"/>
    <w:rsid w:val="004C5836"/>
    <w:rsid w:val="004C5922"/>
    <w:rsid w:val="004C5B39"/>
    <w:rsid w:val="004C5EBB"/>
    <w:rsid w:val="004C5EE4"/>
    <w:rsid w:val="004C6387"/>
    <w:rsid w:val="004C64EC"/>
    <w:rsid w:val="004C65D5"/>
    <w:rsid w:val="004C6620"/>
    <w:rsid w:val="004C692A"/>
    <w:rsid w:val="004C693B"/>
    <w:rsid w:val="004C6A7E"/>
    <w:rsid w:val="004C6D4F"/>
    <w:rsid w:val="004C6ECA"/>
    <w:rsid w:val="004C702D"/>
    <w:rsid w:val="004C7337"/>
    <w:rsid w:val="004C75EF"/>
    <w:rsid w:val="004C75FD"/>
    <w:rsid w:val="004C7AE6"/>
    <w:rsid w:val="004C7C19"/>
    <w:rsid w:val="004D02B6"/>
    <w:rsid w:val="004D0B79"/>
    <w:rsid w:val="004D0EF2"/>
    <w:rsid w:val="004D1045"/>
    <w:rsid w:val="004D178E"/>
    <w:rsid w:val="004D18FA"/>
    <w:rsid w:val="004D1C0C"/>
    <w:rsid w:val="004D1D9F"/>
    <w:rsid w:val="004D20A8"/>
    <w:rsid w:val="004D2486"/>
    <w:rsid w:val="004D26F9"/>
    <w:rsid w:val="004D2906"/>
    <w:rsid w:val="004D30A8"/>
    <w:rsid w:val="004D31B6"/>
    <w:rsid w:val="004D332A"/>
    <w:rsid w:val="004D36C6"/>
    <w:rsid w:val="004D3CB1"/>
    <w:rsid w:val="004D3F97"/>
    <w:rsid w:val="004D4211"/>
    <w:rsid w:val="004D4243"/>
    <w:rsid w:val="004D4285"/>
    <w:rsid w:val="004D4468"/>
    <w:rsid w:val="004D4A80"/>
    <w:rsid w:val="004D5185"/>
    <w:rsid w:val="004D5298"/>
    <w:rsid w:val="004D52ED"/>
    <w:rsid w:val="004D54FF"/>
    <w:rsid w:val="004D56F0"/>
    <w:rsid w:val="004D58CB"/>
    <w:rsid w:val="004D5C40"/>
    <w:rsid w:val="004D5C8B"/>
    <w:rsid w:val="004D5D87"/>
    <w:rsid w:val="004D5E83"/>
    <w:rsid w:val="004D5F14"/>
    <w:rsid w:val="004D60C8"/>
    <w:rsid w:val="004D60FD"/>
    <w:rsid w:val="004D631F"/>
    <w:rsid w:val="004D6809"/>
    <w:rsid w:val="004D68E3"/>
    <w:rsid w:val="004D6C79"/>
    <w:rsid w:val="004D6E42"/>
    <w:rsid w:val="004D7006"/>
    <w:rsid w:val="004D7052"/>
    <w:rsid w:val="004D72B8"/>
    <w:rsid w:val="004D7C6C"/>
    <w:rsid w:val="004D7DB1"/>
    <w:rsid w:val="004E02BF"/>
    <w:rsid w:val="004E03B0"/>
    <w:rsid w:val="004E08DD"/>
    <w:rsid w:val="004E0AF1"/>
    <w:rsid w:val="004E1027"/>
    <w:rsid w:val="004E137A"/>
    <w:rsid w:val="004E1475"/>
    <w:rsid w:val="004E152E"/>
    <w:rsid w:val="004E1845"/>
    <w:rsid w:val="004E1884"/>
    <w:rsid w:val="004E18DC"/>
    <w:rsid w:val="004E1B52"/>
    <w:rsid w:val="004E1B62"/>
    <w:rsid w:val="004E1F18"/>
    <w:rsid w:val="004E1F4D"/>
    <w:rsid w:val="004E21A2"/>
    <w:rsid w:val="004E2249"/>
    <w:rsid w:val="004E2B28"/>
    <w:rsid w:val="004E30AB"/>
    <w:rsid w:val="004E32F4"/>
    <w:rsid w:val="004E32F9"/>
    <w:rsid w:val="004E3322"/>
    <w:rsid w:val="004E33A8"/>
    <w:rsid w:val="004E374E"/>
    <w:rsid w:val="004E38C8"/>
    <w:rsid w:val="004E3A74"/>
    <w:rsid w:val="004E3E4B"/>
    <w:rsid w:val="004E3FAD"/>
    <w:rsid w:val="004E4330"/>
    <w:rsid w:val="004E4974"/>
    <w:rsid w:val="004E4B87"/>
    <w:rsid w:val="004E4D8F"/>
    <w:rsid w:val="004E5117"/>
    <w:rsid w:val="004E57A9"/>
    <w:rsid w:val="004E59A9"/>
    <w:rsid w:val="004E6110"/>
    <w:rsid w:val="004E64A5"/>
    <w:rsid w:val="004E6A7B"/>
    <w:rsid w:val="004E6ACC"/>
    <w:rsid w:val="004E6B04"/>
    <w:rsid w:val="004E6C27"/>
    <w:rsid w:val="004E6FE0"/>
    <w:rsid w:val="004E70EC"/>
    <w:rsid w:val="004E72B3"/>
    <w:rsid w:val="004E73F5"/>
    <w:rsid w:val="004E75CD"/>
    <w:rsid w:val="004E76E4"/>
    <w:rsid w:val="004E7D23"/>
    <w:rsid w:val="004F01C3"/>
    <w:rsid w:val="004F01FF"/>
    <w:rsid w:val="004F0265"/>
    <w:rsid w:val="004F04CA"/>
    <w:rsid w:val="004F09E3"/>
    <w:rsid w:val="004F0ADA"/>
    <w:rsid w:val="004F0B8B"/>
    <w:rsid w:val="004F0BA1"/>
    <w:rsid w:val="004F10AA"/>
    <w:rsid w:val="004F1312"/>
    <w:rsid w:val="004F13AF"/>
    <w:rsid w:val="004F17F7"/>
    <w:rsid w:val="004F19F7"/>
    <w:rsid w:val="004F1AAE"/>
    <w:rsid w:val="004F1C77"/>
    <w:rsid w:val="004F212D"/>
    <w:rsid w:val="004F223D"/>
    <w:rsid w:val="004F240F"/>
    <w:rsid w:val="004F2CE0"/>
    <w:rsid w:val="004F2F7B"/>
    <w:rsid w:val="004F3256"/>
    <w:rsid w:val="004F3296"/>
    <w:rsid w:val="004F33EB"/>
    <w:rsid w:val="004F3D88"/>
    <w:rsid w:val="004F3DEB"/>
    <w:rsid w:val="004F4190"/>
    <w:rsid w:val="004F432B"/>
    <w:rsid w:val="004F434D"/>
    <w:rsid w:val="004F4390"/>
    <w:rsid w:val="004F450C"/>
    <w:rsid w:val="004F47AD"/>
    <w:rsid w:val="004F48F3"/>
    <w:rsid w:val="004F4EA4"/>
    <w:rsid w:val="004F4EC7"/>
    <w:rsid w:val="004F5590"/>
    <w:rsid w:val="004F55C8"/>
    <w:rsid w:val="004F564C"/>
    <w:rsid w:val="004F57EB"/>
    <w:rsid w:val="004F605D"/>
    <w:rsid w:val="004F6133"/>
    <w:rsid w:val="004F6230"/>
    <w:rsid w:val="004F6436"/>
    <w:rsid w:val="004F6482"/>
    <w:rsid w:val="004F64CE"/>
    <w:rsid w:val="004F6929"/>
    <w:rsid w:val="004F7221"/>
    <w:rsid w:val="004F73FF"/>
    <w:rsid w:val="004F765D"/>
    <w:rsid w:val="004F76C1"/>
    <w:rsid w:val="004F77E8"/>
    <w:rsid w:val="004F7A48"/>
    <w:rsid w:val="004F7B31"/>
    <w:rsid w:val="00500063"/>
    <w:rsid w:val="0050008D"/>
    <w:rsid w:val="00500A30"/>
    <w:rsid w:val="00500AE4"/>
    <w:rsid w:val="00500CD7"/>
    <w:rsid w:val="00500E6E"/>
    <w:rsid w:val="00500EE4"/>
    <w:rsid w:val="00501038"/>
    <w:rsid w:val="00501155"/>
    <w:rsid w:val="005015D6"/>
    <w:rsid w:val="00501644"/>
    <w:rsid w:val="005017E8"/>
    <w:rsid w:val="00501C54"/>
    <w:rsid w:val="00501C7A"/>
    <w:rsid w:val="00502898"/>
    <w:rsid w:val="00502DB0"/>
    <w:rsid w:val="00502F2B"/>
    <w:rsid w:val="005031A8"/>
    <w:rsid w:val="00503514"/>
    <w:rsid w:val="00503649"/>
    <w:rsid w:val="00503667"/>
    <w:rsid w:val="00503B99"/>
    <w:rsid w:val="00504062"/>
    <w:rsid w:val="00504708"/>
    <w:rsid w:val="00504C4A"/>
    <w:rsid w:val="00504D29"/>
    <w:rsid w:val="00504D8D"/>
    <w:rsid w:val="00504E9A"/>
    <w:rsid w:val="00504FB1"/>
    <w:rsid w:val="005051CE"/>
    <w:rsid w:val="005055C1"/>
    <w:rsid w:val="005057FB"/>
    <w:rsid w:val="00505A81"/>
    <w:rsid w:val="00505CAE"/>
    <w:rsid w:val="00506286"/>
    <w:rsid w:val="00506361"/>
    <w:rsid w:val="005069B4"/>
    <w:rsid w:val="00506D20"/>
    <w:rsid w:val="005072E9"/>
    <w:rsid w:val="0050745F"/>
    <w:rsid w:val="005075B9"/>
    <w:rsid w:val="00507E49"/>
    <w:rsid w:val="00510068"/>
    <w:rsid w:val="0051011F"/>
    <w:rsid w:val="005104ED"/>
    <w:rsid w:val="005107AB"/>
    <w:rsid w:val="00510A55"/>
    <w:rsid w:val="00510CE1"/>
    <w:rsid w:val="005113F4"/>
    <w:rsid w:val="0051165C"/>
    <w:rsid w:val="00512195"/>
    <w:rsid w:val="0051281B"/>
    <w:rsid w:val="00512AB4"/>
    <w:rsid w:val="00512B6F"/>
    <w:rsid w:val="00512DBF"/>
    <w:rsid w:val="00512FD1"/>
    <w:rsid w:val="0051306D"/>
    <w:rsid w:val="00513178"/>
    <w:rsid w:val="005131E2"/>
    <w:rsid w:val="0051327E"/>
    <w:rsid w:val="005133BB"/>
    <w:rsid w:val="005134BC"/>
    <w:rsid w:val="00513866"/>
    <w:rsid w:val="00513AA2"/>
    <w:rsid w:val="00514041"/>
    <w:rsid w:val="005145FC"/>
    <w:rsid w:val="005147BA"/>
    <w:rsid w:val="00514B24"/>
    <w:rsid w:val="00514EE3"/>
    <w:rsid w:val="005150A6"/>
    <w:rsid w:val="0051539B"/>
    <w:rsid w:val="00516022"/>
    <w:rsid w:val="00516401"/>
    <w:rsid w:val="005164F2"/>
    <w:rsid w:val="00516664"/>
    <w:rsid w:val="0051666F"/>
    <w:rsid w:val="005168E5"/>
    <w:rsid w:val="00516F74"/>
    <w:rsid w:val="005173F5"/>
    <w:rsid w:val="00517740"/>
    <w:rsid w:val="0051784F"/>
    <w:rsid w:val="00517C3E"/>
    <w:rsid w:val="00520439"/>
    <w:rsid w:val="00520AA5"/>
    <w:rsid w:val="00520C5F"/>
    <w:rsid w:val="0052101C"/>
    <w:rsid w:val="00521150"/>
    <w:rsid w:val="00521250"/>
    <w:rsid w:val="00521315"/>
    <w:rsid w:val="00521374"/>
    <w:rsid w:val="00521F4E"/>
    <w:rsid w:val="00522138"/>
    <w:rsid w:val="0052235F"/>
    <w:rsid w:val="0052245B"/>
    <w:rsid w:val="005226E9"/>
    <w:rsid w:val="00522801"/>
    <w:rsid w:val="00522926"/>
    <w:rsid w:val="00522BE7"/>
    <w:rsid w:val="00522FD6"/>
    <w:rsid w:val="005232DE"/>
    <w:rsid w:val="0052341A"/>
    <w:rsid w:val="00523620"/>
    <w:rsid w:val="0052391F"/>
    <w:rsid w:val="005239F6"/>
    <w:rsid w:val="005243DE"/>
    <w:rsid w:val="0052454C"/>
    <w:rsid w:val="00524DA0"/>
    <w:rsid w:val="00525129"/>
    <w:rsid w:val="00525383"/>
    <w:rsid w:val="00525403"/>
    <w:rsid w:val="0052563C"/>
    <w:rsid w:val="005258CB"/>
    <w:rsid w:val="00525C9D"/>
    <w:rsid w:val="00525D7E"/>
    <w:rsid w:val="005261DD"/>
    <w:rsid w:val="00526330"/>
    <w:rsid w:val="00526C3B"/>
    <w:rsid w:val="00527117"/>
    <w:rsid w:val="00527186"/>
    <w:rsid w:val="0052743A"/>
    <w:rsid w:val="00527735"/>
    <w:rsid w:val="005277EC"/>
    <w:rsid w:val="0052793A"/>
    <w:rsid w:val="0052795C"/>
    <w:rsid w:val="00527DED"/>
    <w:rsid w:val="00527E4C"/>
    <w:rsid w:val="00530036"/>
    <w:rsid w:val="00530174"/>
    <w:rsid w:val="0053040E"/>
    <w:rsid w:val="0053046A"/>
    <w:rsid w:val="00530715"/>
    <w:rsid w:val="00530A1F"/>
    <w:rsid w:val="005310C8"/>
    <w:rsid w:val="00531352"/>
    <w:rsid w:val="0053188F"/>
    <w:rsid w:val="00531E34"/>
    <w:rsid w:val="00531F8F"/>
    <w:rsid w:val="00532628"/>
    <w:rsid w:val="005328BF"/>
    <w:rsid w:val="00532A26"/>
    <w:rsid w:val="00532B8E"/>
    <w:rsid w:val="00533067"/>
    <w:rsid w:val="005331CB"/>
    <w:rsid w:val="0053358A"/>
    <w:rsid w:val="00533BFA"/>
    <w:rsid w:val="00533C0A"/>
    <w:rsid w:val="00533C3E"/>
    <w:rsid w:val="00533C7C"/>
    <w:rsid w:val="00533F42"/>
    <w:rsid w:val="005340BB"/>
    <w:rsid w:val="005340DC"/>
    <w:rsid w:val="00534946"/>
    <w:rsid w:val="00534AA0"/>
    <w:rsid w:val="00534E35"/>
    <w:rsid w:val="00534F49"/>
    <w:rsid w:val="005351B2"/>
    <w:rsid w:val="00535587"/>
    <w:rsid w:val="005355F8"/>
    <w:rsid w:val="0053562F"/>
    <w:rsid w:val="00535659"/>
    <w:rsid w:val="00535CA1"/>
    <w:rsid w:val="00536566"/>
    <w:rsid w:val="00536608"/>
    <w:rsid w:val="00536796"/>
    <w:rsid w:val="005368EC"/>
    <w:rsid w:val="0053715C"/>
    <w:rsid w:val="005371DF"/>
    <w:rsid w:val="005373FF"/>
    <w:rsid w:val="005374D1"/>
    <w:rsid w:val="00537DD4"/>
    <w:rsid w:val="005401E0"/>
    <w:rsid w:val="00540582"/>
    <w:rsid w:val="005406E2"/>
    <w:rsid w:val="00540709"/>
    <w:rsid w:val="005407B8"/>
    <w:rsid w:val="00540942"/>
    <w:rsid w:val="00541017"/>
    <w:rsid w:val="005410DC"/>
    <w:rsid w:val="005412FB"/>
    <w:rsid w:val="005413CC"/>
    <w:rsid w:val="005415FE"/>
    <w:rsid w:val="00541682"/>
    <w:rsid w:val="0054240A"/>
    <w:rsid w:val="005425DD"/>
    <w:rsid w:val="005429AB"/>
    <w:rsid w:val="005429BE"/>
    <w:rsid w:val="00542CA1"/>
    <w:rsid w:val="00542D2F"/>
    <w:rsid w:val="00542EBA"/>
    <w:rsid w:val="005431FC"/>
    <w:rsid w:val="005435F9"/>
    <w:rsid w:val="00543C6A"/>
    <w:rsid w:val="00543F47"/>
    <w:rsid w:val="005440B5"/>
    <w:rsid w:val="00544D6D"/>
    <w:rsid w:val="005451D3"/>
    <w:rsid w:val="0054527B"/>
    <w:rsid w:val="00545337"/>
    <w:rsid w:val="005453EE"/>
    <w:rsid w:val="0054550E"/>
    <w:rsid w:val="005455B4"/>
    <w:rsid w:val="0054589A"/>
    <w:rsid w:val="005458A0"/>
    <w:rsid w:val="00545E86"/>
    <w:rsid w:val="00546AB0"/>
    <w:rsid w:val="00546AF8"/>
    <w:rsid w:val="0054762F"/>
    <w:rsid w:val="00547A20"/>
    <w:rsid w:val="00550339"/>
    <w:rsid w:val="00550514"/>
    <w:rsid w:val="005507AD"/>
    <w:rsid w:val="005509DB"/>
    <w:rsid w:val="00550CBD"/>
    <w:rsid w:val="0055136E"/>
    <w:rsid w:val="005516F4"/>
    <w:rsid w:val="0055184D"/>
    <w:rsid w:val="00551CD8"/>
    <w:rsid w:val="005520F9"/>
    <w:rsid w:val="005525B7"/>
    <w:rsid w:val="005526CE"/>
    <w:rsid w:val="00552AE9"/>
    <w:rsid w:val="00553005"/>
    <w:rsid w:val="005537B5"/>
    <w:rsid w:val="005537EB"/>
    <w:rsid w:val="005538BD"/>
    <w:rsid w:val="00553928"/>
    <w:rsid w:val="00553A64"/>
    <w:rsid w:val="00553DA7"/>
    <w:rsid w:val="00554328"/>
    <w:rsid w:val="0055435E"/>
    <w:rsid w:val="005543D0"/>
    <w:rsid w:val="005548CB"/>
    <w:rsid w:val="00554C28"/>
    <w:rsid w:val="00554CFB"/>
    <w:rsid w:val="00554F07"/>
    <w:rsid w:val="0055503F"/>
    <w:rsid w:val="0055561B"/>
    <w:rsid w:val="00555ED0"/>
    <w:rsid w:val="00556008"/>
    <w:rsid w:val="0055672A"/>
    <w:rsid w:val="005567AC"/>
    <w:rsid w:val="00556A71"/>
    <w:rsid w:val="00556B89"/>
    <w:rsid w:val="00556F09"/>
    <w:rsid w:val="00557263"/>
    <w:rsid w:val="00557BE4"/>
    <w:rsid w:val="00557E6E"/>
    <w:rsid w:val="00557FEE"/>
    <w:rsid w:val="00560331"/>
    <w:rsid w:val="00560540"/>
    <w:rsid w:val="00560BDC"/>
    <w:rsid w:val="00560E09"/>
    <w:rsid w:val="00560F6A"/>
    <w:rsid w:val="00561547"/>
    <w:rsid w:val="00561767"/>
    <w:rsid w:val="00561950"/>
    <w:rsid w:val="00561C1A"/>
    <w:rsid w:val="00561E0E"/>
    <w:rsid w:val="00561E77"/>
    <w:rsid w:val="00561E93"/>
    <w:rsid w:val="00562894"/>
    <w:rsid w:val="005628EF"/>
    <w:rsid w:val="005629D2"/>
    <w:rsid w:val="005629DE"/>
    <w:rsid w:val="00562F8A"/>
    <w:rsid w:val="00562F92"/>
    <w:rsid w:val="005632A8"/>
    <w:rsid w:val="0056362F"/>
    <w:rsid w:val="00563D68"/>
    <w:rsid w:val="005640BA"/>
    <w:rsid w:val="005640C3"/>
    <w:rsid w:val="005640DD"/>
    <w:rsid w:val="00564609"/>
    <w:rsid w:val="0056472D"/>
    <w:rsid w:val="0056494B"/>
    <w:rsid w:val="00564D6C"/>
    <w:rsid w:val="00564E62"/>
    <w:rsid w:val="005650D7"/>
    <w:rsid w:val="00565417"/>
    <w:rsid w:val="00565A58"/>
    <w:rsid w:val="00565BD1"/>
    <w:rsid w:val="00565BF6"/>
    <w:rsid w:val="005662F7"/>
    <w:rsid w:val="00566479"/>
    <w:rsid w:val="0056678E"/>
    <w:rsid w:val="005668BA"/>
    <w:rsid w:val="005669E4"/>
    <w:rsid w:val="00566F05"/>
    <w:rsid w:val="00566F25"/>
    <w:rsid w:val="0056725A"/>
    <w:rsid w:val="00567426"/>
    <w:rsid w:val="00567CBC"/>
    <w:rsid w:val="00567E60"/>
    <w:rsid w:val="0057019B"/>
    <w:rsid w:val="00570277"/>
    <w:rsid w:val="005706B9"/>
    <w:rsid w:val="0057080F"/>
    <w:rsid w:val="005708D2"/>
    <w:rsid w:val="00570C04"/>
    <w:rsid w:val="00570CF3"/>
    <w:rsid w:val="00570ECB"/>
    <w:rsid w:val="00571211"/>
    <w:rsid w:val="0057134F"/>
    <w:rsid w:val="005714A6"/>
    <w:rsid w:val="00571CDB"/>
    <w:rsid w:val="005724B6"/>
    <w:rsid w:val="0057263E"/>
    <w:rsid w:val="0057283D"/>
    <w:rsid w:val="00572918"/>
    <w:rsid w:val="0057353D"/>
    <w:rsid w:val="00573EDF"/>
    <w:rsid w:val="00573F53"/>
    <w:rsid w:val="005741DB"/>
    <w:rsid w:val="00574331"/>
    <w:rsid w:val="00574603"/>
    <w:rsid w:val="00574D83"/>
    <w:rsid w:val="00574FCF"/>
    <w:rsid w:val="005750F1"/>
    <w:rsid w:val="00575A2F"/>
    <w:rsid w:val="00575AFA"/>
    <w:rsid w:val="00576257"/>
    <w:rsid w:val="00576698"/>
    <w:rsid w:val="0057669F"/>
    <w:rsid w:val="00576B56"/>
    <w:rsid w:val="00576CFE"/>
    <w:rsid w:val="00576D07"/>
    <w:rsid w:val="00576EC0"/>
    <w:rsid w:val="00577519"/>
    <w:rsid w:val="005777B5"/>
    <w:rsid w:val="00577854"/>
    <w:rsid w:val="005779AD"/>
    <w:rsid w:val="00577E18"/>
    <w:rsid w:val="00580041"/>
    <w:rsid w:val="00580161"/>
    <w:rsid w:val="005802EA"/>
    <w:rsid w:val="00580779"/>
    <w:rsid w:val="00580ABB"/>
    <w:rsid w:val="0058121A"/>
    <w:rsid w:val="00581290"/>
    <w:rsid w:val="005812A8"/>
    <w:rsid w:val="005817BC"/>
    <w:rsid w:val="00581948"/>
    <w:rsid w:val="005819BD"/>
    <w:rsid w:val="00581EC1"/>
    <w:rsid w:val="00581F34"/>
    <w:rsid w:val="00581FE1"/>
    <w:rsid w:val="0058255D"/>
    <w:rsid w:val="005827FB"/>
    <w:rsid w:val="0058305C"/>
    <w:rsid w:val="005832ED"/>
    <w:rsid w:val="00583348"/>
    <w:rsid w:val="00583432"/>
    <w:rsid w:val="00583A15"/>
    <w:rsid w:val="00583B0B"/>
    <w:rsid w:val="00583FA6"/>
    <w:rsid w:val="005845DA"/>
    <w:rsid w:val="00584752"/>
    <w:rsid w:val="00584B6C"/>
    <w:rsid w:val="00584ECA"/>
    <w:rsid w:val="00585098"/>
    <w:rsid w:val="005850F3"/>
    <w:rsid w:val="005856D9"/>
    <w:rsid w:val="00585922"/>
    <w:rsid w:val="00585999"/>
    <w:rsid w:val="00585A43"/>
    <w:rsid w:val="00585D3D"/>
    <w:rsid w:val="00585DE0"/>
    <w:rsid w:val="00585FA1"/>
    <w:rsid w:val="0058602E"/>
    <w:rsid w:val="005863E7"/>
    <w:rsid w:val="00586598"/>
    <w:rsid w:val="005866D8"/>
    <w:rsid w:val="005868B7"/>
    <w:rsid w:val="00586D0F"/>
    <w:rsid w:val="00586D3F"/>
    <w:rsid w:val="00586EB8"/>
    <w:rsid w:val="0058700B"/>
    <w:rsid w:val="0058738F"/>
    <w:rsid w:val="00587D17"/>
    <w:rsid w:val="00587DB6"/>
    <w:rsid w:val="00587F29"/>
    <w:rsid w:val="00587F97"/>
    <w:rsid w:val="00591037"/>
    <w:rsid w:val="00591180"/>
    <w:rsid w:val="0059127B"/>
    <w:rsid w:val="00591587"/>
    <w:rsid w:val="005915E1"/>
    <w:rsid w:val="005918D3"/>
    <w:rsid w:val="00591A6F"/>
    <w:rsid w:val="00592220"/>
    <w:rsid w:val="005923F4"/>
    <w:rsid w:val="005923F7"/>
    <w:rsid w:val="005924DC"/>
    <w:rsid w:val="005926E5"/>
    <w:rsid w:val="00592A81"/>
    <w:rsid w:val="00592C80"/>
    <w:rsid w:val="00592E97"/>
    <w:rsid w:val="005930F4"/>
    <w:rsid w:val="0059332F"/>
    <w:rsid w:val="005934CC"/>
    <w:rsid w:val="00593705"/>
    <w:rsid w:val="00593C01"/>
    <w:rsid w:val="00593CE3"/>
    <w:rsid w:val="00593E97"/>
    <w:rsid w:val="00594086"/>
    <w:rsid w:val="00594181"/>
    <w:rsid w:val="005947FA"/>
    <w:rsid w:val="00594AD8"/>
    <w:rsid w:val="00595354"/>
    <w:rsid w:val="005954C0"/>
    <w:rsid w:val="0059572C"/>
    <w:rsid w:val="005957CA"/>
    <w:rsid w:val="00595893"/>
    <w:rsid w:val="00595A2E"/>
    <w:rsid w:val="00595F71"/>
    <w:rsid w:val="005960AF"/>
    <w:rsid w:val="00596143"/>
    <w:rsid w:val="00596E65"/>
    <w:rsid w:val="005970C1"/>
    <w:rsid w:val="00597A15"/>
    <w:rsid w:val="00597F4C"/>
    <w:rsid w:val="005A052A"/>
    <w:rsid w:val="005A05DD"/>
    <w:rsid w:val="005A07AD"/>
    <w:rsid w:val="005A087F"/>
    <w:rsid w:val="005A0AEF"/>
    <w:rsid w:val="005A0AF8"/>
    <w:rsid w:val="005A114D"/>
    <w:rsid w:val="005A1212"/>
    <w:rsid w:val="005A132F"/>
    <w:rsid w:val="005A147A"/>
    <w:rsid w:val="005A1590"/>
    <w:rsid w:val="005A15F3"/>
    <w:rsid w:val="005A1945"/>
    <w:rsid w:val="005A1BF9"/>
    <w:rsid w:val="005A1E41"/>
    <w:rsid w:val="005A222C"/>
    <w:rsid w:val="005A238E"/>
    <w:rsid w:val="005A2597"/>
    <w:rsid w:val="005A2608"/>
    <w:rsid w:val="005A27D4"/>
    <w:rsid w:val="005A2839"/>
    <w:rsid w:val="005A28BD"/>
    <w:rsid w:val="005A2C63"/>
    <w:rsid w:val="005A2EB8"/>
    <w:rsid w:val="005A2F06"/>
    <w:rsid w:val="005A301D"/>
    <w:rsid w:val="005A3493"/>
    <w:rsid w:val="005A3503"/>
    <w:rsid w:val="005A3969"/>
    <w:rsid w:val="005A3B8A"/>
    <w:rsid w:val="005A3C83"/>
    <w:rsid w:val="005A4007"/>
    <w:rsid w:val="005A41E9"/>
    <w:rsid w:val="005A45D3"/>
    <w:rsid w:val="005A463E"/>
    <w:rsid w:val="005A46F1"/>
    <w:rsid w:val="005A472D"/>
    <w:rsid w:val="005A4B78"/>
    <w:rsid w:val="005A4E9C"/>
    <w:rsid w:val="005A52CB"/>
    <w:rsid w:val="005A540F"/>
    <w:rsid w:val="005A55A4"/>
    <w:rsid w:val="005A632B"/>
    <w:rsid w:val="005A6396"/>
    <w:rsid w:val="005A6415"/>
    <w:rsid w:val="005A6561"/>
    <w:rsid w:val="005A6AA7"/>
    <w:rsid w:val="005A6BF5"/>
    <w:rsid w:val="005A6D44"/>
    <w:rsid w:val="005A6E31"/>
    <w:rsid w:val="005A6E8D"/>
    <w:rsid w:val="005A6F37"/>
    <w:rsid w:val="005A7264"/>
    <w:rsid w:val="005A727B"/>
    <w:rsid w:val="005A7357"/>
    <w:rsid w:val="005A7492"/>
    <w:rsid w:val="005A74B1"/>
    <w:rsid w:val="005A7767"/>
    <w:rsid w:val="005A788E"/>
    <w:rsid w:val="005A7937"/>
    <w:rsid w:val="005A7C49"/>
    <w:rsid w:val="005A7D0D"/>
    <w:rsid w:val="005A7DAD"/>
    <w:rsid w:val="005B006C"/>
    <w:rsid w:val="005B0296"/>
    <w:rsid w:val="005B0434"/>
    <w:rsid w:val="005B0615"/>
    <w:rsid w:val="005B06F1"/>
    <w:rsid w:val="005B0FC4"/>
    <w:rsid w:val="005B126E"/>
    <w:rsid w:val="005B1381"/>
    <w:rsid w:val="005B141B"/>
    <w:rsid w:val="005B1521"/>
    <w:rsid w:val="005B176A"/>
    <w:rsid w:val="005B1CBF"/>
    <w:rsid w:val="005B1CD9"/>
    <w:rsid w:val="005B1DF0"/>
    <w:rsid w:val="005B22F0"/>
    <w:rsid w:val="005B23A9"/>
    <w:rsid w:val="005B25B4"/>
    <w:rsid w:val="005B26B9"/>
    <w:rsid w:val="005B2A05"/>
    <w:rsid w:val="005B2A22"/>
    <w:rsid w:val="005B2AD2"/>
    <w:rsid w:val="005B32F0"/>
    <w:rsid w:val="005B38AF"/>
    <w:rsid w:val="005B393C"/>
    <w:rsid w:val="005B3F07"/>
    <w:rsid w:val="005B3F78"/>
    <w:rsid w:val="005B3FF6"/>
    <w:rsid w:val="005B421E"/>
    <w:rsid w:val="005B43B0"/>
    <w:rsid w:val="005B4465"/>
    <w:rsid w:val="005B45B1"/>
    <w:rsid w:val="005B475B"/>
    <w:rsid w:val="005B47D3"/>
    <w:rsid w:val="005B4A17"/>
    <w:rsid w:val="005B4B63"/>
    <w:rsid w:val="005B4C02"/>
    <w:rsid w:val="005B4C40"/>
    <w:rsid w:val="005B4CB4"/>
    <w:rsid w:val="005B5804"/>
    <w:rsid w:val="005B58D6"/>
    <w:rsid w:val="005B5ACA"/>
    <w:rsid w:val="005B5CE3"/>
    <w:rsid w:val="005B5E83"/>
    <w:rsid w:val="005B5EB3"/>
    <w:rsid w:val="005B60CC"/>
    <w:rsid w:val="005B6184"/>
    <w:rsid w:val="005B64AC"/>
    <w:rsid w:val="005B662F"/>
    <w:rsid w:val="005B68F6"/>
    <w:rsid w:val="005B703A"/>
    <w:rsid w:val="005B73A0"/>
    <w:rsid w:val="005B740F"/>
    <w:rsid w:val="005B77FB"/>
    <w:rsid w:val="005B79F3"/>
    <w:rsid w:val="005B7AA4"/>
    <w:rsid w:val="005B7BFB"/>
    <w:rsid w:val="005B7C12"/>
    <w:rsid w:val="005B7DDF"/>
    <w:rsid w:val="005C05FD"/>
    <w:rsid w:val="005C0A64"/>
    <w:rsid w:val="005C1239"/>
    <w:rsid w:val="005C1584"/>
    <w:rsid w:val="005C1712"/>
    <w:rsid w:val="005C1A52"/>
    <w:rsid w:val="005C1AEF"/>
    <w:rsid w:val="005C1B46"/>
    <w:rsid w:val="005C1BBF"/>
    <w:rsid w:val="005C1C72"/>
    <w:rsid w:val="005C1E6C"/>
    <w:rsid w:val="005C2013"/>
    <w:rsid w:val="005C2016"/>
    <w:rsid w:val="005C2F33"/>
    <w:rsid w:val="005C31B4"/>
    <w:rsid w:val="005C4222"/>
    <w:rsid w:val="005C4285"/>
    <w:rsid w:val="005C43F1"/>
    <w:rsid w:val="005C45A9"/>
    <w:rsid w:val="005C4CA3"/>
    <w:rsid w:val="005C50A9"/>
    <w:rsid w:val="005C516D"/>
    <w:rsid w:val="005C522A"/>
    <w:rsid w:val="005C53F5"/>
    <w:rsid w:val="005C56B6"/>
    <w:rsid w:val="005C57B8"/>
    <w:rsid w:val="005C5B09"/>
    <w:rsid w:val="005C5CC4"/>
    <w:rsid w:val="005C5E01"/>
    <w:rsid w:val="005C6132"/>
    <w:rsid w:val="005C6338"/>
    <w:rsid w:val="005C66F7"/>
    <w:rsid w:val="005C6C3E"/>
    <w:rsid w:val="005C6C92"/>
    <w:rsid w:val="005C6CA8"/>
    <w:rsid w:val="005C71EA"/>
    <w:rsid w:val="005C79F6"/>
    <w:rsid w:val="005C7B6E"/>
    <w:rsid w:val="005C7DBD"/>
    <w:rsid w:val="005D058E"/>
    <w:rsid w:val="005D114C"/>
    <w:rsid w:val="005D125D"/>
    <w:rsid w:val="005D16A6"/>
    <w:rsid w:val="005D1D58"/>
    <w:rsid w:val="005D1D78"/>
    <w:rsid w:val="005D21E8"/>
    <w:rsid w:val="005D23AA"/>
    <w:rsid w:val="005D23F2"/>
    <w:rsid w:val="005D24A3"/>
    <w:rsid w:val="005D30D7"/>
    <w:rsid w:val="005D31B4"/>
    <w:rsid w:val="005D33B6"/>
    <w:rsid w:val="005D33F6"/>
    <w:rsid w:val="005D356A"/>
    <w:rsid w:val="005D38D6"/>
    <w:rsid w:val="005D3B80"/>
    <w:rsid w:val="005D3D2D"/>
    <w:rsid w:val="005D3D5F"/>
    <w:rsid w:val="005D41F3"/>
    <w:rsid w:val="005D42FC"/>
    <w:rsid w:val="005D440A"/>
    <w:rsid w:val="005D4477"/>
    <w:rsid w:val="005D44FA"/>
    <w:rsid w:val="005D48E9"/>
    <w:rsid w:val="005D4F2C"/>
    <w:rsid w:val="005D51B4"/>
    <w:rsid w:val="005D5B94"/>
    <w:rsid w:val="005D5B9B"/>
    <w:rsid w:val="005D5E21"/>
    <w:rsid w:val="005D5F78"/>
    <w:rsid w:val="005D6383"/>
    <w:rsid w:val="005D6676"/>
    <w:rsid w:val="005D6A91"/>
    <w:rsid w:val="005D6B41"/>
    <w:rsid w:val="005D7077"/>
    <w:rsid w:val="005D708F"/>
    <w:rsid w:val="005D7236"/>
    <w:rsid w:val="005D7280"/>
    <w:rsid w:val="005D72C8"/>
    <w:rsid w:val="005D73ED"/>
    <w:rsid w:val="005D7C62"/>
    <w:rsid w:val="005D7CBF"/>
    <w:rsid w:val="005D7E33"/>
    <w:rsid w:val="005E023E"/>
    <w:rsid w:val="005E0335"/>
    <w:rsid w:val="005E05AC"/>
    <w:rsid w:val="005E072E"/>
    <w:rsid w:val="005E0948"/>
    <w:rsid w:val="005E09DB"/>
    <w:rsid w:val="005E139D"/>
    <w:rsid w:val="005E1960"/>
    <w:rsid w:val="005E1B7A"/>
    <w:rsid w:val="005E1DFB"/>
    <w:rsid w:val="005E1F8C"/>
    <w:rsid w:val="005E2136"/>
    <w:rsid w:val="005E2270"/>
    <w:rsid w:val="005E2C43"/>
    <w:rsid w:val="005E2F56"/>
    <w:rsid w:val="005E2FFF"/>
    <w:rsid w:val="005E33A1"/>
    <w:rsid w:val="005E35B9"/>
    <w:rsid w:val="005E3645"/>
    <w:rsid w:val="005E3B6B"/>
    <w:rsid w:val="005E3E21"/>
    <w:rsid w:val="005E41A7"/>
    <w:rsid w:val="005E45BD"/>
    <w:rsid w:val="005E47FD"/>
    <w:rsid w:val="005E4802"/>
    <w:rsid w:val="005E482D"/>
    <w:rsid w:val="005E4F8A"/>
    <w:rsid w:val="005E50CD"/>
    <w:rsid w:val="005E5271"/>
    <w:rsid w:val="005E5754"/>
    <w:rsid w:val="005E5988"/>
    <w:rsid w:val="005E5BA4"/>
    <w:rsid w:val="005E5DB2"/>
    <w:rsid w:val="005E6229"/>
    <w:rsid w:val="005E63A7"/>
    <w:rsid w:val="005E6850"/>
    <w:rsid w:val="005E6972"/>
    <w:rsid w:val="005E7008"/>
    <w:rsid w:val="005E712C"/>
    <w:rsid w:val="005E72AD"/>
    <w:rsid w:val="005E79EC"/>
    <w:rsid w:val="005E7B97"/>
    <w:rsid w:val="005E7BD2"/>
    <w:rsid w:val="005E7EE3"/>
    <w:rsid w:val="005E7EF2"/>
    <w:rsid w:val="005F013B"/>
    <w:rsid w:val="005F0236"/>
    <w:rsid w:val="005F0876"/>
    <w:rsid w:val="005F0C52"/>
    <w:rsid w:val="005F0DF5"/>
    <w:rsid w:val="005F0F8C"/>
    <w:rsid w:val="005F102E"/>
    <w:rsid w:val="005F1086"/>
    <w:rsid w:val="005F17A5"/>
    <w:rsid w:val="005F18DE"/>
    <w:rsid w:val="005F1A3D"/>
    <w:rsid w:val="005F24CB"/>
    <w:rsid w:val="005F272F"/>
    <w:rsid w:val="005F2C22"/>
    <w:rsid w:val="005F2D42"/>
    <w:rsid w:val="005F31D0"/>
    <w:rsid w:val="005F3561"/>
    <w:rsid w:val="005F3631"/>
    <w:rsid w:val="005F37ED"/>
    <w:rsid w:val="005F3808"/>
    <w:rsid w:val="005F3D92"/>
    <w:rsid w:val="005F41A0"/>
    <w:rsid w:val="005F4243"/>
    <w:rsid w:val="005F4A03"/>
    <w:rsid w:val="005F4BE3"/>
    <w:rsid w:val="005F5419"/>
    <w:rsid w:val="005F59F3"/>
    <w:rsid w:val="005F61C9"/>
    <w:rsid w:val="005F62B4"/>
    <w:rsid w:val="005F6861"/>
    <w:rsid w:val="005F6F8A"/>
    <w:rsid w:val="005F70AA"/>
    <w:rsid w:val="005F7428"/>
    <w:rsid w:val="005F7499"/>
    <w:rsid w:val="005F798F"/>
    <w:rsid w:val="005F7B8E"/>
    <w:rsid w:val="005F7EBA"/>
    <w:rsid w:val="005F7F4B"/>
    <w:rsid w:val="005F7FB6"/>
    <w:rsid w:val="00600167"/>
    <w:rsid w:val="0060082E"/>
    <w:rsid w:val="00600B66"/>
    <w:rsid w:val="00600B8E"/>
    <w:rsid w:val="00600D9F"/>
    <w:rsid w:val="00600FE6"/>
    <w:rsid w:val="0060149D"/>
    <w:rsid w:val="00601687"/>
    <w:rsid w:val="00601A23"/>
    <w:rsid w:val="006021B7"/>
    <w:rsid w:val="006023B8"/>
    <w:rsid w:val="006024CA"/>
    <w:rsid w:val="006024D0"/>
    <w:rsid w:val="00602787"/>
    <w:rsid w:val="0060287F"/>
    <w:rsid w:val="00602DDE"/>
    <w:rsid w:val="00602DF9"/>
    <w:rsid w:val="00602EC2"/>
    <w:rsid w:val="0060301C"/>
    <w:rsid w:val="00603268"/>
    <w:rsid w:val="00603296"/>
    <w:rsid w:val="00603B1C"/>
    <w:rsid w:val="00603C52"/>
    <w:rsid w:val="00603EFA"/>
    <w:rsid w:val="006041FC"/>
    <w:rsid w:val="0060455F"/>
    <w:rsid w:val="006048E4"/>
    <w:rsid w:val="00604A55"/>
    <w:rsid w:val="00604D0D"/>
    <w:rsid w:val="00604E03"/>
    <w:rsid w:val="00604EAA"/>
    <w:rsid w:val="006054F9"/>
    <w:rsid w:val="006055DD"/>
    <w:rsid w:val="00605900"/>
    <w:rsid w:val="00605C7C"/>
    <w:rsid w:val="00605EDD"/>
    <w:rsid w:val="006060AE"/>
    <w:rsid w:val="0060613C"/>
    <w:rsid w:val="006061CE"/>
    <w:rsid w:val="006062EC"/>
    <w:rsid w:val="00606AF1"/>
    <w:rsid w:val="00606DE6"/>
    <w:rsid w:val="00606F37"/>
    <w:rsid w:val="00606F8B"/>
    <w:rsid w:val="006072E3"/>
    <w:rsid w:val="00607647"/>
    <w:rsid w:val="00607794"/>
    <w:rsid w:val="0060779F"/>
    <w:rsid w:val="006077FC"/>
    <w:rsid w:val="006078FB"/>
    <w:rsid w:val="00607C6C"/>
    <w:rsid w:val="00607D2D"/>
    <w:rsid w:val="006100B4"/>
    <w:rsid w:val="0061012D"/>
    <w:rsid w:val="0061021D"/>
    <w:rsid w:val="00610311"/>
    <w:rsid w:val="00610463"/>
    <w:rsid w:val="00610627"/>
    <w:rsid w:val="006110C5"/>
    <w:rsid w:val="00611C27"/>
    <w:rsid w:val="00611D0C"/>
    <w:rsid w:val="00611DF2"/>
    <w:rsid w:val="00611FE8"/>
    <w:rsid w:val="0061213D"/>
    <w:rsid w:val="0061225C"/>
    <w:rsid w:val="00612531"/>
    <w:rsid w:val="00612713"/>
    <w:rsid w:val="00612FB8"/>
    <w:rsid w:val="006130C1"/>
    <w:rsid w:val="00613429"/>
    <w:rsid w:val="006139B5"/>
    <w:rsid w:val="00613A11"/>
    <w:rsid w:val="00613A44"/>
    <w:rsid w:val="0061400B"/>
    <w:rsid w:val="00614019"/>
    <w:rsid w:val="00614453"/>
    <w:rsid w:val="00614559"/>
    <w:rsid w:val="006146B2"/>
    <w:rsid w:val="00614709"/>
    <w:rsid w:val="006148DB"/>
    <w:rsid w:val="00614952"/>
    <w:rsid w:val="00614A72"/>
    <w:rsid w:val="00614ADC"/>
    <w:rsid w:val="00614BE4"/>
    <w:rsid w:val="00614D3D"/>
    <w:rsid w:val="00614D55"/>
    <w:rsid w:val="00614ECA"/>
    <w:rsid w:val="006152A3"/>
    <w:rsid w:val="006152E0"/>
    <w:rsid w:val="0061571B"/>
    <w:rsid w:val="00615C9E"/>
    <w:rsid w:val="00615F0A"/>
    <w:rsid w:val="006160A7"/>
    <w:rsid w:val="0061611C"/>
    <w:rsid w:val="00616165"/>
    <w:rsid w:val="006162F5"/>
    <w:rsid w:val="00616649"/>
    <w:rsid w:val="006168D4"/>
    <w:rsid w:val="00616936"/>
    <w:rsid w:val="00616DE1"/>
    <w:rsid w:val="00616E6B"/>
    <w:rsid w:val="00616EDC"/>
    <w:rsid w:val="00616FCE"/>
    <w:rsid w:val="00617170"/>
    <w:rsid w:val="006172B8"/>
    <w:rsid w:val="0061731D"/>
    <w:rsid w:val="0061794A"/>
    <w:rsid w:val="0061797C"/>
    <w:rsid w:val="00620481"/>
    <w:rsid w:val="006204EE"/>
    <w:rsid w:val="00620574"/>
    <w:rsid w:val="00620577"/>
    <w:rsid w:val="00620B18"/>
    <w:rsid w:val="00621387"/>
    <w:rsid w:val="006214C7"/>
    <w:rsid w:val="00621933"/>
    <w:rsid w:val="00621D37"/>
    <w:rsid w:val="00621EBD"/>
    <w:rsid w:val="00621F88"/>
    <w:rsid w:val="00621FA9"/>
    <w:rsid w:val="00621FC3"/>
    <w:rsid w:val="00621FE4"/>
    <w:rsid w:val="00622056"/>
    <w:rsid w:val="00622215"/>
    <w:rsid w:val="00622433"/>
    <w:rsid w:val="00622659"/>
    <w:rsid w:val="006226C2"/>
    <w:rsid w:val="00622C2C"/>
    <w:rsid w:val="00622EDD"/>
    <w:rsid w:val="00623044"/>
    <w:rsid w:val="0062340A"/>
    <w:rsid w:val="00623E3F"/>
    <w:rsid w:val="0062429C"/>
    <w:rsid w:val="00624470"/>
    <w:rsid w:val="00624607"/>
    <w:rsid w:val="00624C01"/>
    <w:rsid w:val="00624CFA"/>
    <w:rsid w:val="006255C3"/>
    <w:rsid w:val="00625A7D"/>
    <w:rsid w:val="00625AC2"/>
    <w:rsid w:val="00625CD7"/>
    <w:rsid w:val="00626186"/>
    <w:rsid w:val="0062640E"/>
    <w:rsid w:val="00626535"/>
    <w:rsid w:val="0062672E"/>
    <w:rsid w:val="00626908"/>
    <w:rsid w:val="00626BBA"/>
    <w:rsid w:val="00626C6F"/>
    <w:rsid w:val="00626E5E"/>
    <w:rsid w:val="0062722A"/>
    <w:rsid w:val="00627246"/>
    <w:rsid w:val="006273DF"/>
    <w:rsid w:val="006276B4"/>
    <w:rsid w:val="006279C4"/>
    <w:rsid w:val="00627BB8"/>
    <w:rsid w:val="0063013D"/>
    <w:rsid w:val="0063039F"/>
    <w:rsid w:val="006303BD"/>
    <w:rsid w:val="00630729"/>
    <w:rsid w:val="00630992"/>
    <w:rsid w:val="00630B11"/>
    <w:rsid w:val="00631174"/>
    <w:rsid w:val="00631180"/>
    <w:rsid w:val="00631251"/>
    <w:rsid w:val="00631E48"/>
    <w:rsid w:val="0063241D"/>
    <w:rsid w:val="006337CE"/>
    <w:rsid w:val="006338B6"/>
    <w:rsid w:val="006339A5"/>
    <w:rsid w:val="00633C51"/>
    <w:rsid w:val="00633CEF"/>
    <w:rsid w:val="00633EC6"/>
    <w:rsid w:val="00633EDC"/>
    <w:rsid w:val="006344E9"/>
    <w:rsid w:val="00634827"/>
    <w:rsid w:val="0063486A"/>
    <w:rsid w:val="00634929"/>
    <w:rsid w:val="00634978"/>
    <w:rsid w:val="006351D1"/>
    <w:rsid w:val="00635686"/>
    <w:rsid w:val="006358C1"/>
    <w:rsid w:val="00635978"/>
    <w:rsid w:val="00635E45"/>
    <w:rsid w:val="00635FFF"/>
    <w:rsid w:val="006368E5"/>
    <w:rsid w:val="00636A61"/>
    <w:rsid w:val="0063791B"/>
    <w:rsid w:val="00640373"/>
    <w:rsid w:val="00640472"/>
    <w:rsid w:val="006409AD"/>
    <w:rsid w:val="00640A09"/>
    <w:rsid w:val="00640CCE"/>
    <w:rsid w:val="00640D7C"/>
    <w:rsid w:val="00640DDB"/>
    <w:rsid w:val="0064100C"/>
    <w:rsid w:val="0064105C"/>
    <w:rsid w:val="00641287"/>
    <w:rsid w:val="00641347"/>
    <w:rsid w:val="006417CD"/>
    <w:rsid w:val="006417CF"/>
    <w:rsid w:val="006417FE"/>
    <w:rsid w:val="00641B48"/>
    <w:rsid w:val="00642119"/>
    <w:rsid w:val="006422E6"/>
    <w:rsid w:val="006423F8"/>
    <w:rsid w:val="006426E4"/>
    <w:rsid w:val="00642F49"/>
    <w:rsid w:val="0064320C"/>
    <w:rsid w:val="0064344C"/>
    <w:rsid w:val="006436D9"/>
    <w:rsid w:val="006439B6"/>
    <w:rsid w:val="00643B67"/>
    <w:rsid w:val="00643C7E"/>
    <w:rsid w:val="006441CE"/>
    <w:rsid w:val="00644BCD"/>
    <w:rsid w:val="00644CDE"/>
    <w:rsid w:val="00644EA6"/>
    <w:rsid w:val="00645112"/>
    <w:rsid w:val="006454F3"/>
    <w:rsid w:val="00645CDA"/>
    <w:rsid w:val="00645CF6"/>
    <w:rsid w:val="00645E94"/>
    <w:rsid w:val="00645ECA"/>
    <w:rsid w:val="00645FA2"/>
    <w:rsid w:val="00646110"/>
    <w:rsid w:val="0064657C"/>
    <w:rsid w:val="006465B4"/>
    <w:rsid w:val="006466DC"/>
    <w:rsid w:val="00646765"/>
    <w:rsid w:val="00646F5A"/>
    <w:rsid w:val="0064717A"/>
    <w:rsid w:val="0064736B"/>
    <w:rsid w:val="00647447"/>
    <w:rsid w:val="006474B3"/>
    <w:rsid w:val="0065050E"/>
    <w:rsid w:val="00650D5D"/>
    <w:rsid w:val="00650E7B"/>
    <w:rsid w:val="006518AB"/>
    <w:rsid w:val="006518B0"/>
    <w:rsid w:val="00651C10"/>
    <w:rsid w:val="0065207A"/>
    <w:rsid w:val="006521A5"/>
    <w:rsid w:val="006521BC"/>
    <w:rsid w:val="006521FE"/>
    <w:rsid w:val="0065228B"/>
    <w:rsid w:val="0065247A"/>
    <w:rsid w:val="00652782"/>
    <w:rsid w:val="0065283A"/>
    <w:rsid w:val="00652AFC"/>
    <w:rsid w:val="00652B88"/>
    <w:rsid w:val="00652D80"/>
    <w:rsid w:val="0065306B"/>
    <w:rsid w:val="00653159"/>
    <w:rsid w:val="006534C5"/>
    <w:rsid w:val="006537B3"/>
    <w:rsid w:val="00653D56"/>
    <w:rsid w:val="00653E7B"/>
    <w:rsid w:val="00653F2F"/>
    <w:rsid w:val="006540EF"/>
    <w:rsid w:val="00654446"/>
    <w:rsid w:val="0065456B"/>
    <w:rsid w:val="0065465B"/>
    <w:rsid w:val="00654819"/>
    <w:rsid w:val="006548A4"/>
    <w:rsid w:val="00654C75"/>
    <w:rsid w:val="00655266"/>
    <w:rsid w:val="0065563F"/>
    <w:rsid w:val="00655851"/>
    <w:rsid w:val="00655860"/>
    <w:rsid w:val="00655905"/>
    <w:rsid w:val="00655D54"/>
    <w:rsid w:val="00656400"/>
    <w:rsid w:val="00656402"/>
    <w:rsid w:val="00656516"/>
    <w:rsid w:val="0065651F"/>
    <w:rsid w:val="006566F7"/>
    <w:rsid w:val="00656A6C"/>
    <w:rsid w:val="00657318"/>
    <w:rsid w:val="00657510"/>
    <w:rsid w:val="006575E8"/>
    <w:rsid w:val="0065776E"/>
    <w:rsid w:val="00657B6A"/>
    <w:rsid w:val="00657C48"/>
    <w:rsid w:val="006600DE"/>
    <w:rsid w:val="006600F5"/>
    <w:rsid w:val="006606E4"/>
    <w:rsid w:val="0066159B"/>
    <w:rsid w:val="00661831"/>
    <w:rsid w:val="006618FB"/>
    <w:rsid w:val="00661D0D"/>
    <w:rsid w:val="0066222D"/>
    <w:rsid w:val="006627AA"/>
    <w:rsid w:val="00662914"/>
    <w:rsid w:val="006629A3"/>
    <w:rsid w:val="006629DC"/>
    <w:rsid w:val="00662D25"/>
    <w:rsid w:val="00662E73"/>
    <w:rsid w:val="006639D7"/>
    <w:rsid w:val="00663A39"/>
    <w:rsid w:val="00663A81"/>
    <w:rsid w:val="0066409D"/>
    <w:rsid w:val="00664201"/>
    <w:rsid w:val="00664243"/>
    <w:rsid w:val="0066449A"/>
    <w:rsid w:val="006647EF"/>
    <w:rsid w:val="006648E3"/>
    <w:rsid w:val="00664ACB"/>
    <w:rsid w:val="00664FAD"/>
    <w:rsid w:val="00665581"/>
    <w:rsid w:val="00665B5F"/>
    <w:rsid w:val="00665F53"/>
    <w:rsid w:val="0066607F"/>
    <w:rsid w:val="00666251"/>
    <w:rsid w:val="006663DA"/>
    <w:rsid w:val="006665A1"/>
    <w:rsid w:val="00666B07"/>
    <w:rsid w:val="00666C2C"/>
    <w:rsid w:val="00666C95"/>
    <w:rsid w:val="00666CD7"/>
    <w:rsid w:val="006671CE"/>
    <w:rsid w:val="0066738B"/>
    <w:rsid w:val="0066762D"/>
    <w:rsid w:val="00667FC9"/>
    <w:rsid w:val="00670774"/>
    <w:rsid w:val="00670CCC"/>
    <w:rsid w:val="00670CFA"/>
    <w:rsid w:val="00670FE5"/>
    <w:rsid w:val="006713CC"/>
    <w:rsid w:val="00671679"/>
    <w:rsid w:val="00671A69"/>
    <w:rsid w:val="006726D1"/>
    <w:rsid w:val="0067313B"/>
    <w:rsid w:val="0067373F"/>
    <w:rsid w:val="006737C3"/>
    <w:rsid w:val="00673979"/>
    <w:rsid w:val="00673C23"/>
    <w:rsid w:val="00673D0A"/>
    <w:rsid w:val="00674704"/>
    <w:rsid w:val="00674901"/>
    <w:rsid w:val="00674BD1"/>
    <w:rsid w:val="00674D65"/>
    <w:rsid w:val="00674DBC"/>
    <w:rsid w:val="0067587E"/>
    <w:rsid w:val="006758EF"/>
    <w:rsid w:val="00676049"/>
    <w:rsid w:val="006761C3"/>
    <w:rsid w:val="006761E8"/>
    <w:rsid w:val="00676994"/>
    <w:rsid w:val="00676C94"/>
    <w:rsid w:val="00676D1D"/>
    <w:rsid w:val="00676D68"/>
    <w:rsid w:val="00676E75"/>
    <w:rsid w:val="006777FE"/>
    <w:rsid w:val="00677A53"/>
    <w:rsid w:val="00677BA7"/>
    <w:rsid w:val="00677EDD"/>
    <w:rsid w:val="0068028E"/>
    <w:rsid w:val="00680854"/>
    <w:rsid w:val="00680B2E"/>
    <w:rsid w:val="00680D09"/>
    <w:rsid w:val="00680D62"/>
    <w:rsid w:val="00680DE6"/>
    <w:rsid w:val="006812A8"/>
    <w:rsid w:val="006814F8"/>
    <w:rsid w:val="0068152B"/>
    <w:rsid w:val="006816E8"/>
    <w:rsid w:val="006817E0"/>
    <w:rsid w:val="00681924"/>
    <w:rsid w:val="006819F0"/>
    <w:rsid w:val="00681AF3"/>
    <w:rsid w:val="00681C02"/>
    <w:rsid w:val="0068269F"/>
    <w:rsid w:val="00682788"/>
    <w:rsid w:val="00682984"/>
    <w:rsid w:val="006829C8"/>
    <w:rsid w:val="0068399D"/>
    <w:rsid w:val="00683AEA"/>
    <w:rsid w:val="0068464C"/>
    <w:rsid w:val="00684900"/>
    <w:rsid w:val="00684C18"/>
    <w:rsid w:val="00684DE7"/>
    <w:rsid w:val="006850D9"/>
    <w:rsid w:val="00685352"/>
    <w:rsid w:val="0068538B"/>
    <w:rsid w:val="0068584D"/>
    <w:rsid w:val="0068597A"/>
    <w:rsid w:val="00685A39"/>
    <w:rsid w:val="00685CFA"/>
    <w:rsid w:val="006861A9"/>
    <w:rsid w:val="006861CF"/>
    <w:rsid w:val="006863BD"/>
    <w:rsid w:val="0068672E"/>
    <w:rsid w:val="00686D32"/>
    <w:rsid w:val="00686FC9"/>
    <w:rsid w:val="0068701F"/>
    <w:rsid w:val="006871B5"/>
    <w:rsid w:val="00687285"/>
    <w:rsid w:val="006879B4"/>
    <w:rsid w:val="00687C29"/>
    <w:rsid w:val="00687E5A"/>
    <w:rsid w:val="00687EF6"/>
    <w:rsid w:val="00687F34"/>
    <w:rsid w:val="0069022E"/>
    <w:rsid w:val="006906B9"/>
    <w:rsid w:val="00690F73"/>
    <w:rsid w:val="00691097"/>
    <w:rsid w:val="006919F9"/>
    <w:rsid w:val="006921B0"/>
    <w:rsid w:val="00692578"/>
    <w:rsid w:val="00692810"/>
    <w:rsid w:val="006928B1"/>
    <w:rsid w:val="00692D29"/>
    <w:rsid w:val="00692F3D"/>
    <w:rsid w:val="0069309F"/>
    <w:rsid w:val="006935B8"/>
    <w:rsid w:val="0069389D"/>
    <w:rsid w:val="00693987"/>
    <w:rsid w:val="00693B74"/>
    <w:rsid w:val="0069437C"/>
    <w:rsid w:val="0069441D"/>
    <w:rsid w:val="0069443F"/>
    <w:rsid w:val="00694ABB"/>
    <w:rsid w:val="00694BCF"/>
    <w:rsid w:val="00694C36"/>
    <w:rsid w:val="00694E55"/>
    <w:rsid w:val="00694F91"/>
    <w:rsid w:val="0069549A"/>
    <w:rsid w:val="0069572B"/>
    <w:rsid w:val="00695F5A"/>
    <w:rsid w:val="0069662A"/>
    <w:rsid w:val="006966D9"/>
    <w:rsid w:val="00696A2D"/>
    <w:rsid w:val="00696C81"/>
    <w:rsid w:val="00696DEF"/>
    <w:rsid w:val="00696E06"/>
    <w:rsid w:val="00697578"/>
    <w:rsid w:val="00697AC7"/>
    <w:rsid w:val="006A0586"/>
    <w:rsid w:val="006A0A3F"/>
    <w:rsid w:val="006A0B1E"/>
    <w:rsid w:val="006A0CA5"/>
    <w:rsid w:val="006A0DCB"/>
    <w:rsid w:val="006A0DDE"/>
    <w:rsid w:val="006A0F0A"/>
    <w:rsid w:val="006A10CA"/>
    <w:rsid w:val="006A1218"/>
    <w:rsid w:val="006A1372"/>
    <w:rsid w:val="006A1559"/>
    <w:rsid w:val="006A1663"/>
    <w:rsid w:val="006A1A3E"/>
    <w:rsid w:val="006A1A6F"/>
    <w:rsid w:val="006A1F4B"/>
    <w:rsid w:val="006A2283"/>
    <w:rsid w:val="006A2477"/>
    <w:rsid w:val="006A3045"/>
    <w:rsid w:val="006A35B6"/>
    <w:rsid w:val="006A35CB"/>
    <w:rsid w:val="006A43A4"/>
    <w:rsid w:val="006A467C"/>
    <w:rsid w:val="006A46E1"/>
    <w:rsid w:val="006A4960"/>
    <w:rsid w:val="006A4B44"/>
    <w:rsid w:val="006A4E38"/>
    <w:rsid w:val="006A4F79"/>
    <w:rsid w:val="006A5119"/>
    <w:rsid w:val="006A5321"/>
    <w:rsid w:val="006A6070"/>
    <w:rsid w:val="006A60C4"/>
    <w:rsid w:val="006A674C"/>
    <w:rsid w:val="006A6757"/>
    <w:rsid w:val="006A6D8C"/>
    <w:rsid w:val="006A6FEE"/>
    <w:rsid w:val="006A72F9"/>
    <w:rsid w:val="006A7418"/>
    <w:rsid w:val="006A7631"/>
    <w:rsid w:val="006A76DA"/>
    <w:rsid w:val="006A79B3"/>
    <w:rsid w:val="006A7A30"/>
    <w:rsid w:val="006A7A99"/>
    <w:rsid w:val="006B0545"/>
    <w:rsid w:val="006B070D"/>
    <w:rsid w:val="006B129B"/>
    <w:rsid w:val="006B17E1"/>
    <w:rsid w:val="006B1979"/>
    <w:rsid w:val="006B1B2C"/>
    <w:rsid w:val="006B1B8C"/>
    <w:rsid w:val="006B21AA"/>
    <w:rsid w:val="006B23EA"/>
    <w:rsid w:val="006B287E"/>
    <w:rsid w:val="006B2A60"/>
    <w:rsid w:val="006B2B41"/>
    <w:rsid w:val="006B2B9C"/>
    <w:rsid w:val="006B2E51"/>
    <w:rsid w:val="006B3133"/>
    <w:rsid w:val="006B37EC"/>
    <w:rsid w:val="006B407E"/>
    <w:rsid w:val="006B4139"/>
    <w:rsid w:val="006B42F0"/>
    <w:rsid w:val="006B43FB"/>
    <w:rsid w:val="006B4EC4"/>
    <w:rsid w:val="006B4F17"/>
    <w:rsid w:val="006B4FCC"/>
    <w:rsid w:val="006B5350"/>
    <w:rsid w:val="006B5677"/>
    <w:rsid w:val="006B5A7E"/>
    <w:rsid w:val="006B5AE3"/>
    <w:rsid w:val="006B5B04"/>
    <w:rsid w:val="006B66DC"/>
    <w:rsid w:val="006B690F"/>
    <w:rsid w:val="006B6BEE"/>
    <w:rsid w:val="006B6E49"/>
    <w:rsid w:val="006B6ECA"/>
    <w:rsid w:val="006B6FFC"/>
    <w:rsid w:val="006B743C"/>
    <w:rsid w:val="006B76B9"/>
    <w:rsid w:val="006B7AFC"/>
    <w:rsid w:val="006B7C14"/>
    <w:rsid w:val="006B7FBE"/>
    <w:rsid w:val="006C0182"/>
    <w:rsid w:val="006C0489"/>
    <w:rsid w:val="006C06AF"/>
    <w:rsid w:val="006C11E6"/>
    <w:rsid w:val="006C12AE"/>
    <w:rsid w:val="006C1565"/>
    <w:rsid w:val="006C1AEC"/>
    <w:rsid w:val="006C1B9B"/>
    <w:rsid w:val="006C1C3B"/>
    <w:rsid w:val="006C27CD"/>
    <w:rsid w:val="006C2977"/>
    <w:rsid w:val="006C2B00"/>
    <w:rsid w:val="006C2E7D"/>
    <w:rsid w:val="006C2E82"/>
    <w:rsid w:val="006C3136"/>
    <w:rsid w:val="006C31A8"/>
    <w:rsid w:val="006C31B4"/>
    <w:rsid w:val="006C31CE"/>
    <w:rsid w:val="006C3794"/>
    <w:rsid w:val="006C3811"/>
    <w:rsid w:val="006C390B"/>
    <w:rsid w:val="006C4221"/>
    <w:rsid w:val="006C4257"/>
    <w:rsid w:val="006C42FE"/>
    <w:rsid w:val="006C43E2"/>
    <w:rsid w:val="006C43F0"/>
    <w:rsid w:val="006C4F4A"/>
    <w:rsid w:val="006C4F6B"/>
    <w:rsid w:val="006C4F91"/>
    <w:rsid w:val="006C4FC9"/>
    <w:rsid w:val="006C5166"/>
    <w:rsid w:val="006C52A6"/>
    <w:rsid w:val="006C54AD"/>
    <w:rsid w:val="006C58AF"/>
    <w:rsid w:val="006C5D34"/>
    <w:rsid w:val="006C5E31"/>
    <w:rsid w:val="006C60D6"/>
    <w:rsid w:val="006C6173"/>
    <w:rsid w:val="006C68F2"/>
    <w:rsid w:val="006C690A"/>
    <w:rsid w:val="006C6A2A"/>
    <w:rsid w:val="006C6BFE"/>
    <w:rsid w:val="006C713B"/>
    <w:rsid w:val="006C716B"/>
    <w:rsid w:val="006C73DE"/>
    <w:rsid w:val="006C7A47"/>
    <w:rsid w:val="006D0B56"/>
    <w:rsid w:val="006D0B92"/>
    <w:rsid w:val="006D0E58"/>
    <w:rsid w:val="006D0F77"/>
    <w:rsid w:val="006D0F9C"/>
    <w:rsid w:val="006D115B"/>
    <w:rsid w:val="006D116F"/>
    <w:rsid w:val="006D1C37"/>
    <w:rsid w:val="006D1D99"/>
    <w:rsid w:val="006D1FFF"/>
    <w:rsid w:val="006D2573"/>
    <w:rsid w:val="006D285B"/>
    <w:rsid w:val="006D28F5"/>
    <w:rsid w:val="006D29AB"/>
    <w:rsid w:val="006D2A88"/>
    <w:rsid w:val="006D2E50"/>
    <w:rsid w:val="006D32FC"/>
    <w:rsid w:val="006D3798"/>
    <w:rsid w:val="006D3840"/>
    <w:rsid w:val="006D38BE"/>
    <w:rsid w:val="006D3B19"/>
    <w:rsid w:val="006D3C7C"/>
    <w:rsid w:val="006D3E9D"/>
    <w:rsid w:val="006D4346"/>
    <w:rsid w:val="006D46CF"/>
    <w:rsid w:val="006D480E"/>
    <w:rsid w:val="006D49FF"/>
    <w:rsid w:val="006D4CCE"/>
    <w:rsid w:val="006D5059"/>
    <w:rsid w:val="006D54DA"/>
    <w:rsid w:val="006D5598"/>
    <w:rsid w:val="006D57EE"/>
    <w:rsid w:val="006D5B9E"/>
    <w:rsid w:val="006D5FF3"/>
    <w:rsid w:val="006D63C6"/>
    <w:rsid w:val="006D65CF"/>
    <w:rsid w:val="006D6622"/>
    <w:rsid w:val="006D6909"/>
    <w:rsid w:val="006D6A65"/>
    <w:rsid w:val="006D6DBB"/>
    <w:rsid w:val="006D6F22"/>
    <w:rsid w:val="006D70E9"/>
    <w:rsid w:val="006D726A"/>
    <w:rsid w:val="006D76CA"/>
    <w:rsid w:val="006D788B"/>
    <w:rsid w:val="006D7C99"/>
    <w:rsid w:val="006D7D9A"/>
    <w:rsid w:val="006E01DF"/>
    <w:rsid w:val="006E0720"/>
    <w:rsid w:val="006E081A"/>
    <w:rsid w:val="006E0C89"/>
    <w:rsid w:val="006E0E7B"/>
    <w:rsid w:val="006E0EDC"/>
    <w:rsid w:val="006E0F7A"/>
    <w:rsid w:val="006E0FF8"/>
    <w:rsid w:val="006E16E9"/>
    <w:rsid w:val="006E1BEC"/>
    <w:rsid w:val="006E1CE6"/>
    <w:rsid w:val="006E2217"/>
    <w:rsid w:val="006E2300"/>
    <w:rsid w:val="006E245D"/>
    <w:rsid w:val="006E24A6"/>
    <w:rsid w:val="006E2B4D"/>
    <w:rsid w:val="006E301D"/>
    <w:rsid w:val="006E3246"/>
    <w:rsid w:val="006E32F2"/>
    <w:rsid w:val="006E3519"/>
    <w:rsid w:val="006E352B"/>
    <w:rsid w:val="006E358B"/>
    <w:rsid w:val="006E3851"/>
    <w:rsid w:val="006E3921"/>
    <w:rsid w:val="006E3F1E"/>
    <w:rsid w:val="006E457A"/>
    <w:rsid w:val="006E486E"/>
    <w:rsid w:val="006E4C51"/>
    <w:rsid w:val="006E508C"/>
    <w:rsid w:val="006E52AE"/>
    <w:rsid w:val="006E5318"/>
    <w:rsid w:val="006E534D"/>
    <w:rsid w:val="006E5776"/>
    <w:rsid w:val="006E5829"/>
    <w:rsid w:val="006E5966"/>
    <w:rsid w:val="006E5C60"/>
    <w:rsid w:val="006E5E7A"/>
    <w:rsid w:val="006E6049"/>
    <w:rsid w:val="006E6359"/>
    <w:rsid w:val="006E68DA"/>
    <w:rsid w:val="006E6900"/>
    <w:rsid w:val="006E6C62"/>
    <w:rsid w:val="006E73A8"/>
    <w:rsid w:val="006E7676"/>
    <w:rsid w:val="006E76B0"/>
    <w:rsid w:val="006E77E2"/>
    <w:rsid w:val="006E7882"/>
    <w:rsid w:val="006E7AC5"/>
    <w:rsid w:val="006E7B35"/>
    <w:rsid w:val="006E7BDD"/>
    <w:rsid w:val="006E7D26"/>
    <w:rsid w:val="006F0023"/>
    <w:rsid w:val="006F02DC"/>
    <w:rsid w:val="006F0716"/>
    <w:rsid w:val="006F07B9"/>
    <w:rsid w:val="006F0960"/>
    <w:rsid w:val="006F0AF8"/>
    <w:rsid w:val="006F0CF0"/>
    <w:rsid w:val="006F0E28"/>
    <w:rsid w:val="006F1338"/>
    <w:rsid w:val="006F19E5"/>
    <w:rsid w:val="006F1A7F"/>
    <w:rsid w:val="006F1E1E"/>
    <w:rsid w:val="006F1F37"/>
    <w:rsid w:val="006F1F3B"/>
    <w:rsid w:val="006F2313"/>
    <w:rsid w:val="006F2328"/>
    <w:rsid w:val="006F263E"/>
    <w:rsid w:val="006F27F2"/>
    <w:rsid w:val="006F28FD"/>
    <w:rsid w:val="006F2CC2"/>
    <w:rsid w:val="006F32B1"/>
    <w:rsid w:val="006F3A0F"/>
    <w:rsid w:val="006F3D01"/>
    <w:rsid w:val="006F3F21"/>
    <w:rsid w:val="006F4494"/>
    <w:rsid w:val="006F46B5"/>
    <w:rsid w:val="006F4A07"/>
    <w:rsid w:val="006F4AE0"/>
    <w:rsid w:val="006F4DC0"/>
    <w:rsid w:val="006F4E09"/>
    <w:rsid w:val="006F51B4"/>
    <w:rsid w:val="006F574F"/>
    <w:rsid w:val="006F5B73"/>
    <w:rsid w:val="006F5EB7"/>
    <w:rsid w:val="006F5FCA"/>
    <w:rsid w:val="006F602E"/>
    <w:rsid w:val="006F6124"/>
    <w:rsid w:val="006F6329"/>
    <w:rsid w:val="006F632E"/>
    <w:rsid w:val="006F6518"/>
    <w:rsid w:val="006F689B"/>
    <w:rsid w:val="006F6E85"/>
    <w:rsid w:val="006F6EAC"/>
    <w:rsid w:val="006F6F94"/>
    <w:rsid w:val="006F7068"/>
    <w:rsid w:val="006F74AD"/>
    <w:rsid w:val="006F784D"/>
    <w:rsid w:val="006F7AD0"/>
    <w:rsid w:val="006F7FF2"/>
    <w:rsid w:val="0070030B"/>
    <w:rsid w:val="0070046B"/>
    <w:rsid w:val="00700479"/>
    <w:rsid w:val="007006F8"/>
    <w:rsid w:val="00700713"/>
    <w:rsid w:val="00700D2F"/>
    <w:rsid w:val="00700DD4"/>
    <w:rsid w:val="0070108B"/>
    <w:rsid w:val="007012ED"/>
    <w:rsid w:val="007013F4"/>
    <w:rsid w:val="00701657"/>
    <w:rsid w:val="007019D8"/>
    <w:rsid w:val="007019F7"/>
    <w:rsid w:val="00701DBB"/>
    <w:rsid w:val="007026F6"/>
    <w:rsid w:val="00702C8E"/>
    <w:rsid w:val="00702D77"/>
    <w:rsid w:val="00702E4E"/>
    <w:rsid w:val="00702E55"/>
    <w:rsid w:val="00702FE2"/>
    <w:rsid w:val="007030A2"/>
    <w:rsid w:val="007030B7"/>
    <w:rsid w:val="00703110"/>
    <w:rsid w:val="00703272"/>
    <w:rsid w:val="007035A7"/>
    <w:rsid w:val="0070385A"/>
    <w:rsid w:val="00703B0A"/>
    <w:rsid w:val="007040F4"/>
    <w:rsid w:val="00704323"/>
    <w:rsid w:val="00704634"/>
    <w:rsid w:val="00704A20"/>
    <w:rsid w:val="00704E31"/>
    <w:rsid w:val="00705016"/>
    <w:rsid w:val="007054E3"/>
    <w:rsid w:val="0070560C"/>
    <w:rsid w:val="00705AFA"/>
    <w:rsid w:val="00705B54"/>
    <w:rsid w:val="00705DF7"/>
    <w:rsid w:val="007065CC"/>
    <w:rsid w:val="00706615"/>
    <w:rsid w:val="007066D3"/>
    <w:rsid w:val="007067A7"/>
    <w:rsid w:val="00706BEE"/>
    <w:rsid w:val="00706CC3"/>
    <w:rsid w:val="00706E85"/>
    <w:rsid w:val="00707024"/>
    <w:rsid w:val="00707379"/>
    <w:rsid w:val="007077CC"/>
    <w:rsid w:val="00707BAF"/>
    <w:rsid w:val="00707C20"/>
    <w:rsid w:val="00707F91"/>
    <w:rsid w:val="00710F72"/>
    <w:rsid w:val="0071173A"/>
    <w:rsid w:val="00711BA2"/>
    <w:rsid w:val="00711C2A"/>
    <w:rsid w:val="00711EF8"/>
    <w:rsid w:val="00712232"/>
    <w:rsid w:val="007125B5"/>
    <w:rsid w:val="00712755"/>
    <w:rsid w:val="0071289B"/>
    <w:rsid w:val="00712C75"/>
    <w:rsid w:val="00712CF4"/>
    <w:rsid w:val="00713071"/>
    <w:rsid w:val="00713221"/>
    <w:rsid w:val="00713429"/>
    <w:rsid w:val="007134A4"/>
    <w:rsid w:val="0071370B"/>
    <w:rsid w:val="0071373B"/>
    <w:rsid w:val="00713788"/>
    <w:rsid w:val="00713B3F"/>
    <w:rsid w:val="007140C9"/>
    <w:rsid w:val="00714116"/>
    <w:rsid w:val="0071458B"/>
    <w:rsid w:val="00714751"/>
    <w:rsid w:val="00714853"/>
    <w:rsid w:val="0071486B"/>
    <w:rsid w:val="00714928"/>
    <w:rsid w:val="00714A34"/>
    <w:rsid w:val="00714B55"/>
    <w:rsid w:val="00714D7F"/>
    <w:rsid w:val="00714F22"/>
    <w:rsid w:val="0071526A"/>
    <w:rsid w:val="00715EA8"/>
    <w:rsid w:val="00716828"/>
    <w:rsid w:val="0071686E"/>
    <w:rsid w:val="00716EFA"/>
    <w:rsid w:val="007175EB"/>
    <w:rsid w:val="00717AF6"/>
    <w:rsid w:val="007203B2"/>
    <w:rsid w:val="007204D3"/>
    <w:rsid w:val="00720566"/>
    <w:rsid w:val="007205BF"/>
    <w:rsid w:val="0072075C"/>
    <w:rsid w:val="00720A4D"/>
    <w:rsid w:val="00720E34"/>
    <w:rsid w:val="0072129F"/>
    <w:rsid w:val="007213D7"/>
    <w:rsid w:val="00721756"/>
    <w:rsid w:val="007219DF"/>
    <w:rsid w:val="00721CBF"/>
    <w:rsid w:val="00721D89"/>
    <w:rsid w:val="00721DE6"/>
    <w:rsid w:val="00722177"/>
    <w:rsid w:val="007226F7"/>
    <w:rsid w:val="00722BE3"/>
    <w:rsid w:val="00723061"/>
    <w:rsid w:val="0072369D"/>
    <w:rsid w:val="0072398C"/>
    <w:rsid w:val="00723DE9"/>
    <w:rsid w:val="00723F85"/>
    <w:rsid w:val="00724098"/>
    <w:rsid w:val="0072421B"/>
    <w:rsid w:val="00724296"/>
    <w:rsid w:val="007243BC"/>
    <w:rsid w:val="00724614"/>
    <w:rsid w:val="00724802"/>
    <w:rsid w:val="0072498C"/>
    <w:rsid w:val="007249A5"/>
    <w:rsid w:val="00724CE7"/>
    <w:rsid w:val="00724D24"/>
    <w:rsid w:val="007250ED"/>
    <w:rsid w:val="00725263"/>
    <w:rsid w:val="007257BA"/>
    <w:rsid w:val="00725F9E"/>
    <w:rsid w:val="0072612C"/>
    <w:rsid w:val="00726AA0"/>
    <w:rsid w:val="00726BC2"/>
    <w:rsid w:val="00726D73"/>
    <w:rsid w:val="00727A10"/>
    <w:rsid w:val="00730026"/>
    <w:rsid w:val="007301BC"/>
    <w:rsid w:val="00730312"/>
    <w:rsid w:val="007303B4"/>
    <w:rsid w:val="0073058A"/>
    <w:rsid w:val="00730F37"/>
    <w:rsid w:val="00731262"/>
    <w:rsid w:val="00731423"/>
    <w:rsid w:val="00731576"/>
    <w:rsid w:val="007315A9"/>
    <w:rsid w:val="0073169C"/>
    <w:rsid w:val="007318DF"/>
    <w:rsid w:val="00731D08"/>
    <w:rsid w:val="00731F44"/>
    <w:rsid w:val="007320D2"/>
    <w:rsid w:val="0073260C"/>
    <w:rsid w:val="00732767"/>
    <w:rsid w:val="00732CA4"/>
    <w:rsid w:val="0073324B"/>
    <w:rsid w:val="0073330B"/>
    <w:rsid w:val="00733910"/>
    <w:rsid w:val="00733A7E"/>
    <w:rsid w:val="00733CE7"/>
    <w:rsid w:val="0073448B"/>
    <w:rsid w:val="007344CB"/>
    <w:rsid w:val="00734694"/>
    <w:rsid w:val="00734B6E"/>
    <w:rsid w:val="0073505B"/>
    <w:rsid w:val="00735080"/>
    <w:rsid w:val="0073530C"/>
    <w:rsid w:val="007353D7"/>
    <w:rsid w:val="00735597"/>
    <w:rsid w:val="007358D9"/>
    <w:rsid w:val="00735A55"/>
    <w:rsid w:val="00735D22"/>
    <w:rsid w:val="0073650C"/>
    <w:rsid w:val="00736529"/>
    <w:rsid w:val="0073658A"/>
    <w:rsid w:val="007368B4"/>
    <w:rsid w:val="00736AA0"/>
    <w:rsid w:val="00736CD5"/>
    <w:rsid w:val="00736EFF"/>
    <w:rsid w:val="00737D60"/>
    <w:rsid w:val="00737DA0"/>
    <w:rsid w:val="00737DA4"/>
    <w:rsid w:val="00737F1D"/>
    <w:rsid w:val="00740050"/>
    <w:rsid w:val="00740279"/>
    <w:rsid w:val="007409D5"/>
    <w:rsid w:val="00740C4F"/>
    <w:rsid w:val="00740CDC"/>
    <w:rsid w:val="007412F1"/>
    <w:rsid w:val="007413C3"/>
    <w:rsid w:val="00741A0B"/>
    <w:rsid w:val="00741BE6"/>
    <w:rsid w:val="00741D6F"/>
    <w:rsid w:val="00741EE8"/>
    <w:rsid w:val="00742158"/>
    <w:rsid w:val="007422BD"/>
    <w:rsid w:val="00742499"/>
    <w:rsid w:val="007425A4"/>
    <w:rsid w:val="007425F6"/>
    <w:rsid w:val="0074280D"/>
    <w:rsid w:val="00742A19"/>
    <w:rsid w:val="00742C79"/>
    <w:rsid w:val="00742ECE"/>
    <w:rsid w:val="0074318B"/>
    <w:rsid w:val="0074334A"/>
    <w:rsid w:val="0074347D"/>
    <w:rsid w:val="00743614"/>
    <w:rsid w:val="00743673"/>
    <w:rsid w:val="00743791"/>
    <w:rsid w:val="007441F4"/>
    <w:rsid w:val="0074485B"/>
    <w:rsid w:val="007449BF"/>
    <w:rsid w:val="00744A75"/>
    <w:rsid w:val="00744B5C"/>
    <w:rsid w:val="00745079"/>
    <w:rsid w:val="00745269"/>
    <w:rsid w:val="00745716"/>
    <w:rsid w:val="007457B1"/>
    <w:rsid w:val="007458C8"/>
    <w:rsid w:val="00745A63"/>
    <w:rsid w:val="00745B6C"/>
    <w:rsid w:val="00745B7B"/>
    <w:rsid w:val="00745C20"/>
    <w:rsid w:val="00745CD9"/>
    <w:rsid w:val="00746345"/>
    <w:rsid w:val="007463A1"/>
    <w:rsid w:val="007468CE"/>
    <w:rsid w:val="00746B13"/>
    <w:rsid w:val="00746FF4"/>
    <w:rsid w:val="00747009"/>
    <w:rsid w:val="00747990"/>
    <w:rsid w:val="00750A77"/>
    <w:rsid w:val="0075157C"/>
    <w:rsid w:val="00751A81"/>
    <w:rsid w:val="00751DD7"/>
    <w:rsid w:val="007520BF"/>
    <w:rsid w:val="0075220B"/>
    <w:rsid w:val="007525D1"/>
    <w:rsid w:val="00752A2D"/>
    <w:rsid w:val="00752A64"/>
    <w:rsid w:val="00752AF2"/>
    <w:rsid w:val="00752CDA"/>
    <w:rsid w:val="00752F8D"/>
    <w:rsid w:val="007536A1"/>
    <w:rsid w:val="00753F20"/>
    <w:rsid w:val="00754294"/>
    <w:rsid w:val="00754900"/>
    <w:rsid w:val="007550B0"/>
    <w:rsid w:val="00755250"/>
    <w:rsid w:val="007552BA"/>
    <w:rsid w:val="007552E2"/>
    <w:rsid w:val="007553FD"/>
    <w:rsid w:val="007556EA"/>
    <w:rsid w:val="007557D1"/>
    <w:rsid w:val="0075586A"/>
    <w:rsid w:val="00755B8F"/>
    <w:rsid w:val="00755D0E"/>
    <w:rsid w:val="00755E1E"/>
    <w:rsid w:val="00756033"/>
    <w:rsid w:val="00756820"/>
    <w:rsid w:val="00757101"/>
    <w:rsid w:val="00757429"/>
    <w:rsid w:val="00757772"/>
    <w:rsid w:val="00757847"/>
    <w:rsid w:val="00757C66"/>
    <w:rsid w:val="00757CD9"/>
    <w:rsid w:val="00760298"/>
    <w:rsid w:val="0076047C"/>
    <w:rsid w:val="00760E11"/>
    <w:rsid w:val="00760E16"/>
    <w:rsid w:val="007610A0"/>
    <w:rsid w:val="007612BB"/>
    <w:rsid w:val="0076138F"/>
    <w:rsid w:val="007613C0"/>
    <w:rsid w:val="007615BC"/>
    <w:rsid w:val="007616DA"/>
    <w:rsid w:val="00761821"/>
    <w:rsid w:val="007619DE"/>
    <w:rsid w:val="00761F06"/>
    <w:rsid w:val="00761FFA"/>
    <w:rsid w:val="0076230F"/>
    <w:rsid w:val="007629CF"/>
    <w:rsid w:val="00762A13"/>
    <w:rsid w:val="00762D65"/>
    <w:rsid w:val="00762EBF"/>
    <w:rsid w:val="00763139"/>
    <w:rsid w:val="00763644"/>
    <w:rsid w:val="00763733"/>
    <w:rsid w:val="007639B7"/>
    <w:rsid w:val="00763B32"/>
    <w:rsid w:val="00763EF5"/>
    <w:rsid w:val="00764064"/>
    <w:rsid w:val="00764075"/>
    <w:rsid w:val="007640B1"/>
    <w:rsid w:val="00764384"/>
    <w:rsid w:val="0076450E"/>
    <w:rsid w:val="00764A0B"/>
    <w:rsid w:val="00764DDD"/>
    <w:rsid w:val="00764FAC"/>
    <w:rsid w:val="007654FF"/>
    <w:rsid w:val="00765A0F"/>
    <w:rsid w:val="00765C06"/>
    <w:rsid w:val="00765CBA"/>
    <w:rsid w:val="00766031"/>
    <w:rsid w:val="007660E0"/>
    <w:rsid w:val="0076615C"/>
    <w:rsid w:val="00766188"/>
    <w:rsid w:val="0076627E"/>
    <w:rsid w:val="0076636F"/>
    <w:rsid w:val="0076645C"/>
    <w:rsid w:val="00766A6E"/>
    <w:rsid w:val="00766B41"/>
    <w:rsid w:val="00766E3C"/>
    <w:rsid w:val="0076762E"/>
    <w:rsid w:val="00767A13"/>
    <w:rsid w:val="00767B8D"/>
    <w:rsid w:val="0077008F"/>
    <w:rsid w:val="007700BC"/>
    <w:rsid w:val="00770E38"/>
    <w:rsid w:val="00771142"/>
    <w:rsid w:val="007711CC"/>
    <w:rsid w:val="007714AE"/>
    <w:rsid w:val="00771844"/>
    <w:rsid w:val="007719E8"/>
    <w:rsid w:val="00771C61"/>
    <w:rsid w:val="00771F1E"/>
    <w:rsid w:val="00772365"/>
    <w:rsid w:val="0077288D"/>
    <w:rsid w:val="00772926"/>
    <w:rsid w:val="00772E5B"/>
    <w:rsid w:val="007735B0"/>
    <w:rsid w:val="007735C7"/>
    <w:rsid w:val="00773BE0"/>
    <w:rsid w:val="00773FFD"/>
    <w:rsid w:val="007741AB"/>
    <w:rsid w:val="0077448D"/>
    <w:rsid w:val="00774810"/>
    <w:rsid w:val="00774BB0"/>
    <w:rsid w:val="00774DE5"/>
    <w:rsid w:val="00774ED7"/>
    <w:rsid w:val="00775227"/>
    <w:rsid w:val="00775372"/>
    <w:rsid w:val="007758C9"/>
    <w:rsid w:val="00775A24"/>
    <w:rsid w:val="00775E0B"/>
    <w:rsid w:val="00775F3E"/>
    <w:rsid w:val="0077608B"/>
    <w:rsid w:val="007761EA"/>
    <w:rsid w:val="00776230"/>
    <w:rsid w:val="0077679E"/>
    <w:rsid w:val="0077697D"/>
    <w:rsid w:val="00776C26"/>
    <w:rsid w:val="00776E4A"/>
    <w:rsid w:val="00777107"/>
    <w:rsid w:val="00777141"/>
    <w:rsid w:val="00777F16"/>
    <w:rsid w:val="0078026D"/>
    <w:rsid w:val="00780409"/>
    <w:rsid w:val="00780424"/>
    <w:rsid w:val="0078052B"/>
    <w:rsid w:val="00780994"/>
    <w:rsid w:val="00781300"/>
    <w:rsid w:val="00781348"/>
    <w:rsid w:val="0078146C"/>
    <w:rsid w:val="0078154B"/>
    <w:rsid w:val="0078161F"/>
    <w:rsid w:val="00781BE1"/>
    <w:rsid w:val="00781D0B"/>
    <w:rsid w:val="0078203D"/>
    <w:rsid w:val="007820BA"/>
    <w:rsid w:val="00782166"/>
    <w:rsid w:val="007823AE"/>
    <w:rsid w:val="00782BEF"/>
    <w:rsid w:val="00782C9D"/>
    <w:rsid w:val="00783453"/>
    <w:rsid w:val="0078395D"/>
    <w:rsid w:val="00783DA4"/>
    <w:rsid w:val="007841CF"/>
    <w:rsid w:val="0078431D"/>
    <w:rsid w:val="00784402"/>
    <w:rsid w:val="00784BE4"/>
    <w:rsid w:val="00784D39"/>
    <w:rsid w:val="00785211"/>
    <w:rsid w:val="007856C2"/>
    <w:rsid w:val="0078588D"/>
    <w:rsid w:val="00785A49"/>
    <w:rsid w:val="00785A73"/>
    <w:rsid w:val="00785AD3"/>
    <w:rsid w:val="00785CC4"/>
    <w:rsid w:val="00785E82"/>
    <w:rsid w:val="00786197"/>
    <w:rsid w:val="007863CB"/>
    <w:rsid w:val="00786630"/>
    <w:rsid w:val="0078675C"/>
    <w:rsid w:val="007868DE"/>
    <w:rsid w:val="0078696E"/>
    <w:rsid w:val="00786970"/>
    <w:rsid w:val="00786CE1"/>
    <w:rsid w:val="00786F2A"/>
    <w:rsid w:val="007870C8"/>
    <w:rsid w:val="00787378"/>
    <w:rsid w:val="007877A4"/>
    <w:rsid w:val="00787BB9"/>
    <w:rsid w:val="007900F5"/>
    <w:rsid w:val="007904FE"/>
    <w:rsid w:val="0079072C"/>
    <w:rsid w:val="00790B30"/>
    <w:rsid w:val="00790B8D"/>
    <w:rsid w:val="00790D96"/>
    <w:rsid w:val="00790EB9"/>
    <w:rsid w:val="00790ED1"/>
    <w:rsid w:val="0079101F"/>
    <w:rsid w:val="007912BA"/>
    <w:rsid w:val="00791568"/>
    <w:rsid w:val="007917A8"/>
    <w:rsid w:val="007919A0"/>
    <w:rsid w:val="00791F6D"/>
    <w:rsid w:val="0079210E"/>
    <w:rsid w:val="0079211C"/>
    <w:rsid w:val="00792B33"/>
    <w:rsid w:val="0079313D"/>
    <w:rsid w:val="007932AE"/>
    <w:rsid w:val="0079336B"/>
    <w:rsid w:val="007948F1"/>
    <w:rsid w:val="0079495A"/>
    <w:rsid w:val="00794DAE"/>
    <w:rsid w:val="00794EA4"/>
    <w:rsid w:val="00794F2D"/>
    <w:rsid w:val="00794F5A"/>
    <w:rsid w:val="00794FD3"/>
    <w:rsid w:val="0079504B"/>
    <w:rsid w:val="007951D1"/>
    <w:rsid w:val="00795605"/>
    <w:rsid w:val="0079598D"/>
    <w:rsid w:val="00795C83"/>
    <w:rsid w:val="00795D56"/>
    <w:rsid w:val="00796002"/>
    <w:rsid w:val="0079644C"/>
    <w:rsid w:val="00796AA8"/>
    <w:rsid w:val="00796E82"/>
    <w:rsid w:val="00797159"/>
    <w:rsid w:val="007978FC"/>
    <w:rsid w:val="007979E1"/>
    <w:rsid w:val="00797A76"/>
    <w:rsid w:val="00797DF4"/>
    <w:rsid w:val="00797DFE"/>
    <w:rsid w:val="007A00E1"/>
    <w:rsid w:val="007A02AF"/>
    <w:rsid w:val="007A07CE"/>
    <w:rsid w:val="007A093E"/>
    <w:rsid w:val="007A0A1E"/>
    <w:rsid w:val="007A0DA8"/>
    <w:rsid w:val="007A0E40"/>
    <w:rsid w:val="007A191F"/>
    <w:rsid w:val="007A1D6B"/>
    <w:rsid w:val="007A1DB1"/>
    <w:rsid w:val="007A1FC3"/>
    <w:rsid w:val="007A2517"/>
    <w:rsid w:val="007A2B99"/>
    <w:rsid w:val="007A2CA2"/>
    <w:rsid w:val="007A338C"/>
    <w:rsid w:val="007A363B"/>
    <w:rsid w:val="007A3676"/>
    <w:rsid w:val="007A39AE"/>
    <w:rsid w:val="007A3AFB"/>
    <w:rsid w:val="007A3B3F"/>
    <w:rsid w:val="007A3E20"/>
    <w:rsid w:val="007A4133"/>
    <w:rsid w:val="007A43AC"/>
    <w:rsid w:val="007A4732"/>
    <w:rsid w:val="007A4791"/>
    <w:rsid w:val="007A49E3"/>
    <w:rsid w:val="007A4EB9"/>
    <w:rsid w:val="007A535B"/>
    <w:rsid w:val="007A5655"/>
    <w:rsid w:val="007A59F2"/>
    <w:rsid w:val="007A5A0E"/>
    <w:rsid w:val="007A5C36"/>
    <w:rsid w:val="007A5CDB"/>
    <w:rsid w:val="007A5E5B"/>
    <w:rsid w:val="007A5EBF"/>
    <w:rsid w:val="007A6915"/>
    <w:rsid w:val="007A69E9"/>
    <w:rsid w:val="007A6C98"/>
    <w:rsid w:val="007A6D6F"/>
    <w:rsid w:val="007A6E31"/>
    <w:rsid w:val="007A747A"/>
    <w:rsid w:val="007A76B5"/>
    <w:rsid w:val="007A7AD1"/>
    <w:rsid w:val="007A7BD1"/>
    <w:rsid w:val="007A7FA7"/>
    <w:rsid w:val="007B077D"/>
    <w:rsid w:val="007B0BE4"/>
    <w:rsid w:val="007B0C2E"/>
    <w:rsid w:val="007B0CC0"/>
    <w:rsid w:val="007B0F80"/>
    <w:rsid w:val="007B10AC"/>
    <w:rsid w:val="007B10BD"/>
    <w:rsid w:val="007B12D9"/>
    <w:rsid w:val="007B1467"/>
    <w:rsid w:val="007B152C"/>
    <w:rsid w:val="007B18D1"/>
    <w:rsid w:val="007B1914"/>
    <w:rsid w:val="007B206B"/>
    <w:rsid w:val="007B21F4"/>
    <w:rsid w:val="007B22D6"/>
    <w:rsid w:val="007B238D"/>
    <w:rsid w:val="007B23C1"/>
    <w:rsid w:val="007B23CD"/>
    <w:rsid w:val="007B2526"/>
    <w:rsid w:val="007B2BF1"/>
    <w:rsid w:val="007B2F43"/>
    <w:rsid w:val="007B2F69"/>
    <w:rsid w:val="007B39D0"/>
    <w:rsid w:val="007B3A2F"/>
    <w:rsid w:val="007B3E73"/>
    <w:rsid w:val="007B3FD4"/>
    <w:rsid w:val="007B475F"/>
    <w:rsid w:val="007B4D1A"/>
    <w:rsid w:val="007B536F"/>
    <w:rsid w:val="007B53B0"/>
    <w:rsid w:val="007B5633"/>
    <w:rsid w:val="007B5661"/>
    <w:rsid w:val="007B5EFE"/>
    <w:rsid w:val="007B601B"/>
    <w:rsid w:val="007B60EB"/>
    <w:rsid w:val="007B6224"/>
    <w:rsid w:val="007B654E"/>
    <w:rsid w:val="007B65C0"/>
    <w:rsid w:val="007B67FC"/>
    <w:rsid w:val="007B68EE"/>
    <w:rsid w:val="007B76F4"/>
    <w:rsid w:val="007B7869"/>
    <w:rsid w:val="007B7C1C"/>
    <w:rsid w:val="007B7C39"/>
    <w:rsid w:val="007B7CA0"/>
    <w:rsid w:val="007B7E1A"/>
    <w:rsid w:val="007B7F49"/>
    <w:rsid w:val="007C01E9"/>
    <w:rsid w:val="007C021A"/>
    <w:rsid w:val="007C0AD1"/>
    <w:rsid w:val="007C0DCB"/>
    <w:rsid w:val="007C0FEA"/>
    <w:rsid w:val="007C110B"/>
    <w:rsid w:val="007C2AEA"/>
    <w:rsid w:val="007C2B77"/>
    <w:rsid w:val="007C2BFA"/>
    <w:rsid w:val="007C2E87"/>
    <w:rsid w:val="007C31BD"/>
    <w:rsid w:val="007C3213"/>
    <w:rsid w:val="007C32C7"/>
    <w:rsid w:val="007C3417"/>
    <w:rsid w:val="007C3500"/>
    <w:rsid w:val="007C3679"/>
    <w:rsid w:val="007C379C"/>
    <w:rsid w:val="007C4B90"/>
    <w:rsid w:val="007C4C42"/>
    <w:rsid w:val="007C4DDC"/>
    <w:rsid w:val="007C4E5A"/>
    <w:rsid w:val="007C51F3"/>
    <w:rsid w:val="007C5293"/>
    <w:rsid w:val="007C558E"/>
    <w:rsid w:val="007C58A5"/>
    <w:rsid w:val="007C59B7"/>
    <w:rsid w:val="007C5B40"/>
    <w:rsid w:val="007C5D99"/>
    <w:rsid w:val="007C5E00"/>
    <w:rsid w:val="007C6406"/>
    <w:rsid w:val="007C6486"/>
    <w:rsid w:val="007C6821"/>
    <w:rsid w:val="007C6829"/>
    <w:rsid w:val="007C68EE"/>
    <w:rsid w:val="007C710A"/>
    <w:rsid w:val="007C7728"/>
    <w:rsid w:val="007D0049"/>
    <w:rsid w:val="007D0397"/>
    <w:rsid w:val="007D060B"/>
    <w:rsid w:val="007D0697"/>
    <w:rsid w:val="007D06DB"/>
    <w:rsid w:val="007D0AA5"/>
    <w:rsid w:val="007D0CF8"/>
    <w:rsid w:val="007D0EDA"/>
    <w:rsid w:val="007D14E6"/>
    <w:rsid w:val="007D173D"/>
    <w:rsid w:val="007D197C"/>
    <w:rsid w:val="007D23D9"/>
    <w:rsid w:val="007D2A7E"/>
    <w:rsid w:val="007D2C05"/>
    <w:rsid w:val="007D2D21"/>
    <w:rsid w:val="007D2DE2"/>
    <w:rsid w:val="007D2E17"/>
    <w:rsid w:val="007D3138"/>
    <w:rsid w:val="007D3702"/>
    <w:rsid w:val="007D37A2"/>
    <w:rsid w:val="007D39B6"/>
    <w:rsid w:val="007D3D6F"/>
    <w:rsid w:val="007D3F2D"/>
    <w:rsid w:val="007D4012"/>
    <w:rsid w:val="007D463F"/>
    <w:rsid w:val="007D4707"/>
    <w:rsid w:val="007D4AB7"/>
    <w:rsid w:val="007D4B9F"/>
    <w:rsid w:val="007D4E31"/>
    <w:rsid w:val="007D54A3"/>
    <w:rsid w:val="007D5823"/>
    <w:rsid w:val="007D5F8C"/>
    <w:rsid w:val="007D5FE5"/>
    <w:rsid w:val="007D603C"/>
    <w:rsid w:val="007D60E8"/>
    <w:rsid w:val="007D67E3"/>
    <w:rsid w:val="007D6EB3"/>
    <w:rsid w:val="007D7570"/>
    <w:rsid w:val="007D7634"/>
    <w:rsid w:val="007D7D60"/>
    <w:rsid w:val="007D7E41"/>
    <w:rsid w:val="007E005A"/>
    <w:rsid w:val="007E027D"/>
    <w:rsid w:val="007E02B9"/>
    <w:rsid w:val="007E16B1"/>
    <w:rsid w:val="007E171F"/>
    <w:rsid w:val="007E173D"/>
    <w:rsid w:val="007E17B8"/>
    <w:rsid w:val="007E19D9"/>
    <w:rsid w:val="007E1BE1"/>
    <w:rsid w:val="007E24E0"/>
    <w:rsid w:val="007E26EE"/>
    <w:rsid w:val="007E359D"/>
    <w:rsid w:val="007E369A"/>
    <w:rsid w:val="007E396B"/>
    <w:rsid w:val="007E3C04"/>
    <w:rsid w:val="007E3CC5"/>
    <w:rsid w:val="007E3D6E"/>
    <w:rsid w:val="007E40A6"/>
    <w:rsid w:val="007E4FEB"/>
    <w:rsid w:val="007E5A0F"/>
    <w:rsid w:val="007E5A5F"/>
    <w:rsid w:val="007E5C34"/>
    <w:rsid w:val="007E600B"/>
    <w:rsid w:val="007E6529"/>
    <w:rsid w:val="007E65A5"/>
    <w:rsid w:val="007E6AD8"/>
    <w:rsid w:val="007E6BA2"/>
    <w:rsid w:val="007E6BBB"/>
    <w:rsid w:val="007E70AE"/>
    <w:rsid w:val="007E7737"/>
    <w:rsid w:val="007E7B87"/>
    <w:rsid w:val="007E7D7A"/>
    <w:rsid w:val="007F000B"/>
    <w:rsid w:val="007F00A0"/>
    <w:rsid w:val="007F00BB"/>
    <w:rsid w:val="007F041F"/>
    <w:rsid w:val="007F07FA"/>
    <w:rsid w:val="007F10FF"/>
    <w:rsid w:val="007F14E6"/>
    <w:rsid w:val="007F15C1"/>
    <w:rsid w:val="007F17C6"/>
    <w:rsid w:val="007F1B67"/>
    <w:rsid w:val="007F1D1C"/>
    <w:rsid w:val="007F228B"/>
    <w:rsid w:val="007F278D"/>
    <w:rsid w:val="007F304F"/>
    <w:rsid w:val="007F311E"/>
    <w:rsid w:val="007F38A9"/>
    <w:rsid w:val="007F3C67"/>
    <w:rsid w:val="007F3D71"/>
    <w:rsid w:val="007F3DB0"/>
    <w:rsid w:val="007F3E22"/>
    <w:rsid w:val="007F3E84"/>
    <w:rsid w:val="007F4270"/>
    <w:rsid w:val="007F429E"/>
    <w:rsid w:val="007F475E"/>
    <w:rsid w:val="007F4E3C"/>
    <w:rsid w:val="007F4FAB"/>
    <w:rsid w:val="007F4FEA"/>
    <w:rsid w:val="007F5307"/>
    <w:rsid w:val="007F56AB"/>
    <w:rsid w:val="007F5734"/>
    <w:rsid w:val="007F5896"/>
    <w:rsid w:val="007F597C"/>
    <w:rsid w:val="007F5BB6"/>
    <w:rsid w:val="007F6587"/>
    <w:rsid w:val="007F69A7"/>
    <w:rsid w:val="007F6C2F"/>
    <w:rsid w:val="007F6C8B"/>
    <w:rsid w:val="007F7132"/>
    <w:rsid w:val="007F7259"/>
    <w:rsid w:val="007F72DF"/>
    <w:rsid w:val="007F7393"/>
    <w:rsid w:val="007F7758"/>
    <w:rsid w:val="007F792A"/>
    <w:rsid w:val="007F796C"/>
    <w:rsid w:val="007F7C02"/>
    <w:rsid w:val="00800A6D"/>
    <w:rsid w:val="00800B8F"/>
    <w:rsid w:val="00800D58"/>
    <w:rsid w:val="00800F09"/>
    <w:rsid w:val="0080121B"/>
    <w:rsid w:val="00801226"/>
    <w:rsid w:val="0080174B"/>
    <w:rsid w:val="00801C99"/>
    <w:rsid w:val="00801EE6"/>
    <w:rsid w:val="00801FB0"/>
    <w:rsid w:val="00801FFE"/>
    <w:rsid w:val="0080207F"/>
    <w:rsid w:val="0080213B"/>
    <w:rsid w:val="0080226F"/>
    <w:rsid w:val="0080237D"/>
    <w:rsid w:val="0080270C"/>
    <w:rsid w:val="00802742"/>
    <w:rsid w:val="00802D49"/>
    <w:rsid w:val="00802F19"/>
    <w:rsid w:val="00803196"/>
    <w:rsid w:val="00803202"/>
    <w:rsid w:val="00803CCA"/>
    <w:rsid w:val="00803D2E"/>
    <w:rsid w:val="00803D7D"/>
    <w:rsid w:val="008040D6"/>
    <w:rsid w:val="008045AA"/>
    <w:rsid w:val="0080467B"/>
    <w:rsid w:val="00804795"/>
    <w:rsid w:val="008048E9"/>
    <w:rsid w:val="00804CD1"/>
    <w:rsid w:val="00805600"/>
    <w:rsid w:val="00805760"/>
    <w:rsid w:val="00805967"/>
    <w:rsid w:val="00805CC4"/>
    <w:rsid w:val="008060F3"/>
    <w:rsid w:val="00806323"/>
    <w:rsid w:val="00806403"/>
    <w:rsid w:val="0080664A"/>
    <w:rsid w:val="00806659"/>
    <w:rsid w:val="0080675D"/>
    <w:rsid w:val="00806B1C"/>
    <w:rsid w:val="0080707E"/>
    <w:rsid w:val="00807205"/>
    <w:rsid w:val="008077BA"/>
    <w:rsid w:val="0080785F"/>
    <w:rsid w:val="00807A3B"/>
    <w:rsid w:val="00807C5E"/>
    <w:rsid w:val="00807E85"/>
    <w:rsid w:val="00810047"/>
    <w:rsid w:val="008100C3"/>
    <w:rsid w:val="0081058F"/>
    <w:rsid w:val="00810A37"/>
    <w:rsid w:val="00810BD4"/>
    <w:rsid w:val="00810E47"/>
    <w:rsid w:val="008110A4"/>
    <w:rsid w:val="008112D7"/>
    <w:rsid w:val="00811565"/>
    <w:rsid w:val="008115D3"/>
    <w:rsid w:val="008117F9"/>
    <w:rsid w:val="008117FA"/>
    <w:rsid w:val="0081192B"/>
    <w:rsid w:val="0081193B"/>
    <w:rsid w:val="0081240F"/>
    <w:rsid w:val="0081281A"/>
    <w:rsid w:val="00812CDB"/>
    <w:rsid w:val="00812D54"/>
    <w:rsid w:val="0081303F"/>
    <w:rsid w:val="0081310E"/>
    <w:rsid w:val="0081364F"/>
    <w:rsid w:val="00813967"/>
    <w:rsid w:val="00813A3C"/>
    <w:rsid w:val="00813B22"/>
    <w:rsid w:val="00813D45"/>
    <w:rsid w:val="00813E47"/>
    <w:rsid w:val="008141F3"/>
    <w:rsid w:val="008142FE"/>
    <w:rsid w:val="00814477"/>
    <w:rsid w:val="0081481C"/>
    <w:rsid w:val="00814A42"/>
    <w:rsid w:val="00814C11"/>
    <w:rsid w:val="00814F0B"/>
    <w:rsid w:val="00814F2A"/>
    <w:rsid w:val="00815363"/>
    <w:rsid w:val="0081541F"/>
    <w:rsid w:val="008155B4"/>
    <w:rsid w:val="008155D8"/>
    <w:rsid w:val="00815907"/>
    <w:rsid w:val="00815B98"/>
    <w:rsid w:val="00815DB2"/>
    <w:rsid w:val="00816306"/>
    <w:rsid w:val="008168FE"/>
    <w:rsid w:val="00816C03"/>
    <w:rsid w:val="00817071"/>
    <w:rsid w:val="0081711C"/>
    <w:rsid w:val="00817154"/>
    <w:rsid w:val="008173C9"/>
    <w:rsid w:val="00817637"/>
    <w:rsid w:val="00817EF7"/>
    <w:rsid w:val="00817F0D"/>
    <w:rsid w:val="00820425"/>
    <w:rsid w:val="00820607"/>
    <w:rsid w:val="00820663"/>
    <w:rsid w:val="00820B96"/>
    <w:rsid w:val="00820D28"/>
    <w:rsid w:val="008212B6"/>
    <w:rsid w:val="0082155A"/>
    <w:rsid w:val="008216FB"/>
    <w:rsid w:val="00821B46"/>
    <w:rsid w:val="00821C1D"/>
    <w:rsid w:val="00821E19"/>
    <w:rsid w:val="00822189"/>
    <w:rsid w:val="008223A8"/>
    <w:rsid w:val="00822462"/>
    <w:rsid w:val="00823208"/>
    <w:rsid w:val="0082336A"/>
    <w:rsid w:val="008233E3"/>
    <w:rsid w:val="0082354E"/>
    <w:rsid w:val="00823808"/>
    <w:rsid w:val="00823867"/>
    <w:rsid w:val="0082393A"/>
    <w:rsid w:val="00823BAE"/>
    <w:rsid w:val="00823CA0"/>
    <w:rsid w:val="00823CF9"/>
    <w:rsid w:val="00823D2E"/>
    <w:rsid w:val="00823E60"/>
    <w:rsid w:val="00823F29"/>
    <w:rsid w:val="00824062"/>
    <w:rsid w:val="008243CF"/>
    <w:rsid w:val="0082453E"/>
    <w:rsid w:val="008245E5"/>
    <w:rsid w:val="00824A62"/>
    <w:rsid w:val="00824BA6"/>
    <w:rsid w:val="00824C5F"/>
    <w:rsid w:val="00824F13"/>
    <w:rsid w:val="00824F1D"/>
    <w:rsid w:val="00824FB1"/>
    <w:rsid w:val="00825101"/>
    <w:rsid w:val="008253A3"/>
    <w:rsid w:val="00825430"/>
    <w:rsid w:val="0082587A"/>
    <w:rsid w:val="00825955"/>
    <w:rsid w:val="008259B0"/>
    <w:rsid w:val="00825AFA"/>
    <w:rsid w:val="00825BB3"/>
    <w:rsid w:val="00825E8B"/>
    <w:rsid w:val="00825EBA"/>
    <w:rsid w:val="0082600A"/>
    <w:rsid w:val="00826012"/>
    <w:rsid w:val="00826062"/>
    <w:rsid w:val="00826511"/>
    <w:rsid w:val="008268A7"/>
    <w:rsid w:val="00826932"/>
    <w:rsid w:val="008269C3"/>
    <w:rsid w:val="00826DB3"/>
    <w:rsid w:val="00826F6A"/>
    <w:rsid w:val="0082702A"/>
    <w:rsid w:val="0082764E"/>
    <w:rsid w:val="008276E8"/>
    <w:rsid w:val="00827A84"/>
    <w:rsid w:val="00827E17"/>
    <w:rsid w:val="00827F70"/>
    <w:rsid w:val="00830070"/>
    <w:rsid w:val="00830253"/>
    <w:rsid w:val="008302E2"/>
    <w:rsid w:val="0083074D"/>
    <w:rsid w:val="00830A2B"/>
    <w:rsid w:val="00830C44"/>
    <w:rsid w:val="00830ECB"/>
    <w:rsid w:val="00830F47"/>
    <w:rsid w:val="00830F89"/>
    <w:rsid w:val="00832416"/>
    <w:rsid w:val="00832B66"/>
    <w:rsid w:val="00832D1D"/>
    <w:rsid w:val="00832DF3"/>
    <w:rsid w:val="00832E72"/>
    <w:rsid w:val="008331E1"/>
    <w:rsid w:val="008331E4"/>
    <w:rsid w:val="00833AC7"/>
    <w:rsid w:val="00833D25"/>
    <w:rsid w:val="00833E55"/>
    <w:rsid w:val="00833FAF"/>
    <w:rsid w:val="008340B3"/>
    <w:rsid w:val="008340BA"/>
    <w:rsid w:val="00834169"/>
    <w:rsid w:val="00834228"/>
    <w:rsid w:val="008343E9"/>
    <w:rsid w:val="0083450E"/>
    <w:rsid w:val="00834775"/>
    <w:rsid w:val="008348EE"/>
    <w:rsid w:val="00834ACA"/>
    <w:rsid w:val="0083521E"/>
    <w:rsid w:val="008355FE"/>
    <w:rsid w:val="00835713"/>
    <w:rsid w:val="00835793"/>
    <w:rsid w:val="0083586E"/>
    <w:rsid w:val="00835880"/>
    <w:rsid w:val="00835950"/>
    <w:rsid w:val="008359C0"/>
    <w:rsid w:val="00835E7B"/>
    <w:rsid w:val="00836052"/>
    <w:rsid w:val="008361A1"/>
    <w:rsid w:val="008363DC"/>
    <w:rsid w:val="008369E0"/>
    <w:rsid w:val="00836A56"/>
    <w:rsid w:val="00836BFB"/>
    <w:rsid w:val="0083781C"/>
    <w:rsid w:val="00837A35"/>
    <w:rsid w:val="00837D69"/>
    <w:rsid w:val="00837D92"/>
    <w:rsid w:val="00837E85"/>
    <w:rsid w:val="008404C4"/>
    <w:rsid w:val="00840585"/>
    <w:rsid w:val="00840A70"/>
    <w:rsid w:val="00840C51"/>
    <w:rsid w:val="00840F12"/>
    <w:rsid w:val="0084135F"/>
    <w:rsid w:val="00841550"/>
    <w:rsid w:val="0084194F"/>
    <w:rsid w:val="00841A7C"/>
    <w:rsid w:val="00841AEE"/>
    <w:rsid w:val="00841F65"/>
    <w:rsid w:val="00842092"/>
    <w:rsid w:val="008422DA"/>
    <w:rsid w:val="00842362"/>
    <w:rsid w:val="00842699"/>
    <w:rsid w:val="00842755"/>
    <w:rsid w:val="008427D5"/>
    <w:rsid w:val="00842F62"/>
    <w:rsid w:val="0084334D"/>
    <w:rsid w:val="008433C8"/>
    <w:rsid w:val="008434FF"/>
    <w:rsid w:val="00843BB9"/>
    <w:rsid w:val="008441EF"/>
    <w:rsid w:val="00844225"/>
    <w:rsid w:val="0084427D"/>
    <w:rsid w:val="00844449"/>
    <w:rsid w:val="00844471"/>
    <w:rsid w:val="0084484E"/>
    <w:rsid w:val="00844918"/>
    <w:rsid w:val="00844A67"/>
    <w:rsid w:val="00844DC4"/>
    <w:rsid w:val="00844EF0"/>
    <w:rsid w:val="0084535B"/>
    <w:rsid w:val="00845588"/>
    <w:rsid w:val="00845F14"/>
    <w:rsid w:val="0084619D"/>
    <w:rsid w:val="00846341"/>
    <w:rsid w:val="00846405"/>
    <w:rsid w:val="008464AC"/>
    <w:rsid w:val="00846C0A"/>
    <w:rsid w:val="00846EFA"/>
    <w:rsid w:val="008470DD"/>
    <w:rsid w:val="0084735E"/>
    <w:rsid w:val="00847580"/>
    <w:rsid w:val="0084766C"/>
    <w:rsid w:val="00847CBD"/>
    <w:rsid w:val="00847D5A"/>
    <w:rsid w:val="008500D2"/>
    <w:rsid w:val="00850888"/>
    <w:rsid w:val="008509B9"/>
    <w:rsid w:val="00850A5D"/>
    <w:rsid w:val="00850A8D"/>
    <w:rsid w:val="00850CEE"/>
    <w:rsid w:val="00850F3D"/>
    <w:rsid w:val="00851715"/>
    <w:rsid w:val="008517CD"/>
    <w:rsid w:val="00851979"/>
    <w:rsid w:val="0085203A"/>
    <w:rsid w:val="0085216C"/>
    <w:rsid w:val="00852226"/>
    <w:rsid w:val="00852338"/>
    <w:rsid w:val="00852955"/>
    <w:rsid w:val="00852AB5"/>
    <w:rsid w:val="00852D26"/>
    <w:rsid w:val="00852D4E"/>
    <w:rsid w:val="00853151"/>
    <w:rsid w:val="00853236"/>
    <w:rsid w:val="0085370F"/>
    <w:rsid w:val="008539BC"/>
    <w:rsid w:val="00853ACC"/>
    <w:rsid w:val="00853B64"/>
    <w:rsid w:val="00853C30"/>
    <w:rsid w:val="00853C3C"/>
    <w:rsid w:val="00853E7C"/>
    <w:rsid w:val="00854483"/>
    <w:rsid w:val="008545B9"/>
    <w:rsid w:val="0085473F"/>
    <w:rsid w:val="00854B67"/>
    <w:rsid w:val="00854C19"/>
    <w:rsid w:val="008553E6"/>
    <w:rsid w:val="00855511"/>
    <w:rsid w:val="008556DE"/>
    <w:rsid w:val="00855A0F"/>
    <w:rsid w:val="00855A53"/>
    <w:rsid w:val="00855C51"/>
    <w:rsid w:val="00855D12"/>
    <w:rsid w:val="00855D6C"/>
    <w:rsid w:val="00856278"/>
    <w:rsid w:val="008562BA"/>
    <w:rsid w:val="00856354"/>
    <w:rsid w:val="00856400"/>
    <w:rsid w:val="008565EF"/>
    <w:rsid w:val="00856779"/>
    <w:rsid w:val="008568D3"/>
    <w:rsid w:val="00856BEC"/>
    <w:rsid w:val="00856CB5"/>
    <w:rsid w:val="00856E38"/>
    <w:rsid w:val="00856EA1"/>
    <w:rsid w:val="00856FCA"/>
    <w:rsid w:val="008570E7"/>
    <w:rsid w:val="008571D4"/>
    <w:rsid w:val="0085730F"/>
    <w:rsid w:val="00857569"/>
    <w:rsid w:val="008578CE"/>
    <w:rsid w:val="00857AD0"/>
    <w:rsid w:val="00857C50"/>
    <w:rsid w:val="00857CB4"/>
    <w:rsid w:val="008603BE"/>
    <w:rsid w:val="008603D2"/>
    <w:rsid w:val="00860A13"/>
    <w:rsid w:val="00860FDF"/>
    <w:rsid w:val="00861613"/>
    <w:rsid w:val="00861996"/>
    <w:rsid w:val="00861C7C"/>
    <w:rsid w:val="00861CE0"/>
    <w:rsid w:val="00861D14"/>
    <w:rsid w:val="00861DEC"/>
    <w:rsid w:val="00861F86"/>
    <w:rsid w:val="00862090"/>
    <w:rsid w:val="008623F7"/>
    <w:rsid w:val="008627E2"/>
    <w:rsid w:val="00862902"/>
    <w:rsid w:val="00862905"/>
    <w:rsid w:val="00862CFE"/>
    <w:rsid w:val="00862FE9"/>
    <w:rsid w:val="00863057"/>
    <w:rsid w:val="00863474"/>
    <w:rsid w:val="008639C8"/>
    <w:rsid w:val="00863B67"/>
    <w:rsid w:val="00863CFE"/>
    <w:rsid w:val="00863DB6"/>
    <w:rsid w:val="00863E9E"/>
    <w:rsid w:val="00863ECB"/>
    <w:rsid w:val="0086410C"/>
    <w:rsid w:val="00864875"/>
    <w:rsid w:val="00864EAF"/>
    <w:rsid w:val="00865054"/>
    <w:rsid w:val="008650BF"/>
    <w:rsid w:val="00865583"/>
    <w:rsid w:val="0086575E"/>
    <w:rsid w:val="008659CE"/>
    <w:rsid w:val="00865CA8"/>
    <w:rsid w:val="00865D7B"/>
    <w:rsid w:val="00865FEE"/>
    <w:rsid w:val="0086602F"/>
    <w:rsid w:val="008661F8"/>
    <w:rsid w:val="00866210"/>
    <w:rsid w:val="008662D1"/>
    <w:rsid w:val="00866364"/>
    <w:rsid w:val="0086641A"/>
    <w:rsid w:val="0086693A"/>
    <w:rsid w:val="0086694D"/>
    <w:rsid w:val="00866A26"/>
    <w:rsid w:val="00866AC7"/>
    <w:rsid w:val="00866ACB"/>
    <w:rsid w:val="00867231"/>
    <w:rsid w:val="008672BF"/>
    <w:rsid w:val="0086786E"/>
    <w:rsid w:val="00867B1D"/>
    <w:rsid w:val="00867B2F"/>
    <w:rsid w:val="00867E17"/>
    <w:rsid w:val="00867E92"/>
    <w:rsid w:val="008705BB"/>
    <w:rsid w:val="00870DB9"/>
    <w:rsid w:val="00871241"/>
    <w:rsid w:val="0087155B"/>
    <w:rsid w:val="00871CCB"/>
    <w:rsid w:val="008723C5"/>
    <w:rsid w:val="008727F8"/>
    <w:rsid w:val="00872B4A"/>
    <w:rsid w:val="00872BCE"/>
    <w:rsid w:val="00872CD3"/>
    <w:rsid w:val="00872FE8"/>
    <w:rsid w:val="0087320A"/>
    <w:rsid w:val="0087345D"/>
    <w:rsid w:val="00874012"/>
    <w:rsid w:val="0087422D"/>
    <w:rsid w:val="008742C5"/>
    <w:rsid w:val="008742FB"/>
    <w:rsid w:val="0087443E"/>
    <w:rsid w:val="008747A4"/>
    <w:rsid w:val="0087482B"/>
    <w:rsid w:val="00874991"/>
    <w:rsid w:val="00874DD1"/>
    <w:rsid w:val="00875502"/>
    <w:rsid w:val="00875576"/>
    <w:rsid w:val="00875D2C"/>
    <w:rsid w:val="00876358"/>
    <w:rsid w:val="0087644D"/>
    <w:rsid w:val="00876B67"/>
    <w:rsid w:val="00877177"/>
    <w:rsid w:val="00877519"/>
    <w:rsid w:val="0087753D"/>
    <w:rsid w:val="0087785E"/>
    <w:rsid w:val="00877895"/>
    <w:rsid w:val="00877AFF"/>
    <w:rsid w:val="00877D84"/>
    <w:rsid w:val="00880AA7"/>
    <w:rsid w:val="00880C32"/>
    <w:rsid w:val="00880F1D"/>
    <w:rsid w:val="00880F7F"/>
    <w:rsid w:val="00881A1C"/>
    <w:rsid w:val="00881ADE"/>
    <w:rsid w:val="00881BDC"/>
    <w:rsid w:val="00881E8E"/>
    <w:rsid w:val="008821C5"/>
    <w:rsid w:val="00882597"/>
    <w:rsid w:val="00882816"/>
    <w:rsid w:val="00882B07"/>
    <w:rsid w:val="00883343"/>
    <w:rsid w:val="00883769"/>
    <w:rsid w:val="00883C17"/>
    <w:rsid w:val="00883F32"/>
    <w:rsid w:val="00884371"/>
    <w:rsid w:val="00884F85"/>
    <w:rsid w:val="00885027"/>
    <w:rsid w:val="008851CA"/>
    <w:rsid w:val="008852E1"/>
    <w:rsid w:val="00885614"/>
    <w:rsid w:val="008856A2"/>
    <w:rsid w:val="00885817"/>
    <w:rsid w:val="008859C0"/>
    <w:rsid w:val="00885A79"/>
    <w:rsid w:val="00885C67"/>
    <w:rsid w:val="00885C72"/>
    <w:rsid w:val="00885D7F"/>
    <w:rsid w:val="00886087"/>
    <w:rsid w:val="00886730"/>
    <w:rsid w:val="0088689A"/>
    <w:rsid w:val="00887288"/>
    <w:rsid w:val="0088744F"/>
    <w:rsid w:val="00887BE0"/>
    <w:rsid w:val="0089008E"/>
    <w:rsid w:val="0089068C"/>
    <w:rsid w:val="00890BEF"/>
    <w:rsid w:val="00890C85"/>
    <w:rsid w:val="00890F30"/>
    <w:rsid w:val="00891214"/>
    <w:rsid w:val="0089145D"/>
    <w:rsid w:val="008914C0"/>
    <w:rsid w:val="00891774"/>
    <w:rsid w:val="008917B5"/>
    <w:rsid w:val="00891EAF"/>
    <w:rsid w:val="00891EBB"/>
    <w:rsid w:val="00891FAD"/>
    <w:rsid w:val="008922A0"/>
    <w:rsid w:val="008923F8"/>
    <w:rsid w:val="008925AA"/>
    <w:rsid w:val="008928B4"/>
    <w:rsid w:val="008928EE"/>
    <w:rsid w:val="00892B8E"/>
    <w:rsid w:val="00892CCC"/>
    <w:rsid w:val="00892F2A"/>
    <w:rsid w:val="0089313B"/>
    <w:rsid w:val="00893A30"/>
    <w:rsid w:val="00893AD3"/>
    <w:rsid w:val="00893C4A"/>
    <w:rsid w:val="00893D64"/>
    <w:rsid w:val="00894028"/>
    <w:rsid w:val="00894130"/>
    <w:rsid w:val="00894234"/>
    <w:rsid w:val="008947BF"/>
    <w:rsid w:val="00894852"/>
    <w:rsid w:val="00894A04"/>
    <w:rsid w:val="00894A46"/>
    <w:rsid w:val="00894E52"/>
    <w:rsid w:val="008950FA"/>
    <w:rsid w:val="0089541A"/>
    <w:rsid w:val="00895460"/>
    <w:rsid w:val="00895476"/>
    <w:rsid w:val="00895778"/>
    <w:rsid w:val="00895FB2"/>
    <w:rsid w:val="00896431"/>
    <w:rsid w:val="008964F2"/>
    <w:rsid w:val="00896647"/>
    <w:rsid w:val="00896C3B"/>
    <w:rsid w:val="0089721D"/>
    <w:rsid w:val="0089727F"/>
    <w:rsid w:val="008973CB"/>
    <w:rsid w:val="008974F3"/>
    <w:rsid w:val="00897571"/>
    <w:rsid w:val="00897704"/>
    <w:rsid w:val="00897C73"/>
    <w:rsid w:val="008A02CA"/>
    <w:rsid w:val="008A0480"/>
    <w:rsid w:val="008A0553"/>
    <w:rsid w:val="008A06E7"/>
    <w:rsid w:val="008A0873"/>
    <w:rsid w:val="008A0AB3"/>
    <w:rsid w:val="008A0B8E"/>
    <w:rsid w:val="008A0BE5"/>
    <w:rsid w:val="008A13E9"/>
    <w:rsid w:val="008A1629"/>
    <w:rsid w:val="008A18AE"/>
    <w:rsid w:val="008A202D"/>
    <w:rsid w:val="008A2546"/>
    <w:rsid w:val="008A268B"/>
    <w:rsid w:val="008A288B"/>
    <w:rsid w:val="008A294C"/>
    <w:rsid w:val="008A31CB"/>
    <w:rsid w:val="008A3677"/>
    <w:rsid w:val="008A3D89"/>
    <w:rsid w:val="008A3E95"/>
    <w:rsid w:val="008A3F4D"/>
    <w:rsid w:val="008A447A"/>
    <w:rsid w:val="008A48DB"/>
    <w:rsid w:val="008A4C01"/>
    <w:rsid w:val="008A512A"/>
    <w:rsid w:val="008A5183"/>
    <w:rsid w:val="008A51E5"/>
    <w:rsid w:val="008A52AA"/>
    <w:rsid w:val="008A54DB"/>
    <w:rsid w:val="008A5503"/>
    <w:rsid w:val="008A55A1"/>
    <w:rsid w:val="008A592D"/>
    <w:rsid w:val="008A5934"/>
    <w:rsid w:val="008A59B5"/>
    <w:rsid w:val="008A5A12"/>
    <w:rsid w:val="008A5E60"/>
    <w:rsid w:val="008A635A"/>
    <w:rsid w:val="008A636E"/>
    <w:rsid w:val="008A658D"/>
    <w:rsid w:val="008A6729"/>
    <w:rsid w:val="008A6963"/>
    <w:rsid w:val="008A6E3E"/>
    <w:rsid w:val="008A6F40"/>
    <w:rsid w:val="008A7284"/>
    <w:rsid w:val="008A7549"/>
    <w:rsid w:val="008A7A71"/>
    <w:rsid w:val="008A7AB9"/>
    <w:rsid w:val="008A7E08"/>
    <w:rsid w:val="008B02A1"/>
    <w:rsid w:val="008B056F"/>
    <w:rsid w:val="008B0C11"/>
    <w:rsid w:val="008B0DAA"/>
    <w:rsid w:val="008B0E77"/>
    <w:rsid w:val="008B10FD"/>
    <w:rsid w:val="008B1209"/>
    <w:rsid w:val="008B13A5"/>
    <w:rsid w:val="008B18BD"/>
    <w:rsid w:val="008B1914"/>
    <w:rsid w:val="008B199F"/>
    <w:rsid w:val="008B19B1"/>
    <w:rsid w:val="008B1A83"/>
    <w:rsid w:val="008B1ABA"/>
    <w:rsid w:val="008B1B39"/>
    <w:rsid w:val="008B1B59"/>
    <w:rsid w:val="008B250D"/>
    <w:rsid w:val="008B293B"/>
    <w:rsid w:val="008B2A95"/>
    <w:rsid w:val="008B2F72"/>
    <w:rsid w:val="008B308C"/>
    <w:rsid w:val="008B3198"/>
    <w:rsid w:val="008B3A4C"/>
    <w:rsid w:val="008B3CBC"/>
    <w:rsid w:val="008B3DA9"/>
    <w:rsid w:val="008B4139"/>
    <w:rsid w:val="008B423E"/>
    <w:rsid w:val="008B43EC"/>
    <w:rsid w:val="008B4416"/>
    <w:rsid w:val="008B4712"/>
    <w:rsid w:val="008B474F"/>
    <w:rsid w:val="008B4794"/>
    <w:rsid w:val="008B482D"/>
    <w:rsid w:val="008B5225"/>
    <w:rsid w:val="008B55E5"/>
    <w:rsid w:val="008B571B"/>
    <w:rsid w:val="008B57EA"/>
    <w:rsid w:val="008B58E0"/>
    <w:rsid w:val="008B5AE9"/>
    <w:rsid w:val="008B5C47"/>
    <w:rsid w:val="008B5C74"/>
    <w:rsid w:val="008B60A9"/>
    <w:rsid w:val="008B60ED"/>
    <w:rsid w:val="008B61DC"/>
    <w:rsid w:val="008B658E"/>
    <w:rsid w:val="008B69A1"/>
    <w:rsid w:val="008B6AFD"/>
    <w:rsid w:val="008B6ECD"/>
    <w:rsid w:val="008B71F9"/>
    <w:rsid w:val="008B7517"/>
    <w:rsid w:val="008B76B9"/>
    <w:rsid w:val="008B7966"/>
    <w:rsid w:val="008B7E0D"/>
    <w:rsid w:val="008B7FF3"/>
    <w:rsid w:val="008C059B"/>
    <w:rsid w:val="008C0CB4"/>
    <w:rsid w:val="008C0FB2"/>
    <w:rsid w:val="008C1673"/>
    <w:rsid w:val="008C18E5"/>
    <w:rsid w:val="008C18F2"/>
    <w:rsid w:val="008C19C8"/>
    <w:rsid w:val="008C1A6C"/>
    <w:rsid w:val="008C1B55"/>
    <w:rsid w:val="008C2021"/>
    <w:rsid w:val="008C2302"/>
    <w:rsid w:val="008C271D"/>
    <w:rsid w:val="008C27DE"/>
    <w:rsid w:val="008C28BC"/>
    <w:rsid w:val="008C2C6D"/>
    <w:rsid w:val="008C2D42"/>
    <w:rsid w:val="008C2E40"/>
    <w:rsid w:val="008C3642"/>
    <w:rsid w:val="008C3AC0"/>
    <w:rsid w:val="008C3E5D"/>
    <w:rsid w:val="008C441D"/>
    <w:rsid w:val="008C465E"/>
    <w:rsid w:val="008C466E"/>
    <w:rsid w:val="008C4E2C"/>
    <w:rsid w:val="008C4EA5"/>
    <w:rsid w:val="008C53BB"/>
    <w:rsid w:val="008C5870"/>
    <w:rsid w:val="008C59D9"/>
    <w:rsid w:val="008C6197"/>
    <w:rsid w:val="008C6200"/>
    <w:rsid w:val="008C640B"/>
    <w:rsid w:val="008C6562"/>
    <w:rsid w:val="008C65E6"/>
    <w:rsid w:val="008C67B3"/>
    <w:rsid w:val="008C67E5"/>
    <w:rsid w:val="008C69B1"/>
    <w:rsid w:val="008C6C72"/>
    <w:rsid w:val="008C6E0D"/>
    <w:rsid w:val="008C7046"/>
    <w:rsid w:val="008D01B0"/>
    <w:rsid w:val="008D02D4"/>
    <w:rsid w:val="008D03AE"/>
    <w:rsid w:val="008D043F"/>
    <w:rsid w:val="008D0979"/>
    <w:rsid w:val="008D0B8B"/>
    <w:rsid w:val="008D0D6F"/>
    <w:rsid w:val="008D1151"/>
    <w:rsid w:val="008D133C"/>
    <w:rsid w:val="008D13E0"/>
    <w:rsid w:val="008D1456"/>
    <w:rsid w:val="008D1CB9"/>
    <w:rsid w:val="008D2082"/>
    <w:rsid w:val="008D20A3"/>
    <w:rsid w:val="008D21B2"/>
    <w:rsid w:val="008D21D2"/>
    <w:rsid w:val="008D287E"/>
    <w:rsid w:val="008D2B40"/>
    <w:rsid w:val="008D2C71"/>
    <w:rsid w:val="008D2CA2"/>
    <w:rsid w:val="008D3017"/>
    <w:rsid w:val="008D3212"/>
    <w:rsid w:val="008D32A6"/>
    <w:rsid w:val="008D3518"/>
    <w:rsid w:val="008D35EA"/>
    <w:rsid w:val="008D39EA"/>
    <w:rsid w:val="008D3FD9"/>
    <w:rsid w:val="008D3FFC"/>
    <w:rsid w:val="008D4359"/>
    <w:rsid w:val="008D4545"/>
    <w:rsid w:val="008D487F"/>
    <w:rsid w:val="008D49FC"/>
    <w:rsid w:val="008D4AC6"/>
    <w:rsid w:val="008D53F7"/>
    <w:rsid w:val="008D556D"/>
    <w:rsid w:val="008D5781"/>
    <w:rsid w:val="008D5889"/>
    <w:rsid w:val="008D5A2C"/>
    <w:rsid w:val="008D5C2D"/>
    <w:rsid w:val="008D5D45"/>
    <w:rsid w:val="008D5FAC"/>
    <w:rsid w:val="008D6269"/>
    <w:rsid w:val="008D6523"/>
    <w:rsid w:val="008D67CC"/>
    <w:rsid w:val="008D67FD"/>
    <w:rsid w:val="008D68DD"/>
    <w:rsid w:val="008D699C"/>
    <w:rsid w:val="008D6F68"/>
    <w:rsid w:val="008E02C1"/>
    <w:rsid w:val="008E048C"/>
    <w:rsid w:val="008E0675"/>
    <w:rsid w:val="008E07DC"/>
    <w:rsid w:val="008E07F7"/>
    <w:rsid w:val="008E0886"/>
    <w:rsid w:val="008E0C2C"/>
    <w:rsid w:val="008E170B"/>
    <w:rsid w:val="008E1939"/>
    <w:rsid w:val="008E1B2F"/>
    <w:rsid w:val="008E1E8F"/>
    <w:rsid w:val="008E1EED"/>
    <w:rsid w:val="008E2157"/>
    <w:rsid w:val="008E22EA"/>
    <w:rsid w:val="008E2B02"/>
    <w:rsid w:val="008E2DD2"/>
    <w:rsid w:val="008E30D7"/>
    <w:rsid w:val="008E3302"/>
    <w:rsid w:val="008E390B"/>
    <w:rsid w:val="008E39B1"/>
    <w:rsid w:val="008E3E1E"/>
    <w:rsid w:val="008E416D"/>
    <w:rsid w:val="008E47CA"/>
    <w:rsid w:val="008E4B3E"/>
    <w:rsid w:val="008E4BFD"/>
    <w:rsid w:val="008E4E08"/>
    <w:rsid w:val="008E5140"/>
    <w:rsid w:val="008E5317"/>
    <w:rsid w:val="008E54DB"/>
    <w:rsid w:val="008E5AA5"/>
    <w:rsid w:val="008E5C1A"/>
    <w:rsid w:val="008E5CC0"/>
    <w:rsid w:val="008E6048"/>
    <w:rsid w:val="008E623B"/>
    <w:rsid w:val="008E62C5"/>
    <w:rsid w:val="008E6435"/>
    <w:rsid w:val="008E6692"/>
    <w:rsid w:val="008E694A"/>
    <w:rsid w:val="008E69C7"/>
    <w:rsid w:val="008E6C50"/>
    <w:rsid w:val="008E6DDB"/>
    <w:rsid w:val="008E6FAA"/>
    <w:rsid w:val="008E72D5"/>
    <w:rsid w:val="008E7392"/>
    <w:rsid w:val="008E7AE2"/>
    <w:rsid w:val="008E7B84"/>
    <w:rsid w:val="008E7F03"/>
    <w:rsid w:val="008E7F70"/>
    <w:rsid w:val="008F0035"/>
    <w:rsid w:val="008F012D"/>
    <w:rsid w:val="008F0604"/>
    <w:rsid w:val="008F0658"/>
    <w:rsid w:val="008F081E"/>
    <w:rsid w:val="008F0A94"/>
    <w:rsid w:val="008F0E4E"/>
    <w:rsid w:val="008F16C4"/>
    <w:rsid w:val="008F1B03"/>
    <w:rsid w:val="008F1B91"/>
    <w:rsid w:val="008F1BCE"/>
    <w:rsid w:val="008F1C46"/>
    <w:rsid w:val="008F20F6"/>
    <w:rsid w:val="008F211D"/>
    <w:rsid w:val="008F2129"/>
    <w:rsid w:val="008F22A4"/>
    <w:rsid w:val="008F247D"/>
    <w:rsid w:val="008F2484"/>
    <w:rsid w:val="008F25C6"/>
    <w:rsid w:val="008F284F"/>
    <w:rsid w:val="008F2AF9"/>
    <w:rsid w:val="008F2D7E"/>
    <w:rsid w:val="008F359A"/>
    <w:rsid w:val="008F379E"/>
    <w:rsid w:val="008F39E6"/>
    <w:rsid w:val="008F420A"/>
    <w:rsid w:val="008F447A"/>
    <w:rsid w:val="008F4480"/>
    <w:rsid w:val="008F46F9"/>
    <w:rsid w:val="008F4B59"/>
    <w:rsid w:val="008F4D8C"/>
    <w:rsid w:val="008F4D91"/>
    <w:rsid w:val="008F4E8A"/>
    <w:rsid w:val="008F507E"/>
    <w:rsid w:val="008F5270"/>
    <w:rsid w:val="008F5608"/>
    <w:rsid w:val="008F64D0"/>
    <w:rsid w:val="008F6BBE"/>
    <w:rsid w:val="008F6EF2"/>
    <w:rsid w:val="008F6F1A"/>
    <w:rsid w:val="008F704D"/>
    <w:rsid w:val="008F704F"/>
    <w:rsid w:val="008F758E"/>
    <w:rsid w:val="008F7700"/>
    <w:rsid w:val="008F7A63"/>
    <w:rsid w:val="00901127"/>
    <w:rsid w:val="009013EB"/>
    <w:rsid w:val="009018EE"/>
    <w:rsid w:val="00901CFA"/>
    <w:rsid w:val="009021AE"/>
    <w:rsid w:val="00902C4B"/>
    <w:rsid w:val="00902D20"/>
    <w:rsid w:val="00902E7D"/>
    <w:rsid w:val="009030D9"/>
    <w:rsid w:val="0090316B"/>
    <w:rsid w:val="009032F9"/>
    <w:rsid w:val="00903A0E"/>
    <w:rsid w:val="00903FAC"/>
    <w:rsid w:val="0090428F"/>
    <w:rsid w:val="009043F9"/>
    <w:rsid w:val="009044E4"/>
    <w:rsid w:val="00904902"/>
    <w:rsid w:val="00904D11"/>
    <w:rsid w:val="00904D26"/>
    <w:rsid w:val="00904FAA"/>
    <w:rsid w:val="0090510B"/>
    <w:rsid w:val="00905344"/>
    <w:rsid w:val="00905D32"/>
    <w:rsid w:val="0090601B"/>
    <w:rsid w:val="00906184"/>
    <w:rsid w:val="009065B8"/>
    <w:rsid w:val="00906A25"/>
    <w:rsid w:val="00906D87"/>
    <w:rsid w:val="0090703D"/>
    <w:rsid w:val="0090729C"/>
    <w:rsid w:val="009077BE"/>
    <w:rsid w:val="009079D2"/>
    <w:rsid w:val="00907E7A"/>
    <w:rsid w:val="00907F00"/>
    <w:rsid w:val="00910079"/>
    <w:rsid w:val="009103B6"/>
    <w:rsid w:val="009105AC"/>
    <w:rsid w:val="00910ADC"/>
    <w:rsid w:val="00910BAB"/>
    <w:rsid w:val="00910EC6"/>
    <w:rsid w:val="00910FAC"/>
    <w:rsid w:val="00911046"/>
    <w:rsid w:val="0091146D"/>
    <w:rsid w:val="00911B6C"/>
    <w:rsid w:val="00911EBB"/>
    <w:rsid w:val="00911ED5"/>
    <w:rsid w:val="00912594"/>
    <w:rsid w:val="009125F7"/>
    <w:rsid w:val="00912666"/>
    <w:rsid w:val="0091282A"/>
    <w:rsid w:val="00912923"/>
    <w:rsid w:val="00912AF6"/>
    <w:rsid w:val="00912C9C"/>
    <w:rsid w:val="009131DC"/>
    <w:rsid w:val="00913638"/>
    <w:rsid w:val="009136B8"/>
    <w:rsid w:val="00913C47"/>
    <w:rsid w:val="00913DBC"/>
    <w:rsid w:val="00913F08"/>
    <w:rsid w:val="009140B4"/>
    <w:rsid w:val="009141DF"/>
    <w:rsid w:val="009143F1"/>
    <w:rsid w:val="009147DA"/>
    <w:rsid w:val="0091520D"/>
    <w:rsid w:val="00915439"/>
    <w:rsid w:val="00915529"/>
    <w:rsid w:val="00915608"/>
    <w:rsid w:val="009157CC"/>
    <w:rsid w:val="00915833"/>
    <w:rsid w:val="00915D6F"/>
    <w:rsid w:val="00915DFC"/>
    <w:rsid w:val="0091602F"/>
    <w:rsid w:val="0091645E"/>
    <w:rsid w:val="00916CBB"/>
    <w:rsid w:val="00916D16"/>
    <w:rsid w:val="009171D0"/>
    <w:rsid w:val="0091732A"/>
    <w:rsid w:val="009174BB"/>
    <w:rsid w:val="0091763E"/>
    <w:rsid w:val="009176C2"/>
    <w:rsid w:val="0091783D"/>
    <w:rsid w:val="00917A15"/>
    <w:rsid w:val="00917C34"/>
    <w:rsid w:val="00917F8B"/>
    <w:rsid w:val="00920167"/>
    <w:rsid w:val="0092017B"/>
    <w:rsid w:val="00920209"/>
    <w:rsid w:val="00920230"/>
    <w:rsid w:val="00920345"/>
    <w:rsid w:val="009204C7"/>
    <w:rsid w:val="009207DE"/>
    <w:rsid w:val="00920825"/>
    <w:rsid w:val="00920E5A"/>
    <w:rsid w:val="00920E7D"/>
    <w:rsid w:val="00920F78"/>
    <w:rsid w:val="00920F8D"/>
    <w:rsid w:val="00921129"/>
    <w:rsid w:val="009211CF"/>
    <w:rsid w:val="009219E8"/>
    <w:rsid w:val="00921D74"/>
    <w:rsid w:val="00921E6E"/>
    <w:rsid w:val="009220A4"/>
    <w:rsid w:val="0092283D"/>
    <w:rsid w:val="00922979"/>
    <w:rsid w:val="00922DDC"/>
    <w:rsid w:val="009230EA"/>
    <w:rsid w:val="009232D8"/>
    <w:rsid w:val="00923A95"/>
    <w:rsid w:val="00923C71"/>
    <w:rsid w:val="00923E80"/>
    <w:rsid w:val="00924627"/>
    <w:rsid w:val="0092469E"/>
    <w:rsid w:val="009246DF"/>
    <w:rsid w:val="00924758"/>
    <w:rsid w:val="00924C29"/>
    <w:rsid w:val="00924E96"/>
    <w:rsid w:val="009253C2"/>
    <w:rsid w:val="0092588A"/>
    <w:rsid w:val="00925CB3"/>
    <w:rsid w:val="00925D65"/>
    <w:rsid w:val="00925D8F"/>
    <w:rsid w:val="00925EBC"/>
    <w:rsid w:val="00925F79"/>
    <w:rsid w:val="00925FF1"/>
    <w:rsid w:val="00926068"/>
    <w:rsid w:val="00926803"/>
    <w:rsid w:val="009268A9"/>
    <w:rsid w:val="009268F3"/>
    <w:rsid w:val="00926CBE"/>
    <w:rsid w:val="0092705F"/>
    <w:rsid w:val="00927094"/>
    <w:rsid w:val="00927095"/>
    <w:rsid w:val="0092710F"/>
    <w:rsid w:val="009273BF"/>
    <w:rsid w:val="00927416"/>
    <w:rsid w:val="0092752B"/>
    <w:rsid w:val="0092764B"/>
    <w:rsid w:val="0092785B"/>
    <w:rsid w:val="00927A2F"/>
    <w:rsid w:val="00930008"/>
    <w:rsid w:val="00930524"/>
    <w:rsid w:val="009305C9"/>
    <w:rsid w:val="00930F97"/>
    <w:rsid w:val="0093100A"/>
    <w:rsid w:val="009312C3"/>
    <w:rsid w:val="009318E1"/>
    <w:rsid w:val="00931A71"/>
    <w:rsid w:val="00931B69"/>
    <w:rsid w:val="00931BC7"/>
    <w:rsid w:val="00931F39"/>
    <w:rsid w:val="0093213D"/>
    <w:rsid w:val="00932606"/>
    <w:rsid w:val="00932BEC"/>
    <w:rsid w:val="00932C1A"/>
    <w:rsid w:val="00932E3B"/>
    <w:rsid w:val="00932EF4"/>
    <w:rsid w:val="00933261"/>
    <w:rsid w:val="00933B2F"/>
    <w:rsid w:val="00933B7F"/>
    <w:rsid w:val="00933C31"/>
    <w:rsid w:val="00933D2D"/>
    <w:rsid w:val="00934123"/>
    <w:rsid w:val="00934928"/>
    <w:rsid w:val="00934A53"/>
    <w:rsid w:val="00934B35"/>
    <w:rsid w:val="00935121"/>
    <w:rsid w:val="009353C5"/>
    <w:rsid w:val="00935B65"/>
    <w:rsid w:val="00935EFB"/>
    <w:rsid w:val="00936085"/>
    <w:rsid w:val="00936106"/>
    <w:rsid w:val="00936289"/>
    <w:rsid w:val="00936389"/>
    <w:rsid w:val="00936903"/>
    <w:rsid w:val="0093691E"/>
    <w:rsid w:val="00936E40"/>
    <w:rsid w:val="00937143"/>
    <w:rsid w:val="0093730F"/>
    <w:rsid w:val="00937384"/>
    <w:rsid w:val="009374BF"/>
    <w:rsid w:val="00937AEB"/>
    <w:rsid w:val="00937EA9"/>
    <w:rsid w:val="00937FB1"/>
    <w:rsid w:val="00940039"/>
    <w:rsid w:val="009400AC"/>
    <w:rsid w:val="0094116B"/>
    <w:rsid w:val="00941895"/>
    <w:rsid w:val="00942167"/>
    <w:rsid w:val="0094232E"/>
    <w:rsid w:val="00942464"/>
    <w:rsid w:val="00942B2D"/>
    <w:rsid w:val="00942C5E"/>
    <w:rsid w:val="00942D1E"/>
    <w:rsid w:val="00942DD3"/>
    <w:rsid w:val="0094315D"/>
    <w:rsid w:val="009435F4"/>
    <w:rsid w:val="00943C83"/>
    <w:rsid w:val="00943F23"/>
    <w:rsid w:val="00943FE3"/>
    <w:rsid w:val="00944293"/>
    <w:rsid w:val="00944408"/>
    <w:rsid w:val="00944483"/>
    <w:rsid w:val="009444A2"/>
    <w:rsid w:val="0094479A"/>
    <w:rsid w:val="009449D0"/>
    <w:rsid w:val="00944ACB"/>
    <w:rsid w:val="00944D31"/>
    <w:rsid w:val="00945164"/>
    <w:rsid w:val="009454D8"/>
    <w:rsid w:val="00945670"/>
    <w:rsid w:val="009457EE"/>
    <w:rsid w:val="00945FBB"/>
    <w:rsid w:val="00946009"/>
    <w:rsid w:val="00946BEC"/>
    <w:rsid w:val="00946FA5"/>
    <w:rsid w:val="00947080"/>
    <w:rsid w:val="00947344"/>
    <w:rsid w:val="0094743A"/>
    <w:rsid w:val="00947944"/>
    <w:rsid w:val="00947BA4"/>
    <w:rsid w:val="00947BC7"/>
    <w:rsid w:val="00947BF5"/>
    <w:rsid w:val="00947D68"/>
    <w:rsid w:val="0095027A"/>
    <w:rsid w:val="0095093E"/>
    <w:rsid w:val="00950E6A"/>
    <w:rsid w:val="00950ED5"/>
    <w:rsid w:val="0095108F"/>
    <w:rsid w:val="009511C6"/>
    <w:rsid w:val="009514A9"/>
    <w:rsid w:val="009518F7"/>
    <w:rsid w:val="00951CE6"/>
    <w:rsid w:val="00952392"/>
    <w:rsid w:val="00952856"/>
    <w:rsid w:val="00952941"/>
    <w:rsid w:val="009530E1"/>
    <w:rsid w:val="0095324B"/>
    <w:rsid w:val="0095342C"/>
    <w:rsid w:val="009538D4"/>
    <w:rsid w:val="00953DEE"/>
    <w:rsid w:val="009540FF"/>
    <w:rsid w:val="00954106"/>
    <w:rsid w:val="00954166"/>
    <w:rsid w:val="00954206"/>
    <w:rsid w:val="00954295"/>
    <w:rsid w:val="009545C5"/>
    <w:rsid w:val="0095492A"/>
    <w:rsid w:val="00954F08"/>
    <w:rsid w:val="00955191"/>
    <w:rsid w:val="009551C0"/>
    <w:rsid w:val="009551F1"/>
    <w:rsid w:val="0095521E"/>
    <w:rsid w:val="009555CA"/>
    <w:rsid w:val="00955649"/>
    <w:rsid w:val="009558CA"/>
    <w:rsid w:val="0095596E"/>
    <w:rsid w:val="00955A1F"/>
    <w:rsid w:val="00955D45"/>
    <w:rsid w:val="00955E29"/>
    <w:rsid w:val="0095633D"/>
    <w:rsid w:val="0095668B"/>
    <w:rsid w:val="009566F8"/>
    <w:rsid w:val="00956EF1"/>
    <w:rsid w:val="009573F1"/>
    <w:rsid w:val="0095771D"/>
    <w:rsid w:val="00957B1B"/>
    <w:rsid w:val="00957F5F"/>
    <w:rsid w:val="0096008A"/>
    <w:rsid w:val="009603ED"/>
    <w:rsid w:val="009609A1"/>
    <w:rsid w:val="00960AC0"/>
    <w:rsid w:val="00960CD4"/>
    <w:rsid w:val="00960D40"/>
    <w:rsid w:val="009617DB"/>
    <w:rsid w:val="00961AE3"/>
    <w:rsid w:val="009620EA"/>
    <w:rsid w:val="0096213E"/>
    <w:rsid w:val="00962221"/>
    <w:rsid w:val="009622E8"/>
    <w:rsid w:val="0096237F"/>
    <w:rsid w:val="00962943"/>
    <w:rsid w:val="00962BC5"/>
    <w:rsid w:val="00962D7C"/>
    <w:rsid w:val="00963187"/>
    <w:rsid w:val="0096336F"/>
    <w:rsid w:val="00963574"/>
    <w:rsid w:val="00963A9C"/>
    <w:rsid w:val="00963B9E"/>
    <w:rsid w:val="0096405F"/>
    <w:rsid w:val="00964145"/>
    <w:rsid w:val="009641A2"/>
    <w:rsid w:val="009648E9"/>
    <w:rsid w:val="00964B16"/>
    <w:rsid w:val="00965A63"/>
    <w:rsid w:val="00965C6B"/>
    <w:rsid w:val="00965D35"/>
    <w:rsid w:val="00966311"/>
    <w:rsid w:val="00966535"/>
    <w:rsid w:val="00966606"/>
    <w:rsid w:val="0096664A"/>
    <w:rsid w:val="00966868"/>
    <w:rsid w:val="0096698A"/>
    <w:rsid w:val="00966A07"/>
    <w:rsid w:val="00966CB6"/>
    <w:rsid w:val="00966E1C"/>
    <w:rsid w:val="00966EA3"/>
    <w:rsid w:val="00967725"/>
    <w:rsid w:val="009678A3"/>
    <w:rsid w:val="009679B9"/>
    <w:rsid w:val="00967D56"/>
    <w:rsid w:val="00967F8E"/>
    <w:rsid w:val="00967FD3"/>
    <w:rsid w:val="00970178"/>
    <w:rsid w:val="00970547"/>
    <w:rsid w:val="009706A5"/>
    <w:rsid w:val="00970BB6"/>
    <w:rsid w:val="00970ECD"/>
    <w:rsid w:val="00970ED4"/>
    <w:rsid w:val="00971085"/>
    <w:rsid w:val="00971263"/>
    <w:rsid w:val="00971294"/>
    <w:rsid w:val="0097190C"/>
    <w:rsid w:val="00971A82"/>
    <w:rsid w:val="00971C3C"/>
    <w:rsid w:val="00971CFA"/>
    <w:rsid w:val="00972639"/>
    <w:rsid w:val="009729A3"/>
    <w:rsid w:val="00972A70"/>
    <w:rsid w:val="00972E3E"/>
    <w:rsid w:val="00972F9D"/>
    <w:rsid w:val="009735D4"/>
    <w:rsid w:val="00973840"/>
    <w:rsid w:val="00973D7D"/>
    <w:rsid w:val="0097432B"/>
    <w:rsid w:val="00974448"/>
    <w:rsid w:val="009744B2"/>
    <w:rsid w:val="00974637"/>
    <w:rsid w:val="0097481F"/>
    <w:rsid w:val="009748E9"/>
    <w:rsid w:val="00974BA9"/>
    <w:rsid w:val="00974BAF"/>
    <w:rsid w:val="00974BEB"/>
    <w:rsid w:val="00975071"/>
    <w:rsid w:val="0097522D"/>
    <w:rsid w:val="009752F9"/>
    <w:rsid w:val="00975300"/>
    <w:rsid w:val="0097536F"/>
    <w:rsid w:val="009754DA"/>
    <w:rsid w:val="00975541"/>
    <w:rsid w:val="009755E0"/>
    <w:rsid w:val="00976241"/>
    <w:rsid w:val="00976741"/>
    <w:rsid w:val="00976E40"/>
    <w:rsid w:val="00977236"/>
    <w:rsid w:val="009773BD"/>
    <w:rsid w:val="009773C8"/>
    <w:rsid w:val="009777C1"/>
    <w:rsid w:val="00977A5A"/>
    <w:rsid w:val="00977CFD"/>
    <w:rsid w:val="00977EDA"/>
    <w:rsid w:val="009802C2"/>
    <w:rsid w:val="009803E2"/>
    <w:rsid w:val="0098045F"/>
    <w:rsid w:val="009805B0"/>
    <w:rsid w:val="00980762"/>
    <w:rsid w:val="0098094B"/>
    <w:rsid w:val="00980BEF"/>
    <w:rsid w:val="00980C2F"/>
    <w:rsid w:val="00980FDE"/>
    <w:rsid w:val="00981326"/>
    <w:rsid w:val="00981C40"/>
    <w:rsid w:val="00981CB9"/>
    <w:rsid w:val="00982151"/>
    <w:rsid w:val="0098236A"/>
    <w:rsid w:val="00982427"/>
    <w:rsid w:val="0098247D"/>
    <w:rsid w:val="0098270A"/>
    <w:rsid w:val="00982B2F"/>
    <w:rsid w:val="00982BBC"/>
    <w:rsid w:val="009835F8"/>
    <w:rsid w:val="00983A47"/>
    <w:rsid w:val="00983C3F"/>
    <w:rsid w:val="0098455F"/>
    <w:rsid w:val="0098493F"/>
    <w:rsid w:val="00984B3A"/>
    <w:rsid w:val="00984C0F"/>
    <w:rsid w:val="0098513B"/>
    <w:rsid w:val="0098559E"/>
    <w:rsid w:val="00985725"/>
    <w:rsid w:val="009859F2"/>
    <w:rsid w:val="00985C37"/>
    <w:rsid w:val="00985E1A"/>
    <w:rsid w:val="00985F26"/>
    <w:rsid w:val="0098634A"/>
    <w:rsid w:val="009867FA"/>
    <w:rsid w:val="00986988"/>
    <w:rsid w:val="0098734E"/>
    <w:rsid w:val="00987407"/>
    <w:rsid w:val="00987885"/>
    <w:rsid w:val="009879F7"/>
    <w:rsid w:val="00987C77"/>
    <w:rsid w:val="00987E5C"/>
    <w:rsid w:val="009903CA"/>
    <w:rsid w:val="009903EF"/>
    <w:rsid w:val="0099088D"/>
    <w:rsid w:val="0099093B"/>
    <w:rsid w:val="009917A0"/>
    <w:rsid w:val="009917AF"/>
    <w:rsid w:val="0099184B"/>
    <w:rsid w:val="009921A9"/>
    <w:rsid w:val="009923C2"/>
    <w:rsid w:val="009924B5"/>
    <w:rsid w:val="0099256F"/>
    <w:rsid w:val="0099271A"/>
    <w:rsid w:val="009927B2"/>
    <w:rsid w:val="00992A99"/>
    <w:rsid w:val="00993322"/>
    <w:rsid w:val="00993AD7"/>
    <w:rsid w:val="00993CE0"/>
    <w:rsid w:val="00993DE1"/>
    <w:rsid w:val="00994148"/>
    <w:rsid w:val="00995216"/>
    <w:rsid w:val="00995565"/>
    <w:rsid w:val="00995826"/>
    <w:rsid w:val="009961DF"/>
    <w:rsid w:val="00996334"/>
    <w:rsid w:val="00996ACA"/>
    <w:rsid w:val="00996BC8"/>
    <w:rsid w:val="00996E94"/>
    <w:rsid w:val="00996EDB"/>
    <w:rsid w:val="00996EF1"/>
    <w:rsid w:val="00996F41"/>
    <w:rsid w:val="00996F4D"/>
    <w:rsid w:val="00996FDA"/>
    <w:rsid w:val="009974B2"/>
    <w:rsid w:val="009975CE"/>
    <w:rsid w:val="00997660"/>
    <w:rsid w:val="009978A5"/>
    <w:rsid w:val="00997F1D"/>
    <w:rsid w:val="009A01E0"/>
    <w:rsid w:val="009A02DA"/>
    <w:rsid w:val="009A03D8"/>
    <w:rsid w:val="009A0537"/>
    <w:rsid w:val="009A0686"/>
    <w:rsid w:val="009A1074"/>
    <w:rsid w:val="009A146A"/>
    <w:rsid w:val="009A1806"/>
    <w:rsid w:val="009A18D5"/>
    <w:rsid w:val="009A19C1"/>
    <w:rsid w:val="009A1A44"/>
    <w:rsid w:val="009A1A51"/>
    <w:rsid w:val="009A1F8F"/>
    <w:rsid w:val="009A2066"/>
    <w:rsid w:val="009A22E0"/>
    <w:rsid w:val="009A2964"/>
    <w:rsid w:val="009A2C2F"/>
    <w:rsid w:val="009A3037"/>
    <w:rsid w:val="009A426C"/>
    <w:rsid w:val="009A42D8"/>
    <w:rsid w:val="009A4450"/>
    <w:rsid w:val="009A4561"/>
    <w:rsid w:val="009A4687"/>
    <w:rsid w:val="009A4966"/>
    <w:rsid w:val="009A499F"/>
    <w:rsid w:val="009A4BD0"/>
    <w:rsid w:val="009A4C14"/>
    <w:rsid w:val="009A4D72"/>
    <w:rsid w:val="009A51B5"/>
    <w:rsid w:val="009A53A1"/>
    <w:rsid w:val="009A5756"/>
    <w:rsid w:val="009A5AD6"/>
    <w:rsid w:val="009A5C0D"/>
    <w:rsid w:val="009A5D6C"/>
    <w:rsid w:val="009A60E2"/>
    <w:rsid w:val="009A651A"/>
    <w:rsid w:val="009A6C78"/>
    <w:rsid w:val="009A6DF3"/>
    <w:rsid w:val="009A7176"/>
    <w:rsid w:val="009A73E3"/>
    <w:rsid w:val="009A7A44"/>
    <w:rsid w:val="009A7C87"/>
    <w:rsid w:val="009A7D8C"/>
    <w:rsid w:val="009A7F49"/>
    <w:rsid w:val="009B007E"/>
    <w:rsid w:val="009B02D7"/>
    <w:rsid w:val="009B03A6"/>
    <w:rsid w:val="009B089B"/>
    <w:rsid w:val="009B0A7A"/>
    <w:rsid w:val="009B11C1"/>
    <w:rsid w:val="009B14FB"/>
    <w:rsid w:val="009B1544"/>
    <w:rsid w:val="009B16E2"/>
    <w:rsid w:val="009B1800"/>
    <w:rsid w:val="009B189C"/>
    <w:rsid w:val="009B1AD7"/>
    <w:rsid w:val="009B1D8A"/>
    <w:rsid w:val="009B229B"/>
    <w:rsid w:val="009B23E3"/>
    <w:rsid w:val="009B2405"/>
    <w:rsid w:val="009B289C"/>
    <w:rsid w:val="009B2F10"/>
    <w:rsid w:val="009B3420"/>
    <w:rsid w:val="009B34B1"/>
    <w:rsid w:val="009B3543"/>
    <w:rsid w:val="009B3812"/>
    <w:rsid w:val="009B3B6A"/>
    <w:rsid w:val="009B3BF5"/>
    <w:rsid w:val="009B3C88"/>
    <w:rsid w:val="009B3C9C"/>
    <w:rsid w:val="009B40A7"/>
    <w:rsid w:val="009B420B"/>
    <w:rsid w:val="009B4719"/>
    <w:rsid w:val="009B4D50"/>
    <w:rsid w:val="009B4DD8"/>
    <w:rsid w:val="009B58F6"/>
    <w:rsid w:val="009B5A11"/>
    <w:rsid w:val="009B5AE2"/>
    <w:rsid w:val="009B5BB2"/>
    <w:rsid w:val="009B5BE5"/>
    <w:rsid w:val="009B5C7E"/>
    <w:rsid w:val="009B5F15"/>
    <w:rsid w:val="009B60EB"/>
    <w:rsid w:val="009B61C5"/>
    <w:rsid w:val="009B6204"/>
    <w:rsid w:val="009B6364"/>
    <w:rsid w:val="009B69BC"/>
    <w:rsid w:val="009B6FD2"/>
    <w:rsid w:val="009B75F9"/>
    <w:rsid w:val="009B7C83"/>
    <w:rsid w:val="009B7CDB"/>
    <w:rsid w:val="009B7D5D"/>
    <w:rsid w:val="009B7E57"/>
    <w:rsid w:val="009B7FC1"/>
    <w:rsid w:val="009B7FF2"/>
    <w:rsid w:val="009C0854"/>
    <w:rsid w:val="009C13B6"/>
    <w:rsid w:val="009C13D5"/>
    <w:rsid w:val="009C1715"/>
    <w:rsid w:val="009C1D27"/>
    <w:rsid w:val="009C1EA1"/>
    <w:rsid w:val="009C1F72"/>
    <w:rsid w:val="009C23AE"/>
    <w:rsid w:val="009C2430"/>
    <w:rsid w:val="009C286A"/>
    <w:rsid w:val="009C2A76"/>
    <w:rsid w:val="009C2AC1"/>
    <w:rsid w:val="009C2DFA"/>
    <w:rsid w:val="009C2E6D"/>
    <w:rsid w:val="009C314B"/>
    <w:rsid w:val="009C3299"/>
    <w:rsid w:val="009C33D0"/>
    <w:rsid w:val="009C3589"/>
    <w:rsid w:val="009C35A4"/>
    <w:rsid w:val="009C35D3"/>
    <w:rsid w:val="009C3900"/>
    <w:rsid w:val="009C3C59"/>
    <w:rsid w:val="009C3E43"/>
    <w:rsid w:val="009C48BE"/>
    <w:rsid w:val="009C4C95"/>
    <w:rsid w:val="009C4DEC"/>
    <w:rsid w:val="009C4ECC"/>
    <w:rsid w:val="009C53F2"/>
    <w:rsid w:val="009C577D"/>
    <w:rsid w:val="009C61AA"/>
    <w:rsid w:val="009C61BB"/>
    <w:rsid w:val="009C6360"/>
    <w:rsid w:val="009C6389"/>
    <w:rsid w:val="009C6521"/>
    <w:rsid w:val="009C6AFB"/>
    <w:rsid w:val="009C6C3F"/>
    <w:rsid w:val="009C7219"/>
    <w:rsid w:val="009C73A8"/>
    <w:rsid w:val="009C79B6"/>
    <w:rsid w:val="009C79BA"/>
    <w:rsid w:val="009C7E9C"/>
    <w:rsid w:val="009C7ECE"/>
    <w:rsid w:val="009D0348"/>
    <w:rsid w:val="009D056B"/>
    <w:rsid w:val="009D162A"/>
    <w:rsid w:val="009D1959"/>
    <w:rsid w:val="009D1A71"/>
    <w:rsid w:val="009D1CB0"/>
    <w:rsid w:val="009D21B7"/>
    <w:rsid w:val="009D231E"/>
    <w:rsid w:val="009D2474"/>
    <w:rsid w:val="009D264F"/>
    <w:rsid w:val="009D2809"/>
    <w:rsid w:val="009D2A85"/>
    <w:rsid w:val="009D2D67"/>
    <w:rsid w:val="009D3056"/>
    <w:rsid w:val="009D30EB"/>
    <w:rsid w:val="009D31CE"/>
    <w:rsid w:val="009D3B18"/>
    <w:rsid w:val="009D3EB0"/>
    <w:rsid w:val="009D41EA"/>
    <w:rsid w:val="009D5BEA"/>
    <w:rsid w:val="009D5C07"/>
    <w:rsid w:val="009D5D8F"/>
    <w:rsid w:val="009D61FA"/>
    <w:rsid w:val="009D6212"/>
    <w:rsid w:val="009D62DF"/>
    <w:rsid w:val="009D650F"/>
    <w:rsid w:val="009D65FB"/>
    <w:rsid w:val="009D66B6"/>
    <w:rsid w:val="009D679B"/>
    <w:rsid w:val="009D6852"/>
    <w:rsid w:val="009D6C84"/>
    <w:rsid w:val="009D76F7"/>
    <w:rsid w:val="009D771E"/>
    <w:rsid w:val="009D7AE2"/>
    <w:rsid w:val="009E02AD"/>
    <w:rsid w:val="009E125B"/>
    <w:rsid w:val="009E16BA"/>
    <w:rsid w:val="009E1B1E"/>
    <w:rsid w:val="009E1EF5"/>
    <w:rsid w:val="009E1F06"/>
    <w:rsid w:val="009E2072"/>
    <w:rsid w:val="009E252A"/>
    <w:rsid w:val="009E2545"/>
    <w:rsid w:val="009E27F2"/>
    <w:rsid w:val="009E3A37"/>
    <w:rsid w:val="009E4424"/>
    <w:rsid w:val="009E4493"/>
    <w:rsid w:val="009E4547"/>
    <w:rsid w:val="009E462B"/>
    <w:rsid w:val="009E46DF"/>
    <w:rsid w:val="009E47B2"/>
    <w:rsid w:val="009E4994"/>
    <w:rsid w:val="009E4DAB"/>
    <w:rsid w:val="009E4EB7"/>
    <w:rsid w:val="009E4F99"/>
    <w:rsid w:val="009E5114"/>
    <w:rsid w:val="009E5157"/>
    <w:rsid w:val="009E5B8A"/>
    <w:rsid w:val="009E6A54"/>
    <w:rsid w:val="009E6BA0"/>
    <w:rsid w:val="009E6D60"/>
    <w:rsid w:val="009E6F04"/>
    <w:rsid w:val="009E7435"/>
    <w:rsid w:val="009E77D1"/>
    <w:rsid w:val="009E7AE8"/>
    <w:rsid w:val="009E7F9D"/>
    <w:rsid w:val="009F088E"/>
    <w:rsid w:val="009F09F9"/>
    <w:rsid w:val="009F0AC9"/>
    <w:rsid w:val="009F0CFF"/>
    <w:rsid w:val="009F0E81"/>
    <w:rsid w:val="009F12F6"/>
    <w:rsid w:val="009F18FD"/>
    <w:rsid w:val="009F1A9F"/>
    <w:rsid w:val="009F1C8E"/>
    <w:rsid w:val="009F2418"/>
    <w:rsid w:val="009F2D38"/>
    <w:rsid w:val="009F2E84"/>
    <w:rsid w:val="009F31BA"/>
    <w:rsid w:val="009F37A7"/>
    <w:rsid w:val="009F4494"/>
    <w:rsid w:val="009F450C"/>
    <w:rsid w:val="009F4517"/>
    <w:rsid w:val="009F4666"/>
    <w:rsid w:val="009F4926"/>
    <w:rsid w:val="009F494F"/>
    <w:rsid w:val="009F49D0"/>
    <w:rsid w:val="009F4EDB"/>
    <w:rsid w:val="009F4F9C"/>
    <w:rsid w:val="009F5259"/>
    <w:rsid w:val="009F5939"/>
    <w:rsid w:val="009F5C3D"/>
    <w:rsid w:val="009F5C49"/>
    <w:rsid w:val="009F6841"/>
    <w:rsid w:val="009F6AB7"/>
    <w:rsid w:val="009F71BD"/>
    <w:rsid w:val="009F728D"/>
    <w:rsid w:val="009F744C"/>
    <w:rsid w:val="009F74FD"/>
    <w:rsid w:val="009F75D8"/>
    <w:rsid w:val="009F778E"/>
    <w:rsid w:val="009F7BEE"/>
    <w:rsid w:val="009F7BF7"/>
    <w:rsid w:val="009F7F3B"/>
    <w:rsid w:val="00A00137"/>
    <w:rsid w:val="00A00154"/>
    <w:rsid w:val="00A00783"/>
    <w:rsid w:val="00A00824"/>
    <w:rsid w:val="00A013F9"/>
    <w:rsid w:val="00A01576"/>
    <w:rsid w:val="00A0181C"/>
    <w:rsid w:val="00A01841"/>
    <w:rsid w:val="00A01B90"/>
    <w:rsid w:val="00A02282"/>
    <w:rsid w:val="00A027E8"/>
    <w:rsid w:val="00A02C32"/>
    <w:rsid w:val="00A02FCD"/>
    <w:rsid w:val="00A030F3"/>
    <w:rsid w:val="00A03502"/>
    <w:rsid w:val="00A03628"/>
    <w:rsid w:val="00A03CE5"/>
    <w:rsid w:val="00A040A9"/>
    <w:rsid w:val="00A0420F"/>
    <w:rsid w:val="00A046DA"/>
    <w:rsid w:val="00A0475C"/>
    <w:rsid w:val="00A050B7"/>
    <w:rsid w:val="00A051A9"/>
    <w:rsid w:val="00A053BF"/>
    <w:rsid w:val="00A0573D"/>
    <w:rsid w:val="00A057DE"/>
    <w:rsid w:val="00A05E1C"/>
    <w:rsid w:val="00A06927"/>
    <w:rsid w:val="00A06EEC"/>
    <w:rsid w:val="00A0713C"/>
    <w:rsid w:val="00A079C4"/>
    <w:rsid w:val="00A07F57"/>
    <w:rsid w:val="00A07FAE"/>
    <w:rsid w:val="00A100B9"/>
    <w:rsid w:val="00A10240"/>
    <w:rsid w:val="00A1069A"/>
    <w:rsid w:val="00A109D9"/>
    <w:rsid w:val="00A10BD4"/>
    <w:rsid w:val="00A10CA2"/>
    <w:rsid w:val="00A11155"/>
    <w:rsid w:val="00A111AF"/>
    <w:rsid w:val="00A11661"/>
    <w:rsid w:val="00A11A74"/>
    <w:rsid w:val="00A1274C"/>
    <w:rsid w:val="00A12A82"/>
    <w:rsid w:val="00A12CB3"/>
    <w:rsid w:val="00A1303C"/>
    <w:rsid w:val="00A1317C"/>
    <w:rsid w:val="00A13187"/>
    <w:rsid w:val="00A13364"/>
    <w:rsid w:val="00A1344E"/>
    <w:rsid w:val="00A13488"/>
    <w:rsid w:val="00A13743"/>
    <w:rsid w:val="00A13BD0"/>
    <w:rsid w:val="00A13DE0"/>
    <w:rsid w:val="00A13DF7"/>
    <w:rsid w:val="00A13F9B"/>
    <w:rsid w:val="00A142FF"/>
    <w:rsid w:val="00A143BD"/>
    <w:rsid w:val="00A15298"/>
    <w:rsid w:val="00A15E3D"/>
    <w:rsid w:val="00A15F33"/>
    <w:rsid w:val="00A15FE6"/>
    <w:rsid w:val="00A1602E"/>
    <w:rsid w:val="00A1633C"/>
    <w:rsid w:val="00A16392"/>
    <w:rsid w:val="00A163C0"/>
    <w:rsid w:val="00A16C66"/>
    <w:rsid w:val="00A16CFF"/>
    <w:rsid w:val="00A16FE3"/>
    <w:rsid w:val="00A17009"/>
    <w:rsid w:val="00A17513"/>
    <w:rsid w:val="00A2083D"/>
    <w:rsid w:val="00A20C9B"/>
    <w:rsid w:val="00A20E9A"/>
    <w:rsid w:val="00A20F1C"/>
    <w:rsid w:val="00A20FD9"/>
    <w:rsid w:val="00A2106F"/>
    <w:rsid w:val="00A2140F"/>
    <w:rsid w:val="00A21514"/>
    <w:rsid w:val="00A21A92"/>
    <w:rsid w:val="00A21BE6"/>
    <w:rsid w:val="00A21EAA"/>
    <w:rsid w:val="00A22657"/>
    <w:rsid w:val="00A22903"/>
    <w:rsid w:val="00A22CE9"/>
    <w:rsid w:val="00A23006"/>
    <w:rsid w:val="00A2301A"/>
    <w:rsid w:val="00A232AF"/>
    <w:rsid w:val="00A235CD"/>
    <w:rsid w:val="00A237BC"/>
    <w:rsid w:val="00A23ACB"/>
    <w:rsid w:val="00A23B3E"/>
    <w:rsid w:val="00A23B6B"/>
    <w:rsid w:val="00A23CEC"/>
    <w:rsid w:val="00A23E4E"/>
    <w:rsid w:val="00A242A4"/>
    <w:rsid w:val="00A24320"/>
    <w:rsid w:val="00A24387"/>
    <w:rsid w:val="00A245D7"/>
    <w:rsid w:val="00A24F06"/>
    <w:rsid w:val="00A2532F"/>
    <w:rsid w:val="00A253C1"/>
    <w:rsid w:val="00A253E3"/>
    <w:rsid w:val="00A253FF"/>
    <w:rsid w:val="00A254C9"/>
    <w:rsid w:val="00A256C0"/>
    <w:rsid w:val="00A2570E"/>
    <w:rsid w:val="00A2573F"/>
    <w:rsid w:val="00A25B70"/>
    <w:rsid w:val="00A26042"/>
    <w:rsid w:val="00A263D7"/>
    <w:rsid w:val="00A263DF"/>
    <w:rsid w:val="00A26643"/>
    <w:rsid w:val="00A26774"/>
    <w:rsid w:val="00A26894"/>
    <w:rsid w:val="00A268EA"/>
    <w:rsid w:val="00A269EA"/>
    <w:rsid w:val="00A26B3E"/>
    <w:rsid w:val="00A26E25"/>
    <w:rsid w:val="00A27269"/>
    <w:rsid w:val="00A274AB"/>
    <w:rsid w:val="00A27CCF"/>
    <w:rsid w:val="00A302BD"/>
    <w:rsid w:val="00A30313"/>
    <w:rsid w:val="00A309CB"/>
    <w:rsid w:val="00A30A2B"/>
    <w:rsid w:val="00A30DD0"/>
    <w:rsid w:val="00A31220"/>
    <w:rsid w:val="00A319BB"/>
    <w:rsid w:val="00A31DC5"/>
    <w:rsid w:val="00A32126"/>
    <w:rsid w:val="00A32A6B"/>
    <w:rsid w:val="00A32C3A"/>
    <w:rsid w:val="00A335F2"/>
    <w:rsid w:val="00A337F5"/>
    <w:rsid w:val="00A33A5E"/>
    <w:rsid w:val="00A33D49"/>
    <w:rsid w:val="00A33E6C"/>
    <w:rsid w:val="00A33F79"/>
    <w:rsid w:val="00A347B2"/>
    <w:rsid w:val="00A34819"/>
    <w:rsid w:val="00A34927"/>
    <w:rsid w:val="00A3492C"/>
    <w:rsid w:val="00A349CE"/>
    <w:rsid w:val="00A34B26"/>
    <w:rsid w:val="00A34EE0"/>
    <w:rsid w:val="00A35040"/>
    <w:rsid w:val="00A350F2"/>
    <w:rsid w:val="00A35115"/>
    <w:rsid w:val="00A35392"/>
    <w:rsid w:val="00A354EA"/>
    <w:rsid w:val="00A3563A"/>
    <w:rsid w:val="00A3565C"/>
    <w:rsid w:val="00A3595F"/>
    <w:rsid w:val="00A35B31"/>
    <w:rsid w:val="00A36247"/>
    <w:rsid w:val="00A36621"/>
    <w:rsid w:val="00A36947"/>
    <w:rsid w:val="00A3713A"/>
    <w:rsid w:val="00A372BD"/>
    <w:rsid w:val="00A373B9"/>
    <w:rsid w:val="00A37515"/>
    <w:rsid w:val="00A376AC"/>
    <w:rsid w:val="00A37AC2"/>
    <w:rsid w:val="00A37B68"/>
    <w:rsid w:val="00A37BC0"/>
    <w:rsid w:val="00A37BEF"/>
    <w:rsid w:val="00A40652"/>
    <w:rsid w:val="00A40AE7"/>
    <w:rsid w:val="00A40B2D"/>
    <w:rsid w:val="00A40BB9"/>
    <w:rsid w:val="00A40E8B"/>
    <w:rsid w:val="00A41AD1"/>
    <w:rsid w:val="00A41DC7"/>
    <w:rsid w:val="00A41F8E"/>
    <w:rsid w:val="00A4203A"/>
    <w:rsid w:val="00A42238"/>
    <w:rsid w:val="00A42C9A"/>
    <w:rsid w:val="00A42E55"/>
    <w:rsid w:val="00A42FDC"/>
    <w:rsid w:val="00A432EF"/>
    <w:rsid w:val="00A43755"/>
    <w:rsid w:val="00A43ABD"/>
    <w:rsid w:val="00A44435"/>
    <w:rsid w:val="00A44A08"/>
    <w:rsid w:val="00A44AD5"/>
    <w:rsid w:val="00A44C18"/>
    <w:rsid w:val="00A44D42"/>
    <w:rsid w:val="00A44F0D"/>
    <w:rsid w:val="00A45D62"/>
    <w:rsid w:val="00A45E65"/>
    <w:rsid w:val="00A45FF2"/>
    <w:rsid w:val="00A46086"/>
    <w:rsid w:val="00A462C2"/>
    <w:rsid w:val="00A46A32"/>
    <w:rsid w:val="00A46A55"/>
    <w:rsid w:val="00A4706E"/>
    <w:rsid w:val="00A47117"/>
    <w:rsid w:val="00A475C5"/>
    <w:rsid w:val="00A47762"/>
    <w:rsid w:val="00A47F60"/>
    <w:rsid w:val="00A50208"/>
    <w:rsid w:val="00A5030C"/>
    <w:rsid w:val="00A5037D"/>
    <w:rsid w:val="00A5066A"/>
    <w:rsid w:val="00A50D10"/>
    <w:rsid w:val="00A50F13"/>
    <w:rsid w:val="00A50FE5"/>
    <w:rsid w:val="00A51648"/>
    <w:rsid w:val="00A51E44"/>
    <w:rsid w:val="00A51FF4"/>
    <w:rsid w:val="00A52436"/>
    <w:rsid w:val="00A52795"/>
    <w:rsid w:val="00A52A20"/>
    <w:rsid w:val="00A52E6A"/>
    <w:rsid w:val="00A52EF5"/>
    <w:rsid w:val="00A5303D"/>
    <w:rsid w:val="00A532D9"/>
    <w:rsid w:val="00A53D3A"/>
    <w:rsid w:val="00A53F14"/>
    <w:rsid w:val="00A54128"/>
    <w:rsid w:val="00A542DB"/>
    <w:rsid w:val="00A542F1"/>
    <w:rsid w:val="00A54327"/>
    <w:rsid w:val="00A547E0"/>
    <w:rsid w:val="00A54A27"/>
    <w:rsid w:val="00A54D80"/>
    <w:rsid w:val="00A551C0"/>
    <w:rsid w:val="00A5532C"/>
    <w:rsid w:val="00A55372"/>
    <w:rsid w:val="00A5638A"/>
    <w:rsid w:val="00A56440"/>
    <w:rsid w:val="00A5657D"/>
    <w:rsid w:val="00A56B0B"/>
    <w:rsid w:val="00A570A9"/>
    <w:rsid w:val="00A5712C"/>
    <w:rsid w:val="00A5762B"/>
    <w:rsid w:val="00A57B92"/>
    <w:rsid w:val="00A600B4"/>
    <w:rsid w:val="00A602A0"/>
    <w:rsid w:val="00A602B1"/>
    <w:rsid w:val="00A60522"/>
    <w:rsid w:val="00A606C8"/>
    <w:rsid w:val="00A606F3"/>
    <w:rsid w:val="00A60847"/>
    <w:rsid w:val="00A60C48"/>
    <w:rsid w:val="00A60FAE"/>
    <w:rsid w:val="00A610B0"/>
    <w:rsid w:val="00A618FB"/>
    <w:rsid w:val="00A61C21"/>
    <w:rsid w:val="00A620A9"/>
    <w:rsid w:val="00A621E7"/>
    <w:rsid w:val="00A623DC"/>
    <w:rsid w:val="00A6277A"/>
    <w:rsid w:val="00A6279F"/>
    <w:rsid w:val="00A62803"/>
    <w:rsid w:val="00A62C74"/>
    <w:rsid w:val="00A633FE"/>
    <w:rsid w:val="00A63535"/>
    <w:rsid w:val="00A636C1"/>
    <w:rsid w:val="00A63826"/>
    <w:rsid w:val="00A63EA9"/>
    <w:rsid w:val="00A63EC6"/>
    <w:rsid w:val="00A64945"/>
    <w:rsid w:val="00A64B7B"/>
    <w:rsid w:val="00A64F41"/>
    <w:rsid w:val="00A651DD"/>
    <w:rsid w:val="00A6535A"/>
    <w:rsid w:val="00A65395"/>
    <w:rsid w:val="00A655B8"/>
    <w:rsid w:val="00A655D7"/>
    <w:rsid w:val="00A65731"/>
    <w:rsid w:val="00A65872"/>
    <w:rsid w:val="00A65CB6"/>
    <w:rsid w:val="00A65DB4"/>
    <w:rsid w:val="00A66078"/>
    <w:rsid w:val="00A66429"/>
    <w:rsid w:val="00A665D3"/>
    <w:rsid w:val="00A6673A"/>
    <w:rsid w:val="00A66749"/>
    <w:rsid w:val="00A668FA"/>
    <w:rsid w:val="00A66BBE"/>
    <w:rsid w:val="00A66D56"/>
    <w:rsid w:val="00A66E04"/>
    <w:rsid w:val="00A66E2A"/>
    <w:rsid w:val="00A6776C"/>
    <w:rsid w:val="00A677A7"/>
    <w:rsid w:val="00A677D2"/>
    <w:rsid w:val="00A679BA"/>
    <w:rsid w:val="00A67C9D"/>
    <w:rsid w:val="00A67DBB"/>
    <w:rsid w:val="00A67DD0"/>
    <w:rsid w:val="00A67E3A"/>
    <w:rsid w:val="00A70633"/>
    <w:rsid w:val="00A70727"/>
    <w:rsid w:val="00A70EC0"/>
    <w:rsid w:val="00A71069"/>
    <w:rsid w:val="00A71141"/>
    <w:rsid w:val="00A7115E"/>
    <w:rsid w:val="00A711B6"/>
    <w:rsid w:val="00A7195F"/>
    <w:rsid w:val="00A719F0"/>
    <w:rsid w:val="00A71BBC"/>
    <w:rsid w:val="00A720CF"/>
    <w:rsid w:val="00A72179"/>
    <w:rsid w:val="00A72574"/>
    <w:rsid w:val="00A72F71"/>
    <w:rsid w:val="00A7307D"/>
    <w:rsid w:val="00A73184"/>
    <w:rsid w:val="00A7381B"/>
    <w:rsid w:val="00A73B34"/>
    <w:rsid w:val="00A73D30"/>
    <w:rsid w:val="00A73E71"/>
    <w:rsid w:val="00A74113"/>
    <w:rsid w:val="00A749F8"/>
    <w:rsid w:val="00A74B59"/>
    <w:rsid w:val="00A74B6A"/>
    <w:rsid w:val="00A74B71"/>
    <w:rsid w:val="00A74DDD"/>
    <w:rsid w:val="00A74F2B"/>
    <w:rsid w:val="00A75149"/>
    <w:rsid w:val="00A7520A"/>
    <w:rsid w:val="00A75424"/>
    <w:rsid w:val="00A75597"/>
    <w:rsid w:val="00A75632"/>
    <w:rsid w:val="00A75685"/>
    <w:rsid w:val="00A75796"/>
    <w:rsid w:val="00A75DA4"/>
    <w:rsid w:val="00A760CB"/>
    <w:rsid w:val="00A76993"/>
    <w:rsid w:val="00A76BD7"/>
    <w:rsid w:val="00A76E99"/>
    <w:rsid w:val="00A76FD9"/>
    <w:rsid w:val="00A7708E"/>
    <w:rsid w:val="00A77289"/>
    <w:rsid w:val="00A77406"/>
    <w:rsid w:val="00A7742C"/>
    <w:rsid w:val="00A77705"/>
    <w:rsid w:val="00A80730"/>
    <w:rsid w:val="00A80821"/>
    <w:rsid w:val="00A80D2F"/>
    <w:rsid w:val="00A80DA8"/>
    <w:rsid w:val="00A80E19"/>
    <w:rsid w:val="00A81108"/>
    <w:rsid w:val="00A81245"/>
    <w:rsid w:val="00A813D3"/>
    <w:rsid w:val="00A81936"/>
    <w:rsid w:val="00A81C54"/>
    <w:rsid w:val="00A8204A"/>
    <w:rsid w:val="00A82839"/>
    <w:rsid w:val="00A82C67"/>
    <w:rsid w:val="00A831DD"/>
    <w:rsid w:val="00A835AA"/>
    <w:rsid w:val="00A835AC"/>
    <w:rsid w:val="00A837BB"/>
    <w:rsid w:val="00A839D9"/>
    <w:rsid w:val="00A83A5B"/>
    <w:rsid w:val="00A83EDE"/>
    <w:rsid w:val="00A84108"/>
    <w:rsid w:val="00A8411D"/>
    <w:rsid w:val="00A8418B"/>
    <w:rsid w:val="00A84357"/>
    <w:rsid w:val="00A84878"/>
    <w:rsid w:val="00A84892"/>
    <w:rsid w:val="00A848E6"/>
    <w:rsid w:val="00A85416"/>
    <w:rsid w:val="00A8541A"/>
    <w:rsid w:val="00A85864"/>
    <w:rsid w:val="00A85C94"/>
    <w:rsid w:val="00A85E67"/>
    <w:rsid w:val="00A86A8E"/>
    <w:rsid w:val="00A86B71"/>
    <w:rsid w:val="00A86BE2"/>
    <w:rsid w:val="00A86D40"/>
    <w:rsid w:val="00A86E43"/>
    <w:rsid w:val="00A8734C"/>
    <w:rsid w:val="00A877D4"/>
    <w:rsid w:val="00A8784A"/>
    <w:rsid w:val="00A87914"/>
    <w:rsid w:val="00A87982"/>
    <w:rsid w:val="00A87ABD"/>
    <w:rsid w:val="00A87BDD"/>
    <w:rsid w:val="00A87DDB"/>
    <w:rsid w:val="00A87E93"/>
    <w:rsid w:val="00A87ED4"/>
    <w:rsid w:val="00A87FEB"/>
    <w:rsid w:val="00A87FF6"/>
    <w:rsid w:val="00A90285"/>
    <w:rsid w:val="00A903CE"/>
    <w:rsid w:val="00A903F8"/>
    <w:rsid w:val="00A904CC"/>
    <w:rsid w:val="00A90572"/>
    <w:rsid w:val="00A90904"/>
    <w:rsid w:val="00A90981"/>
    <w:rsid w:val="00A90A2A"/>
    <w:rsid w:val="00A90E0D"/>
    <w:rsid w:val="00A90F4B"/>
    <w:rsid w:val="00A9127F"/>
    <w:rsid w:val="00A91E3C"/>
    <w:rsid w:val="00A921D9"/>
    <w:rsid w:val="00A922D7"/>
    <w:rsid w:val="00A9254E"/>
    <w:rsid w:val="00A927A6"/>
    <w:rsid w:val="00A928FC"/>
    <w:rsid w:val="00A92C9E"/>
    <w:rsid w:val="00A93042"/>
    <w:rsid w:val="00A933BC"/>
    <w:rsid w:val="00A934F6"/>
    <w:rsid w:val="00A93727"/>
    <w:rsid w:val="00A93A97"/>
    <w:rsid w:val="00A93BBD"/>
    <w:rsid w:val="00A93BC8"/>
    <w:rsid w:val="00A93EF2"/>
    <w:rsid w:val="00A950D2"/>
    <w:rsid w:val="00A9533C"/>
    <w:rsid w:val="00A953DE"/>
    <w:rsid w:val="00A957A2"/>
    <w:rsid w:val="00A95856"/>
    <w:rsid w:val="00A95BFD"/>
    <w:rsid w:val="00A95CD4"/>
    <w:rsid w:val="00A95DB7"/>
    <w:rsid w:val="00A9646F"/>
    <w:rsid w:val="00A96527"/>
    <w:rsid w:val="00A96648"/>
    <w:rsid w:val="00A96A87"/>
    <w:rsid w:val="00A96BAA"/>
    <w:rsid w:val="00A96C31"/>
    <w:rsid w:val="00A97083"/>
    <w:rsid w:val="00A97192"/>
    <w:rsid w:val="00A971E3"/>
    <w:rsid w:val="00A97756"/>
    <w:rsid w:val="00A97757"/>
    <w:rsid w:val="00A977E7"/>
    <w:rsid w:val="00A9784E"/>
    <w:rsid w:val="00A9786C"/>
    <w:rsid w:val="00A97C7F"/>
    <w:rsid w:val="00A97D3D"/>
    <w:rsid w:val="00A97FA9"/>
    <w:rsid w:val="00AA02B1"/>
    <w:rsid w:val="00AA0514"/>
    <w:rsid w:val="00AA094A"/>
    <w:rsid w:val="00AA0D6F"/>
    <w:rsid w:val="00AA12FA"/>
    <w:rsid w:val="00AA13C3"/>
    <w:rsid w:val="00AA1566"/>
    <w:rsid w:val="00AA170F"/>
    <w:rsid w:val="00AA1838"/>
    <w:rsid w:val="00AA1AA5"/>
    <w:rsid w:val="00AA2046"/>
    <w:rsid w:val="00AA204B"/>
    <w:rsid w:val="00AA2088"/>
    <w:rsid w:val="00AA20C1"/>
    <w:rsid w:val="00AA2321"/>
    <w:rsid w:val="00AA262E"/>
    <w:rsid w:val="00AA28B0"/>
    <w:rsid w:val="00AA2BA7"/>
    <w:rsid w:val="00AA2D2B"/>
    <w:rsid w:val="00AA3135"/>
    <w:rsid w:val="00AA31B4"/>
    <w:rsid w:val="00AA33AF"/>
    <w:rsid w:val="00AA33D0"/>
    <w:rsid w:val="00AA3416"/>
    <w:rsid w:val="00AA3522"/>
    <w:rsid w:val="00AA3EBF"/>
    <w:rsid w:val="00AA41FA"/>
    <w:rsid w:val="00AA4495"/>
    <w:rsid w:val="00AA44C3"/>
    <w:rsid w:val="00AA4785"/>
    <w:rsid w:val="00AA497D"/>
    <w:rsid w:val="00AA4A17"/>
    <w:rsid w:val="00AA50B3"/>
    <w:rsid w:val="00AA50FB"/>
    <w:rsid w:val="00AA5FAE"/>
    <w:rsid w:val="00AA6501"/>
    <w:rsid w:val="00AA6A74"/>
    <w:rsid w:val="00AA6E99"/>
    <w:rsid w:val="00AA706A"/>
    <w:rsid w:val="00AA738E"/>
    <w:rsid w:val="00AA73F5"/>
    <w:rsid w:val="00AA7A00"/>
    <w:rsid w:val="00AA7B2B"/>
    <w:rsid w:val="00AB0089"/>
    <w:rsid w:val="00AB02F3"/>
    <w:rsid w:val="00AB0335"/>
    <w:rsid w:val="00AB065E"/>
    <w:rsid w:val="00AB08AF"/>
    <w:rsid w:val="00AB0FA2"/>
    <w:rsid w:val="00AB1324"/>
    <w:rsid w:val="00AB15C8"/>
    <w:rsid w:val="00AB1CD2"/>
    <w:rsid w:val="00AB2289"/>
    <w:rsid w:val="00AB2603"/>
    <w:rsid w:val="00AB2A90"/>
    <w:rsid w:val="00AB2D36"/>
    <w:rsid w:val="00AB2D68"/>
    <w:rsid w:val="00AB3493"/>
    <w:rsid w:val="00AB3F29"/>
    <w:rsid w:val="00AB40BD"/>
    <w:rsid w:val="00AB4113"/>
    <w:rsid w:val="00AB4905"/>
    <w:rsid w:val="00AB495E"/>
    <w:rsid w:val="00AB4B6B"/>
    <w:rsid w:val="00AB5000"/>
    <w:rsid w:val="00AB520F"/>
    <w:rsid w:val="00AB53CD"/>
    <w:rsid w:val="00AB553B"/>
    <w:rsid w:val="00AB5A1F"/>
    <w:rsid w:val="00AB5AA1"/>
    <w:rsid w:val="00AB5B89"/>
    <w:rsid w:val="00AB5C1F"/>
    <w:rsid w:val="00AB6113"/>
    <w:rsid w:val="00AB627C"/>
    <w:rsid w:val="00AB64C3"/>
    <w:rsid w:val="00AB6570"/>
    <w:rsid w:val="00AB65D7"/>
    <w:rsid w:val="00AB6693"/>
    <w:rsid w:val="00AB68E2"/>
    <w:rsid w:val="00AB6952"/>
    <w:rsid w:val="00AB6AC6"/>
    <w:rsid w:val="00AB6EF6"/>
    <w:rsid w:val="00AB7509"/>
    <w:rsid w:val="00AB7A02"/>
    <w:rsid w:val="00AC020A"/>
    <w:rsid w:val="00AC04CD"/>
    <w:rsid w:val="00AC051E"/>
    <w:rsid w:val="00AC0A77"/>
    <w:rsid w:val="00AC0B32"/>
    <w:rsid w:val="00AC1211"/>
    <w:rsid w:val="00AC1335"/>
    <w:rsid w:val="00AC1576"/>
    <w:rsid w:val="00AC1A4D"/>
    <w:rsid w:val="00AC1C13"/>
    <w:rsid w:val="00AC1CAE"/>
    <w:rsid w:val="00AC24EA"/>
    <w:rsid w:val="00AC25F3"/>
    <w:rsid w:val="00AC2A6F"/>
    <w:rsid w:val="00AC2D4E"/>
    <w:rsid w:val="00AC3735"/>
    <w:rsid w:val="00AC37BE"/>
    <w:rsid w:val="00AC37FC"/>
    <w:rsid w:val="00AC38AB"/>
    <w:rsid w:val="00AC39EE"/>
    <w:rsid w:val="00AC3A84"/>
    <w:rsid w:val="00AC3AC0"/>
    <w:rsid w:val="00AC3AD7"/>
    <w:rsid w:val="00AC3D51"/>
    <w:rsid w:val="00AC3F20"/>
    <w:rsid w:val="00AC4678"/>
    <w:rsid w:val="00AC4BBC"/>
    <w:rsid w:val="00AC57FA"/>
    <w:rsid w:val="00AC5E6C"/>
    <w:rsid w:val="00AC6023"/>
    <w:rsid w:val="00AC6153"/>
    <w:rsid w:val="00AC618A"/>
    <w:rsid w:val="00AC651B"/>
    <w:rsid w:val="00AC67F3"/>
    <w:rsid w:val="00AC6872"/>
    <w:rsid w:val="00AC6C09"/>
    <w:rsid w:val="00AC6DBC"/>
    <w:rsid w:val="00AC73F6"/>
    <w:rsid w:val="00AC7E0A"/>
    <w:rsid w:val="00AD0157"/>
    <w:rsid w:val="00AD015E"/>
    <w:rsid w:val="00AD0398"/>
    <w:rsid w:val="00AD03BE"/>
    <w:rsid w:val="00AD087F"/>
    <w:rsid w:val="00AD0996"/>
    <w:rsid w:val="00AD0F0B"/>
    <w:rsid w:val="00AD104B"/>
    <w:rsid w:val="00AD10F4"/>
    <w:rsid w:val="00AD1359"/>
    <w:rsid w:val="00AD13BB"/>
    <w:rsid w:val="00AD1417"/>
    <w:rsid w:val="00AD145F"/>
    <w:rsid w:val="00AD1710"/>
    <w:rsid w:val="00AD1F40"/>
    <w:rsid w:val="00AD1F4D"/>
    <w:rsid w:val="00AD21BD"/>
    <w:rsid w:val="00AD21C1"/>
    <w:rsid w:val="00AD2251"/>
    <w:rsid w:val="00AD2638"/>
    <w:rsid w:val="00AD288D"/>
    <w:rsid w:val="00AD29DE"/>
    <w:rsid w:val="00AD2FB3"/>
    <w:rsid w:val="00AD2FC7"/>
    <w:rsid w:val="00AD30C2"/>
    <w:rsid w:val="00AD327F"/>
    <w:rsid w:val="00AD3322"/>
    <w:rsid w:val="00AD3653"/>
    <w:rsid w:val="00AD36C9"/>
    <w:rsid w:val="00AD398F"/>
    <w:rsid w:val="00AD39B3"/>
    <w:rsid w:val="00AD4253"/>
    <w:rsid w:val="00AD4416"/>
    <w:rsid w:val="00AD44E2"/>
    <w:rsid w:val="00AD4A67"/>
    <w:rsid w:val="00AD4B07"/>
    <w:rsid w:val="00AD4B20"/>
    <w:rsid w:val="00AD4C74"/>
    <w:rsid w:val="00AD50FC"/>
    <w:rsid w:val="00AD51D9"/>
    <w:rsid w:val="00AD542B"/>
    <w:rsid w:val="00AD56BB"/>
    <w:rsid w:val="00AD59B9"/>
    <w:rsid w:val="00AD5F86"/>
    <w:rsid w:val="00AD610C"/>
    <w:rsid w:val="00AD62C9"/>
    <w:rsid w:val="00AD66EE"/>
    <w:rsid w:val="00AD6751"/>
    <w:rsid w:val="00AD689C"/>
    <w:rsid w:val="00AD6B38"/>
    <w:rsid w:val="00AD7902"/>
    <w:rsid w:val="00AD7E66"/>
    <w:rsid w:val="00AE0336"/>
    <w:rsid w:val="00AE060D"/>
    <w:rsid w:val="00AE0734"/>
    <w:rsid w:val="00AE0B06"/>
    <w:rsid w:val="00AE0E54"/>
    <w:rsid w:val="00AE106A"/>
    <w:rsid w:val="00AE11A5"/>
    <w:rsid w:val="00AE15C6"/>
    <w:rsid w:val="00AE16AC"/>
    <w:rsid w:val="00AE1B69"/>
    <w:rsid w:val="00AE1B9B"/>
    <w:rsid w:val="00AE1C4A"/>
    <w:rsid w:val="00AE1CC4"/>
    <w:rsid w:val="00AE1D6C"/>
    <w:rsid w:val="00AE1E11"/>
    <w:rsid w:val="00AE1E86"/>
    <w:rsid w:val="00AE1FEF"/>
    <w:rsid w:val="00AE209A"/>
    <w:rsid w:val="00AE211D"/>
    <w:rsid w:val="00AE245E"/>
    <w:rsid w:val="00AE26B3"/>
    <w:rsid w:val="00AE2A96"/>
    <w:rsid w:val="00AE2B2F"/>
    <w:rsid w:val="00AE2D66"/>
    <w:rsid w:val="00AE2D76"/>
    <w:rsid w:val="00AE2DA4"/>
    <w:rsid w:val="00AE3228"/>
    <w:rsid w:val="00AE34BF"/>
    <w:rsid w:val="00AE3EBE"/>
    <w:rsid w:val="00AE42F4"/>
    <w:rsid w:val="00AE4527"/>
    <w:rsid w:val="00AE49C1"/>
    <w:rsid w:val="00AE49F7"/>
    <w:rsid w:val="00AE4AE5"/>
    <w:rsid w:val="00AE4B9F"/>
    <w:rsid w:val="00AE502E"/>
    <w:rsid w:val="00AE52B6"/>
    <w:rsid w:val="00AE53B2"/>
    <w:rsid w:val="00AE53C4"/>
    <w:rsid w:val="00AE54A9"/>
    <w:rsid w:val="00AE64EB"/>
    <w:rsid w:val="00AE6730"/>
    <w:rsid w:val="00AE67BB"/>
    <w:rsid w:val="00AE6840"/>
    <w:rsid w:val="00AE6CB3"/>
    <w:rsid w:val="00AE6CB6"/>
    <w:rsid w:val="00AE6DBE"/>
    <w:rsid w:val="00AE6FC6"/>
    <w:rsid w:val="00AE74C2"/>
    <w:rsid w:val="00AE790A"/>
    <w:rsid w:val="00AF02CC"/>
    <w:rsid w:val="00AF0302"/>
    <w:rsid w:val="00AF05C3"/>
    <w:rsid w:val="00AF089E"/>
    <w:rsid w:val="00AF0E4E"/>
    <w:rsid w:val="00AF0F1D"/>
    <w:rsid w:val="00AF0F8A"/>
    <w:rsid w:val="00AF1373"/>
    <w:rsid w:val="00AF14D5"/>
    <w:rsid w:val="00AF172D"/>
    <w:rsid w:val="00AF18C8"/>
    <w:rsid w:val="00AF19B8"/>
    <w:rsid w:val="00AF1AAC"/>
    <w:rsid w:val="00AF20A6"/>
    <w:rsid w:val="00AF20B0"/>
    <w:rsid w:val="00AF25A2"/>
    <w:rsid w:val="00AF297D"/>
    <w:rsid w:val="00AF2A6B"/>
    <w:rsid w:val="00AF2E82"/>
    <w:rsid w:val="00AF326C"/>
    <w:rsid w:val="00AF3A0E"/>
    <w:rsid w:val="00AF3E42"/>
    <w:rsid w:val="00AF414C"/>
    <w:rsid w:val="00AF494B"/>
    <w:rsid w:val="00AF496D"/>
    <w:rsid w:val="00AF4A4C"/>
    <w:rsid w:val="00AF4B0B"/>
    <w:rsid w:val="00AF4F18"/>
    <w:rsid w:val="00AF5168"/>
    <w:rsid w:val="00AF54F4"/>
    <w:rsid w:val="00AF58F1"/>
    <w:rsid w:val="00AF59B2"/>
    <w:rsid w:val="00AF5A80"/>
    <w:rsid w:val="00AF5D84"/>
    <w:rsid w:val="00AF5E53"/>
    <w:rsid w:val="00AF5ED4"/>
    <w:rsid w:val="00AF6149"/>
    <w:rsid w:val="00AF62B7"/>
    <w:rsid w:val="00AF63F6"/>
    <w:rsid w:val="00AF6815"/>
    <w:rsid w:val="00AF6A61"/>
    <w:rsid w:val="00AF6ED0"/>
    <w:rsid w:val="00AF703A"/>
    <w:rsid w:val="00AF73AF"/>
    <w:rsid w:val="00AF765E"/>
    <w:rsid w:val="00AF77D4"/>
    <w:rsid w:val="00AF7978"/>
    <w:rsid w:val="00AF7BE3"/>
    <w:rsid w:val="00B003E8"/>
    <w:rsid w:val="00B0061C"/>
    <w:rsid w:val="00B006CF"/>
    <w:rsid w:val="00B008D6"/>
    <w:rsid w:val="00B00B0A"/>
    <w:rsid w:val="00B00B91"/>
    <w:rsid w:val="00B0119E"/>
    <w:rsid w:val="00B011A0"/>
    <w:rsid w:val="00B01449"/>
    <w:rsid w:val="00B017E1"/>
    <w:rsid w:val="00B017EB"/>
    <w:rsid w:val="00B01D16"/>
    <w:rsid w:val="00B020B7"/>
    <w:rsid w:val="00B027D2"/>
    <w:rsid w:val="00B02C97"/>
    <w:rsid w:val="00B02DE6"/>
    <w:rsid w:val="00B0366F"/>
    <w:rsid w:val="00B039E4"/>
    <w:rsid w:val="00B03A0D"/>
    <w:rsid w:val="00B03B53"/>
    <w:rsid w:val="00B03BD3"/>
    <w:rsid w:val="00B03C9D"/>
    <w:rsid w:val="00B03F8D"/>
    <w:rsid w:val="00B0434D"/>
    <w:rsid w:val="00B04428"/>
    <w:rsid w:val="00B04E24"/>
    <w:rsid w:val="00B05184"/>
    <w:rsid w:val="00B052FC"/>
    <w:rsid w:val="00B0556B"/>
    <w:rsid w:val="00B055E5"/>
    <w:rsid w:val="00B057FA"/>
    <w:rsid w:val="00B05EA5"/>
    <w:rsid w:val="00B06556"/>
    <w:rsid w:val="00B06890"/>
    <w:rsid w:val="00B068CB"/>
    <w:rsid w:val="00B06A9C"/>
    <w:rsid w:val="00B06E89"/>
    <w:rsid w:val="00B070CE"/>
    <w:rsid w:val="00B07AA5"/>
    <w:rsid w:val="00B07C50"/>
    <w:rsid w:val="00B07ED3"/>
    <w:rsid w:val="00B1048F"/>
    <w:rsid w:val="00B1069C"/>
    <w:rsid w:val="00B108DC"/>
    <w:rsid w:val="00B10C99"/>
    <w:rsid w:val="00B11757"/>
    <w:rsid w:val="00B118D2"/>
    <w:rsid w:val="00B1190B"/>
    <w:rsid w:val="00B11AF2"/>
    <w:rsid w:val="00B11B21"/>
    <w:rsid w:val="00B11FDC"/>
    <w:rsid w:val="00B123F4"/>
    <w:rsid w:val="00B124D7"/>
    <w:rsid w:val="00B127DC"/>
    <w:rsid w:val="00B12828"/>
    <w:rsid w:val="00B1288C"/>
    <w:rsid w:val="00B12B0F"/>
    <w:rsid w:val="00B12B13"/>
    <w:rsid w:val="00B12EC5"/>
    <w:rsid w:val="00B12EFE"/>
    <w:rsid w:val="00B13129"/>
    <w:rsid w:val="00B13486"/>
    <w:rsid w:val="00B13A34"/>
    <w:rsid w:val="00B13B05"/>
    <w:rsid w:val="00B13C00"/>
    <w:rsid w:val="00B13DCC"/>
    <w:rsid w:val="00B13F32"/>
    <w:rsid w:val="00B13F50"/>
    <w:rsid w:val="00B14083"/>
    <w:rsid w:val="00B144BF"/>
    <w:rsid w:val="00B146CA"/>
    <w:rsid w:val="00B14748"/>
    <w:rsid w:val="00B14BA5"/>
    <w:rsid w:val="00B1503D"/>
    <w:rsid w:val="00B15119"/>
    <w:rsid w:val="00B1516E"/>
    <w:rsid w:val="00B152CF"/>
    <w:rsid w:val="00B15368"/>
    <w:rsid w:val="00B15680"/>
    <w:rsid w:val="00B15F94"/>
    <w:rsid w:val="00B16778"/>
    <w:rsid w:val="00B168A2"/>
    <w:rsid w:val="00B16AF3"/>
    <w:rsid w:val="00B16C9B"/>
    <w:rsid w:val="00B16EE2"/>
    <w:rsid w:val="00B17875"/>
    <w:rsid w:val="00B2020F"/>
    <w:rsid w:val="00B208CD"/>
    <w:rsid w:val="00B20913"/>
    <w:rsid w:val="00B20C7D"/>
    <w:rsid w:val="00B20DFA"/>
    <w:rsid w:val="00B20F35"/>
    <w:rsid w:val="00B21B5E"/>
    <w:rsid w:val="00B21F4A"/>
    <w:rsid w:val="00B2213C"/>
    <w:rsid w:val="00B2229E"/>
    <w:rsid w:val="00B222B1"/>
    <w:rsid w:val="00B223CE"/>
    <w:rsid w:val="00B226ED"/>
    <w:rsid w:val="00B22A87"/>
    <w:rsid w:val="00B23637"/>
    <w:rsid w:val="00B238D3"/>
    <w:rsid w:val="00B23D39"/>
    <w:rsid w:val="00B2413B"/>
    <w:rsid w:val="00B2444D"/>
    <w:rsid w:val="00B24BF4"/>
    <w:rsid w:val="00B24E74"/>
    <w:rsid w:val="00B24F7E"/>
    <w:rsid w:val="00B25314"/>
    <w:rsid w:val="00B253F0"/>
    <w:rsid w:val="00B25427"/>
    <w:rsid w:val="00B254EE"/>
    <w:rsid w:val="00B2591F"/>
    <w:rsid w:val="00B2598C"/>
    <w:rsid w:val="00B25A1F"/>
    <w:rsid w:val="00B25B4E"/>
    <w:rsid w:val="00B25CC0"/>
    <w:rsid w:val="00B25DFE"/>
    <w:rsid w:val="00B25F05"/>
    <w:rsid w:val="00B262C3"/>
    <w:rsid w:val="00B262F8"/>
    <w:rsid w:val="00B2661B"/>
    <w:rsid w:val="00B2702F"/>
    <w:rsid w:val="00B2726F"/>
    <w:rsid w:val="00B272EC"/>
    <w:rsid w:val="00B304C0"/>
    <w:rsid w:val="00B30704"/>
    <w:rsid w:val="00B30956"/>
    <w:rsid w:val="00B30AEA"/>
    <w:rsid w:val="00B30B87"/>
    <w:rsid w:val="00B30C5A"/>
    <w:rsid w:val="00B30DF0"/>
    <w:rsid w:val="00B30ECA"/>
    <w:rsid w:val="00B30F11"/>
    <w:rsid w:val="00B30F49"/>
    <w:rsid w:val="00B311EF"/>
    <w:rsid w:val="00B3143F"/>
    <w:rsid w:val="00B317C8"/>
    <w:rsid w:val="00B31B0D"/>
    <w:rsid w:val="00B31B41"/>
    <w:rsid w:val="00B31DF0"/>
    <w:rsid w:val="00B31E0C"/>
    <w:rsid w:val="00B31E79"/>
    <w:rsid w:val="00B31FC4"/>
    <w:rsid w:val="00B32519"/>
    <w:rsid w:val="00B327BF"/>
    <w:rsid w:val="00B329E7"/>
    <w:rsid w:val="00B32A6B"/>
    <w:rsid w:val="00B32C04"/>
    <w:rsid w:val="00B32C23"/>
    <w:rsid w:val="00B32ECC"/>
    <w:rsid w:val="00B32ED9"/>
    <w:rsid w:val="00B336D4"/>
    <w:rsid w:val="00B33924"/>
    <w:rsid w:val="00B33999"/>
    <w:rsid w:val="00B339A3"/>
    <w:rsid w:val="00B33AF7"/>
    <w:rsid w:val="00B33D8F"/>
    <w:rsid w:val="00B33DAE"/>
    <w:rsid w:val="00B3411E"/>
    <w:rsid w:val="00B34253"/>
    <w:rsid w:val="00B34667"/>
    <w:rsid w:val="00B34DDF"/>
    <w:rsid w:val="00B35017"/>
    <w:rsid w:val="00B352D7"/>
    <w:rsid w:val="00B353F9"/>
    <w:rsid w:val="00B354C4"/>
    <w:rsid w:val="00B3560E"/>
    <w:rsid w:val="00B358C5"/>
    <w:rsid w:val="00B3597D"/>
    <w:rsid w:val="00B35BF1"/>
    <w:rsid w:val="00B361DC"/>
    <w:rsid w:val="00B36460"/>
    <w:rsid w:val="00B3702A"/>
    <w:rsid w:val="00B37080"/>
    <w:rsid w:val="00B372B3"/>
    <w:rsid w:val="00B375F4"/>
    <w:rsid w:val="00B37766"/>
    <w:rsid w:val="00B379C5"/>
    <w:rsid w:val="00B37A58"/>
    <w:rsid w:val="00B37B4E"/>
    <w:rsid w:val="00B37C01"/>
    <w:rsid w:val="00B37CBF"/>
    <w:rsid w:val="00B37F8D"/>
    <w:rsid w:val="00B401A9"/>
    <w:rsid w:val="00B4083A"/>
    <w:rsid w:val="00B4083F"/>
    <w:rsid w:val="00B40A4D"/>
    <w:rsid w:val="00B40C93"/>
    <w:rsid w:val="00B40F7F"/>
    <w:rsid w:val="00B41222"/>
    <w:rsid w:val="00B414E3"/>
    <w:rsid w:val="00B4157D"/>
    <w:rsid w:val="00B41B69"/>
    <w:rsid w:val="00B41F2A"/>
    <w:rsid w:val="00B4217C"/>
    <w:rsid w:val="00B4226A"/>
    <w:rsid w:val="00B42454"/>
    <w:rsid w:val="00B42538"/>
    <w:rsid w:val="00B42798"/>
    <w:rsid w:val="00B42A6E"/>
    <w:rsid w:val="00B42A81"/>
    <w:rsid w:val="00B42FC0"/>
    <w:rsid w:val="00B43113"/>
    <w:rsid w:val="00B4319A"/>
    <w:rsid w:val="00B433E5"/>
    <w:rsid w:val="00B43E88"/>
    <w:rsid w:val="00B43FDC"/>
    <w:rsid w:val="00B44181"/>
    <w:rsid w:val="00B44764"/>
    <w:rsid w:val="00B44F2B"/>
    <w:rsid w:val="00B454C6"/>
    <w:rsid w:val="00B459BB"/>
    <w:rsid w:val="00B45A4A"/>
    <w:rsid w:val="00B45C49"/>
    <w:rsid w:val="00B462AC"/>
    <w:rsid w:val="00B4695B"/>
    <w:rsid w:val="00B46C70"/>
    <w:rsid w:val="00B47367"/>
    <w:rsid w:val="00B4741C"/>
    <w:rsid w:val="00B47803"/>
    <w:rsid w:val="00B47CEF"/>
    <w:rsid w:val="00B47D66"/>
    <w:rsid w:val="00B47EDE"/>
    <w:rsid w:val="00B500E8"/>
    <w:rsid w:val="00B50245"/>
    <w:rsid w:val="00B502FD"/>
    <w:rsid w:val="00B509DC"/>
    <w:rsid w:val="00B50A94"/>
    <w:rsid w:val="00B50FC8"/>
    <w:rsid w:val="00B50FE7"/>
    <w:rsid w:val="00B51140"/>
    <w:rsid w:val="00B51217"/>
    <w:rsid w:val="00B51558"/>
    <w:rsid w:val="00B515F5"/>
    <w:rsid w:val="00B5223B"/>
    <w:rsid w:val="00B52681"/>
    <w:rsid w:val="00B526BD"/>
    <w:rsid w:val="00B527AE"/>
    <w:rsid w:val="00B52D0F"/>
    <w:rsid w:val="00B532FD"/>
    <w:rsid w:val="00B53D83"/>
    <w:rsid w:val="00B53ECF"/>
    <w:rsid w:val="00B540C4"/>
    <w:rsid w:val="00B54404"/>
    <w:rsid w:val="00B54518"/>
    <w:rsid w:val="00B54586"/>
    <w:rsid w:val="00B5462F"/>
    <w:rsid w:val="00B5469E"/>
    <w:rsid w:val="00B5485B"/>
    <w:rsid w:val="00B548FA"/>
    <w:rsid w:val="00B54A15"/>
    <w:rsid w:val="00B54B36"/>
    <w:rsid w:val="00B550A7"/>
    <w:rsid w:val="00B550C8"/>
    <w:rsid w:val="00B55130"/>
    <w:rsid w:val="00B55636"/>
    <w:rsid w:val="00B55664"/>
    <w:rsid w:val="00B55DC5"/>
    <w:rsid w:val="00B5658C"/>
    <w:rsid w:val="00B56877"/>
    <w:rsid w:val="00B569DD"/>
    <w:rsid w:val="00B56E73"/>
    <w:rsid w:val="00B56F4F"/>
    <w:rsid w:val="00B5759C"/>
    <w:rsid w:val="00B57A71"/>
    <w:rsid w:val="00B57B4A"/>
    <w:rsid w:val="00B60518"/>
    <w:rsid w:val="00B605E5"/>
    <w:rsid w:val="00B60917"/>
    <w:rsid w:val="00B60E09"/>
    <w:rsid w:val="00B61167"/>
    <w:rsid w:val="00B61CB2"/>
    <w:rsid w:val="00B6255B"/>
    <w:rsid w:val="00B63365"/>
    <w:rsid w:val="00B637A9"/>
    <w:rsid w:val="00B638EB"/>
    <w:rsid w:val="00B63A0C"/>
    <w:rsid w:val="00B63B3B"/>
    <w:rsid w:val="00B63BB4"/>
    <w:rsid w:val="00B63CCC"/>
    <w:rsid w:val="00B64154"/>
    <w:rsid w:val="00B642EF"/>
    <w:rsid w:val="00B648F1"/>
    <w:rsid w:val="00B64BC0"/>
    <w:rsid w:val="00B65018"/>
    <w:rsid w:val="00B65159"/>
    <w:rsid w:val="00B652B1"/>
    <w:rsid w:val="00B6547A"/>
    <w:rsid w:val="00B65543"/>
    <w:rsid w:val="00B6556E"/>
    <w:rsid w:val="00B6564E"/>
    <w:rsid w:val="00B65731"/>
    <w:rsid w:val="00B65794"/>
    <w:rsid w:val="00B65815"/>
    <w:rsid w:val="00B65BEE"/>
    <w:rsid w:val="00B65F70"/>
    <w:rsid w:val="00B660A4"/>
    <w:rsid w:val="00B660DF"/>
    <w:rsid w:val="00B66247"/>
    <w:rsid w:val="00B66427"/>
    <w:rsid w:val="00B666C1"/>
    <w:rsid w:val="00B6699B"/>
    <w:rsid w:val="00B66B73"/>
    <w:rsid w:val="00B66C81"/>
    <w:rsid w:val="00B67096"/>
    <w:rsid w:val="00B671ED"/>
    <w:rsid w:val="00B67356"/>
    <w:rsid w:val="00B67465"/>
    <w:rsid w:val="00B67876"/>
    <w:rsid w:val="00B67CD5"/>
    <w:rsid w:val="00B70002"/>
    <w:rsid w:val="00B70094"/>
    <w:rsid w:val="00B70466"/>
    <w:rsid w:val="00B70843"/>
    <w:rsid w:val="00B70912"/>
    <w:rsid w:val="00B70930"/>
    <w:rsid w:val="00B70A2A"/>
    <w:rsid w:val="00B70B00"/>
    <w:rsid w:val="00B70BC3"/>
    <w:rsid w:val="00B71143"/>
    <w:rsid w:val="00B711BD"/>
    <w:rsid w:val="00B71638"/>
    <w:rsid w:val="00B7180F"/>
    <w:rsid w:val="00B71A58"/>
    <w:rsid w:val="00B71AEE"/>
    <w:rsid w:val="00B71C8F"/>
    <w:rsid w:val="00B71CAA"/>
    <w:rsid w:val="00B7210B"/>
    <w:rsid w:val="00B722DF"/>
    <w:rsid w:val="00B723B0"/>
    <w:rsid w:val="00B724C1"/>
    <w:rsid w:val="00B72F7F"/>
    <w:rsid w:val="00B73117"/>
    <w:rsid w:val="00B7341E"/>
    <w:rsid w:val="00B7364F"/>
    <w:rsid w:val="00B73BF4"/>
    <w:rsid w:val="00B74250"/>
    <w:rsid w:val="00B74498"/>
    <w:rsid w:val="00B74D2B"/>
    <w:rsid w:val="00B74E7E"/>
    <w:rsid w:val="00B753B3"/>
    <w:rsid w:val="00B754F4"/>
    <w:rsid w:val="00B7563F"/>
    <w:rsid w:val="00B75709"/>
    <w:rsid w:val="00B757A6"/>
    <w:rsid w:val="00B758C7"/>
    <w:rsid w:val="00B759FA"/>
    <w:rsid w:val="00B75C70"/>
    <w:rsid w:val="00B7648B"/>
    <w:rsid w:val="00B76642"/>
    <w:rsid w:val="00B76D5F"/>
    <w:rsid w:val="00B76D63"/>
    <w:rsid w:val="00B77416"/>
    <w:rsid w:val="00B775F0"/>
    <w:rsid w:val="00B77617"/>
    <w:rsid w:val="00B77B81"/>
    <w:rsid w:val="00B77C28"/>
    <w:rsid w:val="00B77DAF"/>
    <w:rsid w:val="00B77DCD"/>
    <w:rsid w:val="00B77DE1"/>
    <w:rsid w:val="00B80062"/>
    <w:rsid w:val="00B8023F"/>
    <w:rsid w:val="00B804B8"/>
    <w:rsid w:val="00B804E6"/>
    <w:rsid w:val="00B808BE"/>
    <w:rsid w:val="00B8094A"/>
    <w:rsid w:val="00B80A55"/>
    <w:rsid w:val="00B80C9A"/>
    <w:rsid w:val="00B80E39"/>
    <w:rsid w:val="00B80E57"/>
    <w:rsid w:val="00B80FB6"/>
    <w:rsid w:val="00B81107"/>
    <w:rsid w:val="00B813AB"/>
    <w:rsid w:val="00B818CA"/>
    <w:rsid w:val="00B819FC"/>
    <w:rsid w:val="00B81DAB"/>
    <w:rsid w:val="00B8238D"/>
    <w:rsid w:val="00B82652"/>
    <w:rsid w:val="00B829D8"/>
    <w:rsid w:val="00B82A27"/>
    <w:rsid w:val="00B82DE4"/>
    <w:rsid w:val="00B82E0E"/>
    <w:rsid w:val="00B82E2A"/>
    <w:rsid w:val="00B83501"/>
    <w:rsid w:val="00B83562"/>
    <w:rsid w:val="00B83577"/>
    <w:rsid w:val="00B847AA"/>
    <w:rsid w:val="00B84A25"/>
    <w:rsid w:val="00B84A76"/>
    <w:rsid w:val="00B85335"/>
    <w:rsid w:val="00B85A18"/>
    <w:rsid w:val="00B85B4F"/>
    <w:rsid w:val="00B863D1"/>
    <w:rsid w:val="00B86B44"/>
    <w:rsid w:val="00B86D6A"/>
    <w:rsid w:val="00B86E11"/>
    <w:rsid w:val="00B87A08"/>
    <w:rsid w:val="00B87A6F"/>
    <w:rsid w:val="00B9052F"/>
    <w:rsid w:val="00B90543"/>
    <w:rsid w:val="00B90663"/>
    <w:rsid w:val="00B9080E"/>
    <w:rsid w:val="00B909AF"/>
    <w:rsid w:val="00B90B0F"/>
    <w:rsid w:val="00B90B38"/>
    <w:rsid w:val="00B913C8"/>
    <w:rsid w:val="00B91481"/>
    <w:rsid w:val="00B915CA"/>
    <w:rsid w:val="00B91747"/>
    <w:rsid w:val="00B91894"/>
    <w:rsid w:val="00B91CF6"/>
    <w:rsid w:val="00B91DE3"/>
    <w:rsid w:val="00B91EE9"/>
    <w:rsid w:val="00B921F7"/>
    <w:rsid w:val="00B924C6"/>
    <w:rsid w:val="00B924DC"/>
    <w:rsid w:val="00B924F1"/>
    <w:rsid w:val="00B926EC"/>
    <w:rsid w:val="00B92D2F"/>
    <w:rsid w:val="00B92DFC"/>
    <w:rsid w:val="00B92F16"/>
    <w:rsid w:val="00B93086"/>
    <w:rsid w:val="00B931E9"/>
    <w:rsid w:val="00B937C1"/>
    <w:rsid w:val="00B9383C"/>
    <w:rsid w:val="00B93880"/>
    <w:rsid w:val="00B93881"/>
    <w:rsid w:val="00B939B2"/>
    <w:rsid w:val="00B93D62"/>
    <w:rsid w:val="00B93D6B"/>
    <w:rsid w:val="00B93DDF"/>
    <w:rsid w:val="00B94281"/>
    <w:rsid w:val="00B9429B"/>
    <w:rsid w:val="00B94627"/>
    <w:rsid w:val="00B9489A"/>
    <w:rsid w:val="00B94968"/>
    <w:rsid w:val="00B94AC0"/>
    <w:rsid w:val="00B94AC9"/>
    <w:rsid w:val="00B94ACA"/>
    <w:rsid w:val="00B9522B"/>
    <w:rsid w:val="00B953E6"/>
    <w:rsid w:val="00B954F5"/>
    <w:rsid w:val="00B959D2"/>
    <w:rsid w:val="00B95A0C"/>
    <w:rsid w:val="00B95BD1"/>
    <w:rsid w:val="00B9633F"/>
    <w:rsid w:val="00B965E7"/>
    <w:rsid w:val="00B966B6"/>
    <w:rsid w:val="00B96896"/>
    <w:rsid w:val="00B96BC6"/>
    <w:rsid w:val="00B973A6"/>
    <w:rsid w:val="00B9763D"/>
    <w:rsid w:val="00B97766"/>
    <w:rsid w:val="00B97E91"/>
    <w:rsid w:val="00B97EAF"/>
    <w:rsid w:val="00BA036C"/>
    <w:rsid w:val="00BA054B"/>
    <w:rsid w:val="00BA0ADC"/>
    <w:rsid w:val="00BA0AFD"/>
    <w:rsid w:val="00BA0C0C"/>
    <w:rsid w:val="00BA0FAB"/>
    <w:rsid w:val="00BA17B3"/>
    <w:rsid w:val="00BA1983"/>
    <w:rsid w:val="00BA1A56"/>
    <w:rsid w:val="00BA1A69"/>
    <w:rsid w:val="00BA1D39"/>
    <w:rsid w:val="00BA1E0E"/>
    <w:rsid w:val="00BA1F35"/>
    <w:rsid w:val="00BA21D8"/>
    <w:rsid w:val="00BA2294"/>
    <w:rsid w:val="00BA2663"/>
    <w:rsid w:val="00BA2678"/>
    <w:rsid w:val="00BA2881"/>
    <w:rsid w:val="00BA2BDB"/>
    <w:rsid w:val="00BA2E56"/>
    <w:rsid w:val="00BA2E93"/>
    <w:rsid w:val="00BA2FEE"/>
    <w:rsid w:val="00BA3089"/>
    <w:rsid w:val="00BA325D"/>
    <w:rsid w:val="00BA4187"/>
    <w:rsid w:val="00BA4936"/>
    <w:rsid w:val="00BA4AEA"/>
    <w:rsid w:val="00BA505B"/>
    <w:rsid w:val="00BA51EE"/>
    <w:rsid w:val="00BA52BC"/>
    <w:rsid w:val="00BA553B"/>
    <w:rsid w:val="00BA555F"/>
    <w:rsid w:val="00BA5596"/>
    <w:rsid w:val="00BA582A"/>
    <w:rsid w:val="00BA5D4B"/>
    <w:rsid w:val="00BA5DD3"/>
    <w:rsid w:val="00BA6519"/>
    <w:rsid w:val="00BA67C7"/>
    <w:rsid w:val="00BA67CB"/>
    <w:rsid w:val="00BA69EA"/>
    <w:rsid w:val="00BA6D83"/>
    <w:rsid w:val="00BA6F22"/>
    <w:rsid w:val="00BA6F97"/>
    <w:rsid w:val="00BA708E"/>
    <w:rsid w:val="00BA70BF"/>
    <w:rsid w:val="00BA718D"/>
    <w:rsid w:val="00BA7301"/>
    <w:rsid w:val="00BA78A6"/>
    <w:rsid w:val="00BB006E"/>
    <w:rsid w:val="00BB02D1"/>
    <w:rsid w:val="00BB0815"/>
    <w:rsid w:val="00BB0902"/>
    <w:rsid w:val="00BB0C01"/>
    <w:rsid w:val="00BB0D55"/>
    <w:rsid w:val="00BB0E1B"/>
    <w:rsid w:val="00BB1DB1"/>
    <w:rsid w:val="00BB21C9"/>
    <w:rsid w:val="00BB224A"/>
    <w:rsid w:val="00BB2616"/>
    <w:rsid w:val="00BB26A7"/>
    <w:rsid w:val="00BB286F"/>
    <w:rsid w:val="00BB28C9"/>
    <w:rsid w:val="00BB2991"/>
    <w:rsid w:val="00BB2BB4"/>
    <w:rsid w:val="00BB2CC8"/>
    <w:rsid w:val="00BB304B"/>
    <w:rsid w:val="00BB34F4"/>
    <w:rsid w:val="00BB352E"/>
    <w:rsid w:val="00BB3710"/>
    <w:rsid w:val="00BB3789"/>
    <w:rsid w:val="00BB3B35"/>
    <w:rsid w:val="00BB3D36"/>
    <w:rsid w:val="00BB3EED"/>
    <w:rsid w:val="00BB49B8"/>
    <w:rsid w:val="00BB4A49"/>
    <w:rsid w:val="00BB4D34"/>
    <w:rsid w:val="00BB512B"/>
    <w:rsid w:val="00BB51FA"/>
    <w:rsid w:val="00BB5535"/>
    <w:rsid w:val="00BB55BC"/>
    <w:rsid w:val="00BB5B72"/>
    <w:rsid w:val="00BB5D11"/>
    <w:rsid w:val="00BB5DFC"/>
    <w:rsid w:val="00BB5FC0"/>
    <w:rsid w:val="00BB60C7"/>
    <w:rsid w:val="00BB62EF"/>
    <w:rsid w:val="00BB6666"/>
    <w:rsid w:val="00BB6919"/>
    <w:rsid w:val="00BB6D88"/>
    <w:rsid w:val="00BB7127"/>
    <w:rsid w:val="00BB743A"/>
    <w:rsid w:val="00BB76E2"/>
    <w:rsid w:val="00BB7971"/>
    <w:rsid w:val="00BB7BBA"/>
    <w:rsid w:val="00BB7D1E"/>
    <w:rsid w:val="00BC00E7"/>
    <w:rsid w:val="00BC015C"/>
    <w:rsid w:val="00BC0317"/>
    <w:rsid w:val="00BC04D0"/>
    <w:rsid w:val="00BC06E5"/>
    <w:rsid w:val="00BC07C3"/>
    <w:rsid w:val="00BC0C08"/>
    <w:rsid w:val="00BC0D7C"/>
    <w:rsid w:val="00BC1546"/>
    <w:rsid w:val="00BC176D"/>
    <w:rsid w:val="00BC1808"/>
    <w:rsid w:val="00BC1886"/>
    <w:rsid w:val="00BC1CB9"/>
    <w:rsid w:val="00BC211A"/>
    <w:rsid w:val="00BC237B"/>
    <w:rsid w:val="00BC2F41"/>
    <w:rsid w:val="00BC3008"/>
    <w:rsid w:val="00BC36F4"/>
    <w:rsid w:val="00BC3A29"/>
    <w:rsid w:val="00BC3C6F"/>
    <w:rsid w:val="00BC3CB4"/>
    <w:rsid w:val="00BC3E11"/>
    <w:rsid w:val="00BC3EE4"/>
    <w:rsid w:val="00BC40FE"/>
    <w:rsid w:val="00BC4710"/>
    <w:rsid w:val="00BC4A19"/>
    <w:rsid w:val="00BC4BD6"/>
    <w:rsid w:val="00BC50FC"/>
    <w:rsid w:val="00BC5186"/>
    <w:rsid w:val="00BC5901"/>
    <w:rsid w:val="00BC5AC8"/>
    <w:rsid w:val="00BC5DF5"/>
    <w:rsid w:val="00BC6332"/>
    <w:rsid w:val="00BC63F5"/>
    <w:rsid w:val="00BC6728"/>
    <w:rsid w:val="00BC6B50"/>
    <w:rsid w:val="00BC6C1E"/>
    <w:rsid w:val="00BC71B4"/>
    <w:rsid w:val="00BC769F"/>
    <w:rsid w:val="00BC7962"/>
    <w:rsid w:val="00BC79D3"/>
    <w:rsid w:val="00BC7AA1"/>
    <w:rsid w:val="00BC7CC8"/>
    <w:rsid w:val="00BC7ED4"/>
    <w:rsid w:val="00BD0728"/>
    <w:rsid w:val="00BD0873"/>
    <w:rsid w:val="00BD0A4D"/>
    <w:rsid w:val="00BD0A5E"/>
    <w:rsid w:val="00BD0E50"/>
    <w:rsid w:val="00BD110A"/>
    <w:rsid w:val="00BD116F"/>
    <w:rsid w:val="00BD1189"/>
    <w:rsid w:val="00BD153A"/>
    <w:rsid w:val="00BD1958"/>
    <w:rsid w:val="00BD1E6B"/>
    <w:rsid w:val="00BD2155"/>
    <w:rsid w:val="00BD2215"/>
    <w:rsid w:val="00BD2423"/>
    <w:rsid w:val="00BD2533"/>
    <w:rsid w:val="00BD2696"/>
    <w:rsid w:val="00BD2725"/>
    <w:rsid w:val="00BD2807"/>
    <w:rsid w:val="00BD2E78"/>
    <w:rsid w:val="00BD2EC6"/>
    <w:rsid w:val="00BD2EDE"/>
    <w:rsid w:val="00BD34C2"/>
    <w:rsid w:val="00BD3B36"/>
    <w:rsid w:val="00BD3B99"/>
    <w:rsid w:val="00BD3C4E"/>
    <w:rsid w:val="00BD3D16"/>
    <w:rsid w:val="00BD3DB8"/>
    <w:rsid w:val="00BD4034"/>
    <w:rsid w:val="00BD4194"/>
    <w:rsid w:val="00BD4515"/>
    <w:rsid w:val="00BD464A"/>
    <w:rsid w:val="00BD487B"/>
    <w:rsid w:val="00BD4B67"/>
    <w:rsid w:val="00BD4DAE"/>
    <w:rsid w:val="00BD4F90"/>
    <w:rsid w:val="00BD507A"/>
    <w:rsid w:val="00BD5227"/>
    <w:rsid w:val="00BD54B5"/>
    <w:rsid w:val="00BD5529"/>
    <w:rsid w:val="00BD5832"/>
    <w:rsid w:val="00BD5BF2"/>
    <w:rsid w:val="00BD5EB2"/>
    <w:rsid w:val="00BD61D1"/>
    <w:rsid w:val="00BD62FB"/>
    <w:rsid w:val="00BD6468"/>
    <w:rsid w:val="00BD6832"/>
    <w:rsid w:val="00BD69A4"/>
    <w:rsid w:val="00BD6A84"/>
    <w:rsid w:val="00BD6AD0"/>
    <w:rsid w:val="00BD6C33"/>
    <w:rsid w:val="00BD717B"/>
    <w:rsid w:val="00BD7BA5"/>
    <w:rsid w:val="00BD7C59"/>
    <w:rsid w:val="00BD7F2D"/>
    <w:rsid w:val="00BE0097"/>
    <w:rsid w:val="00BE05A7"/>
    <w:rsid w:val="00BE07E7"/>
    <w:rsid w:val="00BE0B18"/>
    <w:rsid w:val="00BE0B4E"/>
    <w:rsid w:val="00BE0D8A"/>
    <w:rsid w:val="00BE1C85"/>
    <w:rsid w:val="00BE2186"/>
    <w:rsid w:val="00BE28C1"/>
    <w:rsid w:val="00BE2F60"/>
    <w:rsid w:val="00BE36C6"/>
    <w:rsid w:val="00BE3E17"/>
    <w:rsid w:val="00BE3EB2"/>
    <w:rsid w:val="00BE430D"/>
    <w:rsid w:val="00BE4413"/>
    <w:rsid w:val="00BE4569"/>
    <w:rsid w:val="00BE4661"/>
    <w:rsid w:val="00BE484C"/>
    <w:rsid w:val="00BE4BBF"/>
    <w:rsid w:val="00BE4ED8"/>
    <w:rsid w:val="00BE52E1"/>
    <w:rsid w:val="00BE5896"/>
    <w:rsid w:val="00BE5AB3"/>
    <w:rsid w:val="00BE5B4C"/>
    <w:rsid w:val="00BE5D37"/>
    <w:rsid w:val="00BE5D8B"/>
    <w:rsid w:val="00BE5E8B"/>
    <w:rsid w:val="00BE6582"/>
    <w:rsid w:val="00BE6942"/>
    <w:rsid w:val="00BE69A5"/>
    <w:rsid w:val="00BE69E2"/>
    <w:rsid w:val="00BE6B1C"/>
    <w:rsid w:val="00BE6BDE"/>
    <w:rsid w:val="00BE71B2"/>
    <w:rsid w:val="00BE75FA"/>
    <w:rsid w:val="00BE765E"/>
    <w:rsid w:val="00BE7858"/>
    <w:rsid w:val="00BE7D1D"/>
    <w:rsid w:val="00BF0D30"/>
    <w:rsid w:val="00BF11D2"/>
    <w:rsid w:val="00BF1675"/>
    <w:rsid w:val="00BF17F0"/>
    <w:rsid w:val="00BF17FE"/>
    <w:rsid w:val="00BF1C2C"/>
    <w:rsid w:val="00BF1FFD"/>
    <w:rsid w:val="00BF212C"/>
    <w:rsid w:val="00BF24D2"/>
    <w:rsid w:val="00BF2507"/>
    <w:rsid w:val="00BF25EF"/>
    <w:rsid w:val="00BF27D9"/>
    <w:rsid w:val="00BF2905"/>
    <w:rsid w:val="00BF2AAF"/>
    <w:rsid w:val="00BF2B33"/>
    <w:rsid w:val="00BF2C22"/>
    <w:rsid w:val="00BF2D56"/>
    <w:rsid w:val="00BF2DFA"/>
    <w:rsid w:val="00BF2F2C"/>
    <w:rsid w:val="00BF2FB5"/>
    <w:rsid w:val="00BF3190"/>
    <w:rsid w:val="00BF333C"/>
    <w:rsid w:val="00BF34F5"/>
    <w:rsid w:val="00BF3CAA"/>
    <w:rsid w:val="00BF3F4A"/>
    <w:rsid w:val="00BF47F7"/>
    <w:rsid w:val="00BF48E8"/>
    <w:rsid w:val="00BF4AD4"/>
    <w:rsid w:val="00BF4E09"/>
    <w:rsid w:val="00BF53D2"/>
    <w:rsid w:val="00BF55E1"/>
    <w:rsid w:val="00BF5793"/>
    <w:rsid w:val="00BF5A7C"/>
    <w:rsid w:val="00BF5E97"/>
    <w:rsid w:val="00BF5F34"/>
    <w:rsid w:val="00BF61DB"/>
    <w:rsid w:val="00BF6254"/>
    <w:rsid w:val="00BF6278"/>
    <w:rsid w:val="00BF6322"/>
    <w:rsid w:val="00BF63F3"/>
    <w:rsid w:val="00BF655E"/>
    <w:rsid w:val="00BF6946"/>
    <w:rsid w:val="00BF6A78"/>
    <w:rsid w:val="00BF6AE4"/>
    <w:rsid w:val="00BF7002"/>
    <w:rsid w:val="00BF702A"/>
    <w:rsid w:val="00BF71EA"/>
    <w:rsid w:val="00BF7254"/>
    <w:rsid w:val="00BF7391"/>
    <w:rsid w:val="00BF74AC"/>
    <w:rsid w:val="00BF765A"/>
    <w:rsid w:val="00BF76C8"/>
    <w:rsid w:val="00BF784F"/>
    <w:rsid w:val="00BF785A"/>
    <w:rsid w:val="00BF79F6"/>
    <w:rsid w:val="00BF7FBB"/>
    <w:rsid w:val="00C0039C"/>
    <w:rsid w:val="00C0042B"/>
    <w:rsid w:val="00C00F5F"/>
    <w:rsid w:val="00C01024"/>
    <w:rsid w:val="00C0127F"/>
    <w:rsid w:val="00C0182A"/>
    <w:rsid w:val="00C01B8A"/>
    <w:rsid w:val="00C01F1B"/>
    <w:rsid w:val="00C021E3"/>
    <w:rsid w:val="00C0226F"/>
    <w:rsid w:val="00C02348"/>
    <w:rsid w:val="00C02620"/>
    <w:rsid w:val="00C02640"/>
    <w:rsid w:val="00C02BD0"/>
    <w:rsid w:val="00C03485"/>
    <w:rsid w:val="00C03C21"/>
    <w:rsid w:val="00C03CF7"/>
    <w:rsid w:val="00C04085"/>
    <w:rsid w:val="00C041E8"/>
    <w:rsid w:val="00C04B2C"/>
    <w:rsid w:val="00C04F49"/>
    <w:rsid w:val="00C04F94"/>
    <w:rsid w:val="00C052E1"/>
    <w:rsid w:val="00C05309"/>
    <w:rsid w:val="00C0549A"/>
    <w:rsid w:val="00C056BD"/>
    <w:rsid w:val="00C05820"/>
    <w:rsid w:val="00C059FE"/>
    <w:rsid w:val="00C0653A"/>
    <w:rsid w:val="00C069CE"/>
    <w:rsid w:val="00C07016"/>
    <w:rsid w:val="00C07139"/>
    <w:rsid w:val="00C076F8"/>
    <w:rsid w:val="00C0775C"/>
    <w:rsid w:val="00C07827"/>
    <w:rsid w:val="00C07ED1"/>
    <w:rsid w:val="00C100DC"/>
    <w:rsid w:val="00C10383"/>
    <w:rsid w:val="00C108C0"/>
    <w:rsid w:val="00C10943"/>
    <w:rsid w:val="00C11205"/>
    <w:rsid w:val="00C112F6"/>
    <w:rsid w:val="00C1136D"/>
    <w:rsid w:val="00C1150B"/>
    <w:rsid w:val="00C118BC"/>
    <w:rsid w:val="00C11929"/>
    <w:rsid w:val="00C11A40"/>
    <w:rsid w:val="00C11DE6"/>
    <w:rsid w:val="00C11F61"/>
    <w:rsid w:val="00C12388"/>
    <w:rsid w:val="00C131DE"/>
    <w:rsid w:val="00C13B00"/>
    <w:rsid w:val="00C13B60"/>
    <w:rsid w:val="00C13B97"/>
    <w:rsid w:val="00C141EC"/>
    <w:rsid w:val="00C14646"/>
    <w:rsid w:val="00C14733"/>
    <w:rsid w:val="00C14B5A"/>
    <w:rsid w:val="00C14EC5"/>
    <w:rsid w:val="00C150A1"/>
    <w:rsid w:val="00C150DA"/>
    <w:rsid w:val="00C1549A"/>
    <w:rsid w:val="00C15C69"/>
    <w:rsid w:val="00C15F7E"/>
    <w:rsid w:val="00C15FE8"/>
    <w:rsid w:val="00C161DF"/>
    <w:rsid w:val="00C161F9"/>
    <w:rsid w:val="00C1648F"/>
    <w:rsid w:val="00C16605"/>
    <w:rsid w:val="00C1673E"/>
    <w:rsid w:val="00C16AAF"/>
    <w:rsid w:val="00C16D5D"/>
    <w:rsid w:val="00C170E2"/>
    <w:rsid w:val="00C172FD"/>
    <w:rsid w:val="00C17322"/>
    <w:rsid w:val="00C178CF"/>
    <w:rsid w:val="00C179EC"/>
    <w:rsid w:val="00C17BBC"/>
    <w:rsid w:val="00C17C90"/>
    <w:rsid w:val="00C20013"/>
    <w:rsid w:val="00C20391"/>
    <w:rsid w:val="00C205E4"/>
    <w:rsid w:val="00C205F7"/>
    <w:rsid w:val="00C20611"/>
    <w:rsid w:val="00C206D1"/>
    <w:rsid w:val="00C206ED"/>
    <w:rsid w:val="00C20889"/>
    <w:rsid w:val="00C20B2A"/>
    <w:rsid w:val="00C20D28"/>
    <w:rsid w:val="00C20EEA"/>
    <w:rsid w:val="00C20F53"/>
    <w:rsid w:val="00C212AB"/>
    <w:rsid w:val="00C21518"/>
    <w:rsid w:val="00C21621"/>
    <w:rsid w:val="00C217D9"/>
    <w:rsid w:val="00C21B91"/>
    <w:rsid w:val="00C21B94"/>
    <w:rsid w:val="00C21C0C"/>
    <w:rsid w:val="00C21C91"/>
    <w:rsid w:val="00C21EA5"/>
    <w:rsid w:val="00C2205A"/>
    <w:rsid w:val="00C22101"/>
    <w:rsid w:val="00C2238C"/>
    <w:rsid w:val="00C224F6"/>
    <w:rsid w:val="00C22775"/>
    <w:rsid w:val="00C22B30"/>
    <w:rsid w:val="00C22C69"/>
    <w:rsid w:val="00C22EC6"/>
    <w:rsid w:val="00C23067"/>
    <w:rsid w:val="00C23083"/>
    <w:rsid w:val="00C230EF"/>
    <w:rsid w:val="00C230FD"/>
    <w:rsid w:val="00C231D9"/>
    <w:rsid w:val="00C2341D"/>
    <w:rsid w:val="00C23590"/>
    <w:rsid w:val="00C235BE"/>
    <w:rsid w:val="00C23835"/>
    <w:rsid w:val="00C23943"/>
    <w:rsid w:val="00C240DA"/>
    <w:rsid w:val="00C241B5"/>
    <w:rsid w:val="00C24518"/>
    <w:rsid w:val="00C245E3"/>
    <w:rsid w:val="00C248D1"/>
    <w:rsid w:val="00C24F92"/>
    <w:rsid w:val="00C250BE"/>
    <w:rsid w:val="00C2523F"/>
    <w:rsid w:val="00C25784"/>
    <w:rsid w:val="00C25B05"/>
    <w:rsid w:val="00C25E8A"/>
    <w:rsid w:val="00C26AEF"/>
    <w:rsid w:val="00C26E4B"/>
    <w:rsid w:val="00C272BD"/>
    <w:rsid w:val="00C275DC"/>
    <w:rsid w:val="00C27947"/>
    <w:rsid w:val="00C2799D"/>
    <w:rsid w:val="00C279C3"/>
    <w:rsid w:val="00C30353"/>
    <w:rsid w:val="00C304E0"/>
    <w:rsid w:val="00C30507"/>
    <w:rsid w:val="00C306FD"/>
    <w:rsid w:val="00C30A0C"/>
    <w:rsid w:val="00C30A7E"/>
    <w:rsid w:val="00C30F5E"/>
    <w:rsid w:val="00C30FCE"/>
    <w:rsid w:val="00C314A9"/>
    <w:rsid w:val="00C31F1E"/>
    <w:rsid w:val="00C321DF"/>
    <w:rsid w:val="00C32322"/>
    <w:rsid w:val="00C32489"/>
    <w:rsid w:val="00C325E8"/>
    <w:rsid w:val="00C326EF"/>
    <w:rsid w:val="00C32BF5"/>
    <w:rsid w:val="00C32C35"/>
    <w:rsid w:val="00C32CA1"/>
    <w:rsid w:val="00C33170"/>
    <w:rsid w:val="00C331D6"/>
    <w:rsid w:val="00C33340"/>
    <w:rsid w:val="00C3347B"/>
    <w:rsid w:val="00C334A4"/>
    <w:rsid w:val="00C33636"/>
    <w:rsid w:val="00C339F6"/>
    <w:rsid w:val="00C33BB3"/>
    <w:rsid w:val="00C33BF2"/>
    <w:rsid w:val="00C33C1D"/>
    <w:rsid w:val="00C3402A"/>
    <w:rsid w:val="00C341D5"/>
    <w:rsid w:val="00C341D9"/>
    <w:rsid w:val="00C34299"/>
    <w:rsid w:val="00C34673"/>
    <w:rsid w:val="00C3498D"/>
    <w:rsid w:val="00C34A58"/>
    <w:rsid w:val="00C34A69"/>
    <w:rsid w:val="00C34BA1"/>
    <w:rsid w:val="00C34CE2"/>
    <w:rsid w:val="00C34DD6"/>
    <w:rsid w:val="00C34DD8"/>
    <w:rsid w:val="00C35084"/>
    <w:rsid w:val="00C35892"/>
    <w:rsid w:val="00C35898"/>
    <w:rsid w:val="00C35A23"/>
    <w:rsid w:val="00C35BEC"/>
    <w:rsid w:val="00C35FC1"/>
    <w:rsid w:val="00C360B9"/>
    <w:rsid w:val="00C3646E"/>
    <w:rsid w:val="00C36777"/>
    <w:rsid w:val="00C36917"/>
    <w:rsid w:val="00C36A3B"/>
    <w:rsid w:val="00C36A5B"/>
    <w:rsid w:val="00C373DE"/>
    <w:rsid w:val="00C37B1A"/>
    <w:rsid w:val="00C37BC6"/>
    <w:rsid w:val="00C37C18"/>
    <w:rsid w:val="00C37CFD"/>
    <w:rsid w:val="00C37D0F"/>
    <w:rsid w:val="00C37DD6"/>
    <w:rsid w:val="00C37DF9"/>
    <w:rsid w:val="00C40020"/>
    <w:rsid w:val="00C4003E"/>
    <w:rsid w:val="00C401D5"/>
    <w:rsid w:val="00C40272"/>
    <w:rsid w:val="00C40310"/>
    <w:rsid w:val="00C40470"/>
    <w:rsid w:val="00C4082B"/>
    <w:rsid w:val="00C408D8"/>
    <w:rsid w:val="00C40C4F"/>
    <w:rsid w:val="00C40D6D"/>
    <w:rsid w:val="00C4110B"/>
    <w:rsid w:val="00C41682"/>
    <w:rsid w:val="00C417E2"/>
    <w:rsid w:val="00C41949"/>
    <w:rsid w:val="00C41BA9"/>
    <w:rsid w:val="00C41E31"/>
    <w:rsid w:val="00C41FB1"/>
    <w:rsid w:val="00C4204B"/>
    <w:rsid w:val="00C423FE"/>
    <w:rsid w:val="00C428B7"/>
    <w:rsid w:val="00C42917"/>
    <w:rsid w:val="00C435E9"/>
    <w:rsid w:val="00C4393D"/>
    <w:rsid w:val="00C43CFD"/>
    <w:rsid w:val="00C43D66"/>
    <w:rsid w:val="00C440DF"/>
    <w:rsid w:val="00C44589"/>
    <w:rsid w:val="00C447D9"/>
    <w:rsid w:val="00C44874"/>
    <w:rsid w:val="00C44B6A"/>
    <w:rsid w:val="00C44DE7"/>
    <w:rsid w:val="00C44EAE"/>
    <w:rsid w:val="00C45151"/>
    <w:rsid w:val="00C45501"/>
    <w:rsid w:val="00C45822"/>
    <w:rsid w:val="00C45BDF"/>
    <w:rsid w:val="00C46587"/>
    <w:rsid w:val="00C46C0A"/>
    <w:rsid w:val="00C46F32"/>
    <w:rsid w:val="00C47101"/>
    <w:rsid w:val="00C471E0"/>
    <w:rsid w:val="00C47425"/>
    <w:rsid w:val="00C47F5B"/>
    <w:rsid w:val="00C50085"/>
    <w:rsid w:val="00C50118"/>
    <w:rsid w:val="00C5081E"/>
    <w:rsid w:val="00C50B77"/>
    <w:rsid w:val="00C50D0E"/>
    <w:rsid w:val="00C51673"/>
    <w:rsid w:val="00C516CE"/>
    <w:rsid w:val="00C516D8"/>
    <w:rsid w:val="00C51921"/>
    <w:rsid w:val="00C51A23"/>
    <w:rsid w:val="00C51C64"/>
    <w:rsid w:val="00C51CA8"/>
    <w:rsid w:val="00C51CC9"/>
    <w:rsid w:val="00C52048"/>
    <w:rsid w:val="00C520A6"/>
    <w:rsid w:val="00C52218"/>
    <w:rsid w:val="00C52523"/>
    <w:rsid w:val="00C52587"/>
    <w:rsid w:val="00C5277D"/>
    <w:rsid w:val="00C52A9E"/>
    <w:rsid w:val="00C52E66"/>
    <w:rsid w:val="00C52ECE"/>
    <w:rsid w:val="00C52FA4"/>
    <w:rsid w:val="00C53058"/>
    <w:rsid w:val="00C53242"/>
    <w:rsid w:val="00C53602"/>
    <w:rsid w:val="00C539FC"/>
    <w:rsid w:val="00C53B15"/>
    <w:rsid w:val="00C53C8B"/>
    <w:rsid w:val="00C53FAA"/>
    <w:rsid w:val="00C545AB"/>
    <w:rsid w:val="00C548AC"/>
    <w:rsid w:val="00C54911"/>
    <w:rsid w:val="00C54C7B"/>
    <w:rsid w:val="00C54DE5"/>
    <w:rsid w:val="00C55117"/>
    <w:rsid w:val="00C55BDC"/>
    <w:rsid w:val="00C55C27"/>
    <w:rsid w:val="00C55D2F"/>
    <w:rsid w:val="00C5601F"/>
    <w:rsid w:val="00C56625"/>
    <w:rsid w:val="00C56683"/>
    <w:rsid w:val="00C5677B"/>
    <w:rsid w:val="00C5697B"/>
    <w:rsid w:val="00C56ABF"/>
    <w:rsid w:val="00C56CD5"/>
    <w:rsid w:val="00C56E57"/>
    <w:rsid w:val="00C57033"/>
    <w:rsid w:val="00C5728D"/>
    <w:rsid w:val="00C5728F"/>
    <w:rsid w:val="00C576D7"/>
    <w:rsid w:val="00C577A5"/>
    <w:rsid w:val="00C5786C"/>
    <w:rsid w:val="00C57D6B"/>
    <w:rsid w:val="00C6025D"/>
    <w:rsid w:val="00C60469"/>
    <w:rsid w:val="00C605BE"/>
    <w:rsid w:val="00C60B15"/>
    <w:rsid w:val="00C60E2F"/>
    <w:rsid w:val="00C61153"/>
    <w:rsid w:val="00C61523"/>
    <w:rsid w:val="00C616EF"/>
    <w:rsid w:val="00C61AF6"/>
    <w:rsid w:val="00C61B31"/>
    <w:rsid w:val="00C61DF7"/>
    <w:rsid w:val="00C61E45"/>
    <w:rsid w:val="00C623FD"/>
    <w:rsid w:val="00C62820"/>
    <w:rsid w:val="00C635D4"/>
    <w:rsid w:val="00C636DF"/>
    <w:rsid w:val="00C63CF4"/>
    <w:rsid w:val="00C63D86"/>
    <w:rsid w:val="00C64101"/>
    <w:rsid w:val="00C6416E"/>
    <w:rsid w:val="00C641C2"/>
    <w:rsid w:val="00C6472A"/>
    <w:rsid w:val="00C64746"/>
    <w:rsid w:val="00C6524E"/>
    <w:rsid w:val="00C65333"/>
    <w:rsid w:val="00C65D31"/>
    <w:rsid w:val="00C65E11"/>
    <w:rsid w:val="00C66081"/>
    <w:rsid w:val="00C6612B"/>
    <w:rsid w:val="00C6655A"/>
    <w:rsid w:val="00C66C2D"/>
    <w:rsid w:val="00C66D33"/>
    <w:rsid w:val="00C66DBC"/>
    <w:rsid w:val="00C66EFD"/>
    <w:rsid w:val="00C67299"/>
    <w:rsid w:val="00C6735C"/>
    <w:rsid w:val="00C67638"/>
    <w:rsid w:val="00C678CA"/>
    <w:rsid w:val="00C67A62"/>
    <w:rsid w:val="00C67BB4"/>
    <w:rsid w:val="00C700C5"/>
    <w:rsid w:val="00C70236"/>
    <w:rsid w:val="00C70531"/>
    <w:rsid w:val="00C70DDC"/>
    <w:rsid w:val="00C70EE8"/>
    <w:rsid w:val="00C70F12"/>
    <w:rsid w:val="00C71284"/>
    <w:rsid w:val="00C715DF"/>
    <w:rsid w:val="00C7191B"/>
    <w:rsid w:val="00C721A7"/>
    <w:rsid w:val="00C72820"/>
    <w:rsid w:val="00C72AB6"/>
    <w:rsid w:val="00C72E64"/>
    <w:rsid w:val="00C739D3"/>
    <w:rsid w:val="00C73C4A"/>
    <w:rsid w:val="00C73C6B"/>
    <w:rsid w:val="00C73C7C"/>
    <w:rsid w:val="00C7444B"/>
    <w:rsid w:val="00C7489C"/>
    <w:rsid w:val="00C7490C"/>
    <w:rsid w:val="00C74BD0"/>
    <w:rsid w:val="00C74D7C"/>
    <w:rsid w:val="00C75555"/>
    <w:rsid w:val="00C757B0"/>
    <w:rsid w:val="00C75C32"/>
    <w:rsid w:val="00C75FE9"/>
    <w:rsid w:val="00C7613D"/>
    <w:rsid w:val="00C761BE"/>
    <w:rsid w:val="00C76391"/>
    <w:rsid w:val="00C76410"/>
    <w:rsid w:val="00C7649A"/>
    <w:rsid w:val="00C76A89"/>
    <w:rsid w:val="00C76C59"/>
    <w:rsid w:val="00C76F02"/>
    <w:rsid w:val="00C76F78"/>
    <w:rsid w:val="00C77103"/>
    <w:rsid w:val="00C771CB"/>
    <w:rsid w:val="00C77457"/>
    <w:rsid w:val="00C77D7D"/>
    <w:rsid w:val="00C77F8D"/>
    <w:rsid w:val="00C8083D"/>
    <w:rsid w:val="00C808E7"/>
    <w:rsid w:val="00C813F1"/>
    <w:rsid w:val="00C8177A"/>
    <w:rsid w:val="00C817C7"/>
    <w:rsid w:val="00C81A53"/>
    <w:rsid w:val="00C81AE5"/>
    <w:rsid w:val="00C81C05"/>
    <w:rsid w:val="00C81C95"/>
    <w:rsid w:val="00C81E14"/>
    <w:rsid w:val="00C822DC"/>
    <w:rsid w:val="00C823D5"/>
    <w:rsid w:val="00C825BA"/>
    <w:rsid w:val="00C82688"/>
    <w:rsid w:val="00C82901"/>
    <w:rsid w:val="00C82AB2"/>
    <w:rsid w:val="00C82E58"/>
    <w:rsid w:val="00C82EA6"/>
    <w:rsid w:val="00C832BD"/>
    <w:rsid w:val="00C835A4"/>
    <w:rsid w:val="00C837F1"/>
    <w:rsid w:val="00C838A6"/>
    <w:rsid w:val="00C838E6"/>
    <w:rsid w:val="00C83D30"/>
    <w:rsid w:val="00C842B0"/>
    <w:rsid w:val="00C8448A"/>
    <w:rsid w:val="00C847B9"/>
    <w:rsid w:val="00C84E80"/>
    <w:rsid w:val="00C84EAE"/>
    <w:rsid w:val="00C8509F"/>
    <w:rsid w:val="00C8528D"/>
    <w:rsid w:val="00C8531F"/>
    <w:rsid w:val="00C854C6"/>
    <w:rsid w:val="00C8581B"/>
    <w:rsid w:val="00C85C09"/>
    <w:rsid w:val="00C85F26"/>
    <w:rsid w:val="00C8617A"/>
    <w:rsid w:val="00C863EC"/>
    <w:rsid w:val="00C863F7"/>
    <w:rsid w:val="00C87057"/>
    <w:rsid w:val="00C873D4"/>
    <w:rsid w:val="00C87598"/>
    <w:rsid w:val="00C87801"/>
    <w:rsid w:val="00C87988"/>
    <w:rsid w:val="00C87A4A"/>
    <w:rsid w:val="00C901B0"/>
    <w:rsid w:val="00C9023A"/>
    <w:rsid w:val="00C90282"/>
    <w:rsid w:val="00C904BE"/>
    <w:rsid w:val="00C90AE8"/>
    <w:rsid w:val="00C90B7C"/>
    <w:rsid w:val="00C91245"/>
    <w:rsid w:val="00C91558"/>
    <w:rsid w:val="00C9177D"/>
    <w:rsid w:val="00C919D9"/>
    <w:rsid w:val="00C91ACB"/>
    <w:rsid w:val="00C91D72"/>
    <w:rsid w:val="00C93001"/>
    <w:rsid w:val="00C937C0"/>
    <w:rsid w:val="00C940F1"/>
    <w:rsid w:val="00C94245"/>
    <w:rsid w:val="00C94519"/>
    <w:rsid w:val="00C945AD"/>
    <w:rsid w:val="00C94971"/>
    <w:rsid w:val="00C94AED"/>
    <w:rsid w:val="00C94C0C"/>
    <w:rsid w:val="00C94E64"/>
    <w:rsid w:val="00C94F89"/>
    <w:rsid w:val="00C94FE4"/>
    <w:rsid w:val="00C95137"/>
    <w:rsid w:val="00C95188"/>
    <w:rsid w:val="00C953A0"/>
    <w:rsid w:val="00C955F8"/>
    <w:rsid w:val="00C9568E"/>
    <w:rsid w:val="00C95695"/>
    <w:rsid w:val="00C9585F"/>
    <w:rsid w:val="00C95C94"/>
    <w:rsid w:val="00C95CBE"/>
    <w:rsid w:val="00C962C6"/>
    <w:rsid w:val="00C9654D"/>
    <w:rsid w:val="00C965A9"/>
    <w:rsid w:val="00C96679"/>
    <w:rsid w:val="00C96A9C"/>
    <w:rsid w:val="00C9750A"/>
    <w:rsid w:val="00C9752D"/>
    <w:rsid w:val="00C97709"/>
    <w:rsid w:val="00C97B72"/>
    <w:rsid w:val="00C97D75"/>
    <w:rsid w:val="00C97E2B"/>
    <w:rsid w:val="00C97EA7"/>
    <w:rsid w:val="00CA0453"/>
    <w:rsid w:val="00CA05E2"/>
    <w:rsid w:val="00CA0734"/>
    <w:rsid w:val="00CA084F"/>
    <w:rsid w:val="00CA0A8F"/>
    <w:rsid w:val="00CA0CEA"/>
    <w:rsid w:val="00CA1356"/>
    <w:rsid w:val="00CA1D74"/>
    <w:rsid w:val="00CA27AE"/>
    <w:rsid w:val="00CA2C71"/>
    <w:rsid w:val="00CA2F05"/>
    <w:rsid w:val="00CA3492"/>
    <w:rsid w:val="00CA3F83"/>
    <w:rsid w:val="00CA41E1"/>
    <w:rsid w:val="00CA450E"/>
    <w:rsid w:val="00CA4814"/>
    <w:rsid w:val="00CA4BCE"/>
    <w:rsid w:val="00CA4C9B"/>
    <w:rsid w:val="00CA5057"/>
    <w:rsid w:val="00CA553D"/>
    <w:rsid w:val="00CA598A"/>
    <w:rsid w:val="00CA5AAE"/>
    <w:rsid w:val="00CA5EAC"/>
    <w:rsid w:val="00CA602A"/>
    <w:rsid w:val="00CA6321"/>
    <w:rsid w:val="00CA6975"/>
    <w:rsid w:val="00CA7023"/>
    <w:rsid w:val="00CA71CE"/>
    <w:rsid w:val="00CA77B1"/>
    <w:rsid w:val="00CA7A37"/>
    <w:rsid w:val="00CA7C2B"/>
    <w:rsid w:val="00CB0047"/>
    <w:rsid w:val="00CB0738"/>
    <w:rsid w:val="00CB086C"/>
    <w:rsid w:val="00CB08D8"/>
    <w:rsid w:val="00CB0CAA"/>
    <w:rsid w:val="00CB0D7C"/>
    <w:rsid w:val="00CB0F64"/>
    <w:rsid w:val="00CB135C"/>
    <w:rsid w:val="00CB1A7B"/>
    <w:rsid w:val="00CB1DCF"/>
    <w:rsid w:val="00CB1E6C"/>
    <w:rsid w:val="00CB1EAA"/>
    <w:rsid w:val="00CB2507"/>
    <w:rsid w:val="00CB2A22"/>
    <w:rsid w:val="00CB2AC8"/>
    <w:rsid w:val="00CB2CAA"/>
    <w:rsid w:val="00CB323D"/>
    <w:rsid w:val="00CB36A6"/>
    <w:rsid w:val="00CB3A6C"/>
    <w:rsid w:val="00CB3BBC"/>
    <w:rsid w:val="00CB43D9"/>
    <w:rsid w:val="00CB43F2"/>
    <w:rsid w:val="00CB48F3"/>
    <w:rsid w:val="00CB4CEF"/>
    <w:rsid w:val="00CB565A"/>
    <w:rsid w:val="00CB56B2"/>
    <w:rsid w:val="00CB5B43"/>
    <w:rsid w:val="00CB5EC7"/>
    <w:rsid w:val="00CB6441"/>
    <w:rsid w:val="00CB6476"/>
    <w:rsid w:val="00CB659F"/>
    <w:rsid w:val="00CB662C"/>
    <w:rsid w:val="00CB6AF9"/>
    <w:rsid w:val="00CB7611"/>
    <w:rsid w:val="00CB7A5A"/>
    <w:rsid w:val="00CB7AAC"/>
    <w:rsid w:val="00CB7C59"/>
    <w:rsid w:val="00CC015D"/>
    <w:rsid w:val="00CC03AA"/>
    <w:rsid w:val="00CC04C9"/>
    <w:rsid w:val="00CC060B"/>
    <w:rsid w:val="00CC0678"/>
    <w:rsid w:val="00CC090D"/>
    <w:rsid w:val="00CC0B8D"/>
    <w:rsid w:val="00CC0BC9"/>
    <w:rsid w:val="00CC13D1"/>
    <w:rsid w:val="00CC15D3"/>
    <w:rsid w:val="00CC1796"/>
    <w:rsid w:val="00CC1B42"/>
    <w:rsid w:val="00CC1B98"/>
    <w:rsid w:val="00CC1E2A"/>
    <w:rsid w:val="00CC2262"/>
    <w:rsid w:val="00CC2B82"/>
    <w:rsid w:val="00CC2E9D"/>
    <w:rsid w:val="00CC333B"/>
    <w:rsid w:val="00CC350E"/>
    <w:rsid w:val="00CC3BFF"/>
    <w:rsid w:val="00CC3D12"/>
    <w:rsid w:val="00CC408A"/>
    <w:rsid w:val="00CC4237"/>
    <w:rsid w:val="00CC43C9"/>
    <w:rsid w:val="00CC4449"/>
    <w:rsid w:val="00CC5422"/>
    <w:rsid w:val="00CC5438"/>
    <w:rsid w:val="00CC56B6"/>
    <w:rsid w:val="00CC576D"/>
    <w:rsid w:val="00CC5A3C"/>
    <w:rsid w:val="00CC5EE4"/>
    <w:rsid w:val="00CC62E3"/>
    <w:rsid w:val="00CC6565"/>
    <w:rsid w:val="00CC6662"/>
    <w:rsid w:val="00CC6D47"/>
    <w:rsid w:val="00CC718C"/>
    <w:rsid w:val="00CC737F"/>
    <w:rsid w:val="00CC764D"/>
    <w:rsid w:val="00CC7B05"/>
    <w:rsid w:val="00CD0089"/>
    <w:rsid w:val="00CD057D"/>
    <w:rsid w:val="00CD05E5"/>
    <w:rsid w:val="00CD0DA1"/>
    <w:rsid w:val="00CD120B"/>
    <w:rsid w:val="00CD12E9"/>
    <w:rsid w:val="00CD148D"/>
    <w:rsid w:val="00CD17B4"/>
    <w:rsid w:val="00CD2342"/>
    <w:rsid w:val="00CD23B0"/>
    <w:rsid w:val="00CD26C9"/>
    <w:rsid w:val="00CD27E9"/>
    <w:rsid w:val="00CD2941"/>
    <w:rsid w:val="00CD2ABF"/>
    <w:rsid w:val="00CD2C4B"/>
    <w:rsid w:val="00CD2FEF"/>
    <w:rsid w:val="00CD32CE"/>
    <w:rsid w:val="00CD3576"/>
    <w:rsid w:val="00CD3700"/>
    <w:rsid w:val="00CD3C0B"/>
    <w:rsid w:val="00CD3DE8"/>
    <w:rsid w:val="00CD412A"/>
    <w:rsid w:val="00CD4148"/>
    <w:rsid w:val="00CD4747"/>
    <w:rsid w:val="00CD4B3D"/>
    <w:rsid w:val="00CD4D02"/>
    <w:rsid w:val="00CD4D29"/>
    <w:rsid w:val="00CD4D68"/>
    <w:rsid w:val="00CD4E08"/>
    <w:rsid w:val="00CD4EC3"/>
    <w:rsid w:val="00CD50B7"/>
    <w:rsid w:val="00CD5226"/>
    <w:rsid w:val="00CD589A"/>
    <w:rsid w:val="00CD5927"/>
    <w:rsid w:val="00CD5B5B"/>
    <w:rsid w:val="00CD6379"/>
    <w:rsid w:val="00CD66FE"/>
    <w:rsid w:val="00CD6C69"/>
    <w:rsid w:val="00CD7465"/>
    <w:rsid w:val="00CD7811"/>
    <w:rsid w:val="00CD79FC"/>
    <w:rsid w:val="00CD7E34"/>
    <w:rsid w:val="00CE041D"/>
    <w:rsid w:val="00CE0656"/>
    <w:rsid w:val="00CE06BF"/>
    <w:rsid w:val="00CE0BF6"/>
    <w:rsid w:val="00CE1568"/>
    <w:rsid w:val="00CE16F5"/>
    <w:rsid w:val="00CE1C52"/>
    <w:rsid w:val="00CE1D38"/>
    <w:rsid w:val="00CE2673"/>
    <w:rsid w:val="00CE26E3"/>
    <w:rsid w:val="00CE28A1"/>
    <w:rsid w:val="00CE29AC"/>
    <w:rsid w:val="00CE2B46"/>
    <w:rsid w:val="00CE2E3D"/>
    <w:rsid w:val="00CE2F07"/>
    <w:rsid w:val="00CE2F74"/>
    <w:rsid w:val="00CE3224"/>
    <w:rsid w:val="00CE32E8"/>
    <w:rsid w:val="00CE3302"/>
    <w:rsid w:val="00CE37C7"/>
    <w:rsid w:val="00CE37CC"/>
    <w:rsid w:val="00CE3ACC"/>
    <w:rsid w:val="00CE427D"/>
    <w:rsid w:val="00CE42DC"/>
    <w:rsid w:val="00CE4F57"/>
    <w:rsid w:val="00CE4FFE"/>
    <w:rsid w:val="00CE5193"/>
    <w:rsid w:val="00CE530A"/>
    <w:rsid w:val="00CE5405"/>
    <w:rsid w:val="00CE5517"/>
    <w:rsid w:val="00CE5607"/>
    <w:rsid w:val="00CE5C5A"/>
    <w:rsid w:val="00CE5DED"/>
    <w:rsid w:val="00CE5F96"/>
    <w:rsid w:val="00CE6A46"/>
    <w:rsid w:val="00CE6B3C"/>
    <w:rsid w:val="00CE6D4C"/>
    <w:rsid w:val="00CE6E10"/>
    <w:rsid w:val="00CE6F88"/>
    <w:rsid w:val="00CE7095"/>
    <w:rsid w:val="00CE74C7"/>
    <w:rsid w:val="00CE74FB"/>
    <w:rsid w:val="00CE767D"/>
    <w:rsid w:val="00CE776C"/>
    <w:rsid w:val="00CE7BA7"/>
    <w:rsid w:val="00CE7EFF"/>
    <w:rsid w:val="00CF00AE"/>
    <w:rsid w:val="00CF0400"/>
    <w:rsid w:val="00CF04AC"/>
    <w:rsid w:val="00CF0694"/>
    <w:rsid w:val="00CF07AA"/>
    <w:rsid w:val="00CF0DB0"/>
    <w:rsid w:val="00CF12AF"/>
    <w:rsid w:val="00CF134C"/>
    <w:rsid w:val="00CF181A"/>
    <w:rsid w:val="00CF186C"/>
    <w:rsid w:val="00CF1AE1"/>
    <w:rsid w:val="00CF1C48"/>
    <w:rsid w:val="00CF1D47"/>
    <w:rsid w:val="00CF2008"/>
    <w:rsid w:val="00CF205B"/>
    <w:rsid w:val="00CF2285"/>
    <w:rsid w:val="00CF229E"/>
    <w:rsid w:val="00CF23FE"/>
    <w:rsid w:val="00CF296B"/>
    <w:rsid w:val="00CF2C7F"/>
    <w:rsid w:val="00CF2CCC"/>
    <w:rsid w:val="00CF2F36"/>
    <w:rsid w:val="00CF2F86"/>
    <w:rsid w:val="00CF3047"/>
    <w:rsid w:val="00CF3520"/>
    <w:rsid w:val="00CF39C0"/>
    <w:rsid w:val="00CF3BFE"/>
    <w:rsid w:val="00CF3D9C"/>
    <w:rsid w:val="00CF3F61"/>
    <w:rsid w:val="00CF453D"/>
    <w:rsid w:val="00CF45E1"/>
    <w:rsid w:val="00CF4810"/>
    <w:rsid w:val="00CF4830"/>
    <w:rsid w:val="00CF485D"/>
    <w:rsid w:val="00CF4BA6"/>
    <w:rsid w:val="00CF4BFC"/>
    <w:rsid w:val="00CF4D1A"/>
    <w:rsid w:val="00CF4E59"/>
    <w:rsid w:val="00CF5496"/>
    <w:rsid w:val="00CF5525"/>
    <w:rsid w:val="00CF56B4"/>
    <w:rsid w:val="00CF57AB"/>
    <w:rsid w:val="00CF5ADE"/>
    <w:rsid w:val="00CF64BA"/>
    <w:rsid w:val="00CF64D3"/>
    <w:rsid w:val="00CF66D8"/>
    <w:rsid w:val="00CF6CDD"/>
    <w:rsid w:val="00CF78D9"/>
    <w:rsid w:val="00CF7C51"/>
    <w:rsid w:val="00CF7F10"/>
    <w:rsid w:val="00D0069D"/>
    <w:rsid w:val="00D00DBB"/>
    <w:rsid w:val="00D01084"/>
    <w:rsid w:val="00D0149E"/>
    <w:rsid w:val="00D018CD"/>
    <w:rsid w:val="00D019BC"/>
    <w:rsid w:val="00D01CE3"/>
    <w:rsid w:val="00D01DCB"/>
    <w:rsid w:val="00D01EAB"/>
    <w:rsid w:val="00D0200F"/>
    <w:rsid w:val="00D0225A"/>
    <w:rsid w:val="00D0228E"/>
    <w:rsid w:val="00D0234B"/>
    <w:rsid w:val="00D02411"/>
    <w:rsid w:val="00D02536"/>
    <w:rsid w:val="00D02807"/>
    <w:rsid w:val="00D029D0"/>
    <w:rsid w:val="00D02C11"/>
    <w:rsid w:val="00D03213"/>
    <w:rsid w:val="00D03557"/>
    <w:rsid w:val="00D03862"/>
    <w:rsid w:val="00D040A6"/>
    <w:rsid w:val="00D04476"/>
    <w:rsid w:val="00D049C4"/>
    <w:rsid w:val="00D04AFC"/>
    <w:rsid w:val="00D04B23"/>
    <w:rsid w:val="00D04BC5"/>
    <w:rsid w:val="00D04E65"/>
    <w:rsid w:val="00D05482"/>
    <w:rsid w:val="00D05489"/>
    <w:rsid w:val="00D05595"/>
    <w:rsid w:val="00D058A5"/>
    <w:rsid w:val="00D058B3"/>
    <w:rsid w:val="00D05D68"/>
    <w:rsid w:val="00D05DC8"/>
    <w:rsid w:val="00D0652F"/>
    <w:rsid w:val="00D06724"/>
    <w:rsid w:val="00D06DBD"/>
    <w:rsid w:val="00D06E88"/>
    <w:rsid w:val="00D070C0"/>
    <w:rsid w:val="00D071EF"/>
    <w:rsid w:val="00D0756A"/>
    <w:rsid w:val="00D07A17"/>
    <w:rsid w:val="00D07B40"/>
    <w:rsid w:val="00D07B8F"/>
    <w:rsid w:val="00D07BDB"/>
    <w:rsid w:val="00D07C84"/>
    <w:rsid w:val="00D07E4B"/>
    <w:rsid w:val="00D07F08"/>
    <w:rsid w:val="00D07FF8"/>
    <w:rsid w:val="00D104E1"/>
    <w:rsid w:val="00D10BF6"/>
    <w:rsid w:val="00D10C69"/>
    <w:rsid w:val="00D10CB7"/>
    <w:rsid w:val="00D10D4B"/>
    <w:rsid w:val="00D10D8A"/>
    <w:rsid w:val="00D10F2E"/>
    <w:rsid w:val="00D11272"/>
    <w:rsid w:val="00D11379"/>
    <w:rsid w:val="00D117BE"/>
    <w:rsid w:val="00D1199D"/>
    <w:rsid w:val="00D11FB0"/>
    <w:rsid w:val="00D12015"/>
    <w:rsid w:val="00D1204B"/>
    <w:rsid w:val="00D1241E"/>
    <w:rsid w:val="00D12577"/>
    <w:rsid w:val="00D12788"/>
    <w:rsid w:val="00D127BA"/>
    <w:rsid w:val="00D127C5"/>
    <w:rsid w:val="00D12813"/>
    <w:rsid w:val="00D12A97"/>
    <w:rsid w:val="00D12BCA"/>
    <w:rsid w:val="00D13052"/>
    <w:rsid w:val="00D13146"/>
    <w:rsid w:val="00D13581"/>
    <w:rsid w:val="00D13631"/>
    <w:rsid w:val="00D13870"/>
    <w:rsid w:val="00D138F2"/>
    <w:rsid w:val="00D1399F"/>
    <w:rsid w:val="00D13AC2"/>
    <w:rsid w:val="00D13E74"/>
    <w:rsid w:val="00D13F11"/>
    <w:rsid w:val="00D14201"/>
    <w:rsid w:val="00D14BB0"/>
    <w:rsid w:val="00D14C01"/>
    <w:rsid w:val="00D14E18"/>
    <w:rsid w:val="00D1553B"/>
    <w:rsid w:val="00D155E1"/>
    <w:rsid w:val="00D15945"/>
    <w:rsid w:val="00D15D31"/>
    <w:rsid w:val="00D15E90"/>
    <w:rsid w:val="00D15FD6"/>
    <w:rsid w:val="00D1605B"/>
    <w:rsid w:val="00D160EE"/>
    <w:rsid w:val="00D161C6"/>
    <w:rsid w:val="00D16627"/>
    <w:rsid w:val="00D16C76"/>
    <w:rsid w:val="00D171B1"/>
    <w:rsid w:val="00D17357"/>
    <w:rsid w:val="00D17426"/>
    <w:rsid w:val="00D1764D"/>
    <w:rsid w:val="00D177A9"/>
    <w:rsid w:val="00D17950"/>
    <w:rsid w:val="00D17A6A"/>
    <w:rsid w:val="00D17AD4"/>
    <w:rsid w:val="00D17F22"/>
    <w:rsid w:val="00D201E6"/>
    <w:rsid w:val="00D20409"/>
    <w:rsid w:val="00D20979"/>
    <w:rsid w:val="00D209B0"/>
    <w:rsid w:val="00D20DA1"/>
    <w:rsid w:val="00D20F98"/>
    <w:rsid w:val="00D21192"/>
    <w:rsid w:val="00D211F7"/>
    <w:rsid w:val="00D21284"/>
    <w:rsid w:val="00D21315"/>
    <w:rsid w:val="00D21666"/>
    <w:rsid w:val="00D21E84"/>
    <w:rsid w:val="00D21F3C"/>
    <w:rsid w:val="00D222A0"/>
    <w:rsid w:val="00D22350"/>
    <w:rsid w:val="00D223AB"/>
    <w:rsid w:val="00D223C6"/>
    <w:rsid w:val="00D225E0"/>
    <w:rsid w:val="00D226A3"/>
    <w:rsid w:val="00D22A65"/>
    <w:rsid w:val="00D2339C"/>
    <w:rsid w:val="00D23598"/>
    <w:rsid w:val="00D23631"/>
    <w:rsid w:val="00D238C8"/>
    <w:rsid w:val="00D23C56"/>
    <w:rsid w:val="00D23DAC"/>
    <w:rsid w:val="00D23F8E"/>
    <w:rsid w:val="00D24246"/>
    <w:rsid w:val="00D244B3"/>
    <w:rsid w:val="00D246AF"/>
    <w:rsid w:val="00D2481B"/>
    <w:rsid w:val="00D251F6"/>
    <w:rsid w:val="00D25339"/>
    <w:rsid w:val="00D25B30"/>
    <w:rsid w:val="00D25DFD"/>
    <w:rsid w:val="00D26240"/>
    <w:rsid w:val="00D26317"/>
    <w:rsid w:val="00D2651D"/>
    <w:rsid w:val="00D2672F"/>
    <w:rsid w:val="00D2684F"/>
    <w:rsid w:val="00D26931"/>
    <w:rsid w:val="00D269B4"/>
    <w:rsid w:val="00D26B0B"/>
    <w:rsid w:val="00D26D3F"/>
    <w:rsid w:val="00D27213"/>
    <w:rsid w:val="00D276EF"/>
    <w:rsid w:val="00D27862"/>
    <w:rsid w:val="00D278E8"/>
    <w:rsid w:val="00D27A8F"/>
    <w:rsid w:val="00D27D44"/>
    <w:rsid w:val="00D300F1"/>
    <w:rsid w:val="00D30535"/>
    <w:rsid w:val="00D306CC"/>
    <w:rsid w:val="00D308A6"/>
    <w:rsid w:val="00D30EA1"/>
    <w:rsid w:val="00D3170F"/>
    <w:rsid w:val="00D31B49"/>
    <w:rsid w:val="00D31F56"/>
    <w:rsid w:val="00D3208A"/>
    <w:rsid w:val="00D322EF"/>
    <w:rsid w:val="00D32615"/>
    <w:rsid w:val="00D3263E"/>
    <w:rsid w:val="00D3289B"/>
    <w:rsid w:val="00D328E6"/>
    <w:rsid w:val="00D32963"/>
    <w:rsid w:val="00D32E0B"/>
    <w:rsid w:val="00D32EBD"/>
    <w:rsid w:val="00D333A8"/>
    <w:rsid w:val="00D33C39"/>
    <w:rsid w:val="00D33D45"/>
    <w:rsid w:val="00D34114"/>
    <w:rsid w:val="00D347D3"/>
    <w:rsid w:val="00D3490E"/>
    <w:rsid w:val="00D3522E"/>
    <w:rsid w:val="00D354EF"/>
    <w:rsid w:val="00D355C5"/>
    <w:rsid w:val="00D35688"/>
    <w:rsid w:val="00D35A66"/>
    <w:rsid w:val="00D35CD3"/>
    <w:rsid w:val="00D36217"/>
    <w:rsid w:val="00D364B8"/>
    <w:rsid w:val="00D36630"/>
    <w:rsid w:val="00D36B28"/>
    <w:rsid w:val="00D36DFE"/>
    <w:rsid w:val="00D373B8"/>
    <w:rsid w:val="00D3788C"/>
    <w:rsid w:val="00D37ECE"/>
    <w:rsid w:val="00D37EF5"/>
    <w:rsid w:val="00D401A0"/>
    <w:rsid w:val="00D4035F"/>
    <w:rsid w:val="00D404E4"/>
    <w:rsid w:val="00D407D7"/>
    <w:rsid w:val="00D40ADD"/>
    <w:rsid w:val="00D4100C"/>
    <w:rsid w:val="00D4133E"/>
    <w:rsid w:val="00D413E2"/>
    <w:rsid w:val="00D41433"/>
    <w:rsid w:val="00D415E4"/>
    <w:rsid w:val="00D418D2"/>
    <w:rsid w:val="00D419C3"/>
    <w:rsid w:val="00D419DB"/>
    <w:rsid w:val="00D419F7"/>
    <w:rsid w:val="00D41DE9"/>
    <w:rsid w:val="00D420DD"/>
    <w:rsid w:val="00D42155"/>
    <w:rsid w:val="00D4244D"/>
    <w:rsid w:val="00D425CD"/>
    <w:rsid w:val="00D42BCB"/>
    <w:rsid w:val="00D42CA2"/>
    <w:rsid w:val="00D42FEB"/>
    <w:rsid w:val="00D430C7"/>
    <w:rsid w:val="00D4322F"/>
    <w:rsid w:val="00D432D2"/>
    <w:rsid w:val="00D4332C"/>
    <w:rsid w:val="00D437B2"/>
    <w:rsid w:val="00D43834"/>
    <w:rsid w:val="00D43CB4"/>
    <w:rsid w:val="00D43CFD"/>
    <w:rsid w:val="00D43E3A"/>
    <w:rsid w:val="00D440C2"/>
    <w:rsid w:val="00D444E1"/>
    <w:rsid w:val="00D445F6"/>
    <w:rsid w:val="00D44A7D"/>
    <w:rsid w:val="00D44EBE"/>
    <w:rsid w:val="00D44F33"/>
    <w:rsid w:val="00D45498"/>
    <w:rsid w:val="00D45499"/>
    <w:rsid w:val="00D45A15"/>
    <w:rsid w:val="00D45D9A"/>
    <w:rsid w:val="00D4607C"/>
    <w:rsid w:val="00D46208"/>
    <w:rsid w:val="00D462FF"/>
    <w:rsid w:val="00D46505"/>
    <w:rsid w:val="00D46B35"/>
    <w:rsid w:val="00D4711B"/>
    <w:rsid w:val="00D4715A"/>
    <w:rsid w:val="00D471E9"/>
    <w:rsid w:val="00D47246"/>
    <w:rsid w:val="00D47622"/>
    <w:rsid w:val="00D47748"/>
    <w:rsid w:val="00D4781B"/>
    <w:rsid w:val="00D47B5F"/>
    <w:rsid w:val="00D47C74"/>
    <w:rsid w:val="00D47C9C"/>
    <w:rsid w:val="00D47DB8"/>
    <w:rsid w:val="00D50878"/>
    <w:rsid w:val="00D5095A"/>
    <w:rsid w:val="00D50C17"/>
    <w:rsid w:val="00D50C1A"/>
    <w:rsid w:val="00D50DCF"/>
    <w:rsid w:val="00D50E4B"/>
    <w:rsid w:val="00D514A0"/>
    <w:rsid w:val="00D5165E"/>
    <w:rsid w:val="00D5177A"/>
    <w:rsid w:val="00D51F40"/>
    <w:rsid w:val="00D5235C"/>
    <w:rsid w:val="00D52942"/>
    <w:rsid w:val="00D529D0"/>
    <w:rsid w:val="00D531F4"/>
    <w:rsid w:val="00D5355B"/>
    <w:rsid w:val="00D53C43"/>
    <w:rsid w:val="00D53DF7"/>
    <w:rsid w:val="00D54118"/>
    <w:rsid w:val="00D5469F"/>
    <w:rsid w:val="00D54859"/>
    <w:rsid w:val="00D549D6"/>
    <w:rsid w:val="00D54B3F"/>
    <w:rsid w:val="00D54C9C"/>
    <w:rsid w:val="00D54E39"/>
    <w:rsid w:val="00D54FC8"/>
    <w:rsid w:val="00D55264"/>
    <w:rsid w:val="00D5542C"/>
    <w:rsid w:val="00D5555F"/>
    <w:rsid w:val="00D55ACD"/>
    <w:rsid w:val="00D561D5"/>
    <w:rsid w:val="00D56670"/>
    <w:rsid w:val="00D566D1"/>
    <w:rsid w:val="00D567C1"/>
    <w:rsid w:val="00D569EB"/>
    <w:rsid w:val="00D56A51"/>
    <w:rsid w:val="00D57389"/>
    <w:rsid w:val="00D57772"/>
    <w:rsid w:val="00D57817"/>
    <w:rsid w:val="00D57BDC"/>
    <w:rsid w:val="00D57FE4"/>
    <w:rsid w:val="00D6041A"/>
    <w:rsid w:val="00D608EF"/>
    <w:rsid w:val="00D60969"/>
    <w:rsid w:val="00D609C6"/>
    <w:rsid w:val="00D60A45"/>
    <w:rsid w:val="00D60C9E"/>
    <w:rsid w:val="00D60FC2"/>
    <w:rsid w:val="00D6131E"/>
    <w:rsid w:val="00D61530"/>
    <w:rsid w:val="00D61714"/>
    <w:rsid w:val="00D61A88"/>
    <w:rsid w:val="00D61C4B"/>
    <w:rsid w:val="00D62003"/>
    <w:rsid w:val="00D621AF"/>
    <w:rsid w:val="00D62869"/>
    <w:rsid w:val="00D628E8"/>
    <w:rsid w:val="00D62A87"/>
    <w:rsid w:val="00D62E25"/>
    <w:rsid w:val="00D62E53"/>
    <w:rsid w:val="00D62E7B"/>
    <w:rsid w:val="00D63214"/>
    <w:rsid w:val="00D638D0"/>
    <w:rsid w:val="00D63AD7"/>
    <w:rsid w:val="00D63C59"/>
    <w:rsid w:val="00D63D9B"/>
    <w:rsid w:val="00D63F1F"/>
    <w:rsid w:val="00D640D8"/>
    <w:rsid w:val="00D64E13"/>
    <w:rsid w:val="00D65656"/>
    <w:rsid w:val="00D657B6"/>
    <w:rsid w:val="00D658A3"/>
    <w:rsid w:val="00D65999"/>
    <w:rsid w:val="00D65BDA"/>
    <w:rsid w:val="00D65FD7"/>
    <w:rsid w:val="00D667F1"/>
    <w:rsid w:val="00D668E3"/>
    <w:rsid w:val="00D66B30"/>
    <w:rsid w:val="00D66C05"/>
    <w:rsid w:val="00D671B0"/>
    <w:rsid w:val="00D67851"/>
    <w:rsid w:val="00D67F35"/>
    <w:rsid w:val="00D703E1"/>
    <w:rsid w:val="00D705C8"/>
    <w:rsid w:val="00D708A0"/>
    <w:rsid w:val="00D70AFC"/>
    <w:rsid w:val="00D71B89"/>
    <w:rsid w:val="00D71E23"/>
    <w:rsid w:val="00D71E43"/>
    <w:rsid w:val="00D71E8A"/>
    <w:rsid w:val="00D72006"/>
    <w:rsid w:val="00D720E0"/>
    <w:rsid w:val="00D72132"/>
    <w:rsid w:val="00D72135"/>
    <w:rsid w:val="00D7218E"/>
    <w:rsid w:val="00D72285"/>
    <w:rsid w:val="00D722CC"/>
    <w:rsid w:val="00D72699"/>
    <w:rsid w:val="00D7385B"/>
    <w:rsid w:val="00D738BB"/>
    <w:rsid w:val="00D73A2E"/>
    <w:rsid w:val="00D73D6E"/>
    <w:rsid w:val="00D73FDE"/>
    <w:rsid w:val="00D74103"/>
    <w:rsid w:val="00D7430E"/>
    <w:rsid w:val="00D747C8"/>
    <w:rsid w:val="00D74F38"/>
    <w:rsid w:val="00D7509E"/>
    <w:rsid w:val="00D7544F"/>
    <w:rsid w:val="00D7590D"/>
    <w:rsid w:val="00D75987"/>
    <w:rsid w:val="00D75B38"/>
    <w:rsid w:val="00D75E04"/>
    <w:rsid w:val="00D75F81"/>
    <w:rsid w:val="00D75FF5"/>
    <w:rsid w:val="00D760F5"/>
    <w:rsid w:val="00D7615F"/>
    <w:rsid w:val="00D764CF"/>
    <w:rsid w:val="00D7660F"/>
    <w:rsid w:val="00D76939"/>
    <w:rsid w:val="00D76FCE"/>
    <w:rsid w:val="00D8008F"/>
    <w:rsid w:val="00D802DE"/>
    <w:rsid w:val="00D8054A"/>
    <w:rsid w:val="00D8077B"/>
    <w:rsid w:val="00D80CE1"/>
    <w:rsid w:val="00D80D45"/>
    <w:rsid w:val="00D80DBB"/>
    <w:rsid w:val="00D80EA5"/>
    <w:rsid w:val="00D80FFC"/>
    <w:rsid w:val="00D81025"/>
    <w:rsid w:val="00D812EE"/>
    <w:rsid w:val="00D8134D"/>
    <w:rsid w:val="00D81973"/>
    <w:rsid w:val="00D81BBE"/>
    <w:rsid w:val="00D81BDA"/>
    <w:rsid w:val="00D82382"/>
    <w:rsid w:val="00D82438"/>
    <w:rsid w:val="00D8263F"/>
    <w:rsid w:val="00D82692"/>
    <w:rsid w:val="00D8281E"/>
    <w:rsid w:val="00D82951"/>
    <w:rsid w:val="00D829DD"/>
    <w:rsid w:val="00D82BF8"/>
    <w:rsid w:val="00D82C2B"/>
    <w:rsid w:val="00D82D5A"/>
    <w:rsid w:val="00D82FF2"/>
    <w:rsid w:val="00D835E8"/>
    <w:rsid w:val="00D839EB"/>
    <w:rsid w:val="00D83A11"/>
    <w:rsid w:val="00D83E1F"/>
    <w:rsid w:val="00D840C1"/>
    <w:rsid w:val="00D84123"/>
    <w:rsid w:val="00D8434F"/>
    <w:rsid w:val="00D8456C"/>
    <w:rsid w:val="00D849A6"/>
    <w:rsid w:val="00D84ABF"/>
    <w:rsid w:val="00D84FCA"/>
    <w:rsid w:val="00D85038"/>
    <w:rsid w:val="00D85113"/>
    <w:rsid w:val="00D85527"/>
    <w:rsid w:val="00D85924"/>
    <w:rsid w:val="00D85DC2"/>
    <w:rsid w:val="00D85F4B"/>
    <w:rsid w:val="00D85FEA"/>
    <w:rsid w:val="00D86266"/>
    <w:rsid w:val="00D86580"/>
    <w:rsid w:val="00D867DD"/>
    <w:rsid w:val="00D8694E"/>
    <w:rsid w:val="00D86A94"/>
    <w:rsid w:val="00D86C33"/>
    <w:rsid w:val="00D86D50"/>
    <w:rsid w:val="00D86DFD"/>
    <w:rsid w:val="00D86E35"/>
    <w:rsid w:val="00D86EC9"/>
    <w:rsid w:val="00D87F20"/>
    <w:rsid w:val="00D90486"/>
    <w:rsid w:val="00D9055F"/>
    <w:rsid w:val="00D90596"/>
    <w:rsid w:val="00D90CAF"/>
    <w:rsid w:val="00D910CC"/>
    <w:rsid w:val="00D91372"/>
    <w:rsid w:val="00D9186C"/>
    <w:rsid w:val="00D91BD8"/>
    <w:rsid w:val="00D91F0D"/>
    <w:rsid w:val="00D9209F"/>
    <w:rsid w:val="00D921DF"/>
    <w:rsid w:val="00D923E0"/>
    <w:rsid w:val="00D92871"/>
    <w:rsid w:val="00D92A45"/>
    <w:rsid w:val="00D92CF2"/>
    <w:rsid w:val="00D92DFF"/>
    <w:rsid w:val="00D93065"/>
    <w:rsid w:val="00D93289"/>
    <w:rsid w:val="00D933ED"/>
    <w:rsid w:val="00D93C3F"/>
    <w:rsid w:val="00D93D56"/>
    <w:rsid w:val="00D94456"/>
    <w:rsid w:val="00D9474C"/>
    <w:rsid w:val="00D94961"/>
    <w:rsid w:val="00D95938"/>
    <w:rsid w:val="00D95AB1"/>
    <w:rsid w:val="00D95DD6"/>
    <w:rsid w:val="00D9641B"/>
    <w:rsid w:val="00D96628"/>
    <w:rsid w:val="00D96B75"/>
    <w:rsid w:val="00D97C8A"/>
    <w:rsid w:val="00DA0406"/>
    <w:rsid w:val="00DA09E7"/>
    <w:rsid w:val="00DA0D96"/>
    <w:rsid w:val="00DA0FAE"/>
    <w:rsid w:val="00DA1029"/>
    <w:rsid w:val="00DA15FB"/>
    <w:rsid w:val="00DA1830"/>
    <w:rsid w:val="00DA198D"/>
    <w:rsid w:val="00DA1A0D"/>
    <w:rsid w:val="00DA1CB0"/>
    <w:rsid w:val="00DA2943"/>
    <w:rsid w:val="00DA2C22"/>
    <w:rsid w:val="00DA2C5E"/>
    <w:rsid w:val="00DA2D3D"/>
    <w:rsid w:val="00DA369E"/>
    <w:rsid w:val="00DA3811"/>
    <w:rsid w:val="00DA3AD1"/>
    <w:rsid w:val="00DA3B13"/>
    <w:rsid w:val="00DA3CC7"/>
    <w:rsid w:val="00DA42B4"/>
    <w:rsid w:val="00DA44DE"/>
    <w:rsid w:val="00DA46FD"/>
    <w:rsid w:val="00DA4926"/>
    <w:rsid w:val="00DA4986"/>
    <w:rsid w:val="00DA4D3B"/>
    <w:rsid w:val="00DA4DF8"/>
    <w:rsid w:val="00DA4E6A"/>
    <w:rsid w:val="00DA57C0"/>
    <w:rsid w:val="00DA5DFB"/>
    <w:rsid w:val="00DA63B6"/>
    <w:rsid w:val="00DA674F"/>
    <w:rsid w:val="00DA69C4"/>
    <w:rsid w:val="00DA7184"/>
    <w:rsid w:val="00DA7266"/>
    <w:rsid w:val="00DA799E"/>
    <w:rsid w:val="00DA79A5"/>
    <w:rsid w:val="00DA79E3"/>
    <w:rsid w:val="00DA7CCC"/>
    <w:rsid w:val="00DB0050"/>
    <w:rsid w:val="00DB0507"/>
    <w:rsid w:val="00DB0B54"/>
    <w:rsid w:val="00DB0FE3"/>
    <w:rsid w:val="00DB11B9"/>
    <w:rsid w:val="00DB133B"/>
    <w:rsid w:val="00DB1515"/>
    <w:rsid w:val="00DB15B4"/>
    <w:rsid w:val="00DB15E6"/>
    <w:rsid w:val="00DB1707"/>
    <w:rsid w:val="00DB1B12"/>
    <w:rsid w:val="00DB1D1E"/>
    <w:rsid w:val="00DB20FF"/>
    <w:rsid w:val="00DB285A"/>
    <w:rsid w:val="00DB2939"/>
    <w:rsid w:val="00DB2D7E"/>
    <w:rsid w:val="00DB30D2"/>
    <w:rsid w:val="00DB3167"/>
    <w:rsid w:val="00DB3737"/>
    <w:rsid w:val="00DB373C"/>
    <w:rsid w:val="00DB3F34"/>
    <w:rsid w:val="00DB40C5"/>
    <w:rsid w:val="00DB4636"/>
    <w:rsid w:val="00DB4E79"/>
    <w:rsid w:val="00DB4F23"/>
    <w:rsid w:val="00DB50FF"/>
    <w:rsid w:val="00DB5342"/>
    <w:rsid w:val="00DB537F"/>
    <w:rsid w:val="00DB555E"/>
    <w:rsid w:val="00DB55A3"/>
    <w:rsid w:val="00DB5CAE"/>
    <w:rsid w:val="00DB5D4F"/>
    <w:rsid w:val="00DB6443"/>
    <w:rsid w:val="00DB65E8"/>
    <w:rsid w:val="00DB69D6"/>
    <w:rsid w:val="00DB6A2E"/>
    <w:rsid w:val="00DB6CBF"/>
    <w:rsid w:val="00DB6F17"/>
    <w:rsid w:val="00DB7FD6"/>
    <w:rsid w:val="00DC0824"/>
    <w:rsid w:val="00DC0B4A"/>
    <w:rsid w:val="00DC0EC2"/>
    <w:rsid w:val="00DC0F10"/>
    <w:rsid w:val="00DC105F"/>
    <w:rsid w:val="00DC10D5"/>
    <w:rsid w:val="00DC1108"/>
    <w:rsid w:val="00DC1120"/>
    <w:rsid w:val="00DC1237"/>
    <w:rsid w:val="00DC12F7"/>
    <w:rsid w:val="00DC13E4"/>
    <w:rsid w:val="00DC163F"/>
    <w:rsid w:val="00DC1C38"/>
    <w:rsid w:val="00DC21D4"/>
    <w:rsid w:val="00DC2709"/>
    <w:rsid w:val="00DC2924"/>
    <w:rsid w:val="00DC292C"/>
    <w:rsid w:val="00DC2D85"/>
    <w:rsid w:val="00DC2F12"/>
    <w:rsid w:val="00DC3036"/>
    <w:rsid w:val="00DC3042"/>
    <w:rsid w:val="00DC30D1"/>
    <w:rsid w:val="00DC3301"/>
    <w:rsid w:val="00DC3686"/>
    <w:rsid w:val="00DC3997"/>
    <w:rsid w:val="00DC3C74"/>
    <w:rsid w:val="00DC3EFE"/>
    <w:rsid w:val="00DC447E"/>
    <w:rsid w:val="00DC4802"/>
    <w:rsid w:val="00DC4C27"/>
    <w:rsid w:val="00DC4D1D"/>
    <w:rsid w:val="00DC4F53"/>
    <w:rsid w:val="00DC51AF"/>
    <w:rsid w:val="00DC5957"/>
    <w:rsid w:val="00DC5A2F"/>
    <w:rsid w:val="00DC5A45"/>
    <w:rsid w:val="00DC5B06"/>
    <w:rsid w:val="00DC5C59"/>
    <w:rsid w:val="00DC5D35"/>
    <w:rsid w:val="00DC633D"/>
    <w:rsid w:val="00DC68F7"/>
    <w:rsid w:val="00DC6961"/>
    <w:rsid w:val="00DC6B55"/>
    <w:rsid w:val="00DC6D9C"/>
    <w:rsid w:val="00DC737B"/>
    <w:rsid w:val="00DC77D1"/>
    <w:rsid w:val="00DC77FC"/>
    <w:rsid w:val="00DC7C50"/>
    <w:rsid w:val="00DC7CB7"/>
    <w:rsid w:val="00DD001F"/>
    <w:rsid w:val="00DD0CC4"/>
    <w:rsid w:val="00DD0E24"/>
    <w:rsid w:val="00DD12E2"/>
    <w:rsid w:val="00DD1B56"/>
    <w:rsid w:val="00DD1D68"/>
    <w:rsid w:val="00DD1FF9"/>
    <w:rsid w:val="00DD210E"/>
    <w:rsid w:val="00DD2281"/>
    <w:rsid w:val="00DD2AE8"/>
    <w:rsid w:val="00DD2F60"/>
    <w:rsid w:val="00DD33CA"/>
    <w:rsid w:val="00DD361F"/>
    <w:rsid w:val="00DD3773"/>
    <w:rsid w:val="00DD38AC"/>
    <w:rsid w:val="00DD3DF9"/>
    <w:rsid w:val="00DD4172"/>
    <w:rsid w:val="00DD4335"/>
    <w:rsid w:val="00DD4491"/>
    <w:rsid w:val="00DD450C"/>
    <w:rsid w:val="00DD452F"/>
    <w:rsid w:val="00DD4D42"/>
    <w:rsid w:val="00DD4E04"/>
    <w:rsid w:val="00DD5257"/>
    <w:rsid w:val="00DD5299"/>
    <w:rsid w:val="00DD53A5"/>
    <w:rsid w:val="00DD545A"/>
    <w:rsid w:val="00DD5964"/>
    <w:rsid w:val="00DD5C6D"/>
    <w:rsid w:val="00DD5DB3"/>
    <w:rsid w:val="00DD5E4C"/>
    <w:rsid w:val="00DD65A2"/>
    <w:rsid w:val="00DD68A7"/>
    <w:rsid w:val="00DD6A26"/>
    <w:rsid w:val="00DD6AD2"/>
    <w:rsid w:val="00DD6BAD"/>
    <w:rsid w:val="00DD7327"/>
    <w:rsid w:val="00DD74B9"/>
    <w:rsid w:val="00DD7AD5"/>
    <w:rsid w:val="00DD7B42"/>
    <w:rsid w:val="00DD7DB9"/>
    <w:rsid w:val="00DD7DF3"/>
    <w:rsid w:val="00DD7FDB"/>
    <w:rsid w:val="00DE00F3"/>
    <w:rsid w:val="00DE025F"/>
    <w:rsid w:val="00DE05E4"/>
    <w:rsid w:val="00DE0B66"/>
    <w:rsid w:val="00DE0E02"/>
    <w:rsid w:val="00DE1351"/>
    <w:rsid w:val="00DE142B"/>
    <w:rsid w:val="00DE1AB2"/>
    <w:rsid w:val="00DE203D"/>
    <w:rsid w:val="00DE22D0"/>
    <w:rsid w:val="00DE23B7"/>
    <w:rsid w:val="00DE29E2"/>
    <w:rsid w:val="00DE2BEE"/>
    <w:rsid w:val="00DE2D42"/>
    <w:rsid w:val="00DE34AC"/>
    <w:rsid w:val="00DE3830"/>
    <w:rsid w:val="00DE4055"/>
    <w:rsid w:val="00DE439E"/>
    <w:rsid w:val="00DE47A5"/>
    <w:rsid w:val="00DE4A45"/>
    <w:rsid w:val="00DE4C3D"/>
    <w:rsid w:val="00DE513D"/>
    <w:rsid w:val="00DE5167"/>
    <w:rsid w:val="00DE5546"/>
    <w:rsid w:val="00DE582A"/>
    <w:rsid w:val="00DE5868"/>
    <w:rsid w:val="00DE5E81"/>
    <w:rsid w:val="00DE653F"/>
    <w:rsid w:val="00DE6843"/>
    <w:rsid w:val="00DE68D2"/>
    <w:rsid w:val="00DE6B0D"/>
    <w:rsid w:val="00DE6BEF"/>
    <w:rsid w:val="00DE6EA8"/>
    <w:rsid w:val="00DE70FA"/>
    <w:rsid w:val="00DE7178"/>
    <w:rsid w:val="00DE720D"/>
    <w:rsid w:val="00DE73F1"/>
    <w:rsid w:val="00DE742C"/>
    <w:rsid w:val="00DE7843"/>
    <w:rsid w:val="00DE78A5"/>
    <w:rsid w:val="00DE7C8A"/>
    <w:rsid w:val="00DF0111"/>
    <w:rsid w:val="00DF01EC"/>
    <w:rsid w:val="00DF066C"/>
    <w:rsid w:val="00DF0A8E"/>
    <w:rsid w:val="00DF0C40"/>
    <w:rsid w:val="00DF0E8E"/>
    <w:rsid w:val="00DF0FDC"/>
    <w:rsid w:val="00DF123D"/>
    <w:rsid w:val="00DF161F"/>
    <w:rsid w:val="00DF18DF"/>
    <w:rsid w:val="00DF1A2D"/>
    <w:rsid w:val="00DF25CC"/>
    <w:rsid w:val="00DF272C"/>
    <w:rsid w:val="00DF2742"/>
    <w:rsid w:val="00DF28E1"/>
    <w:rsid w:val="00DF299A"/>
    <w:rsid w:val="00DF2E9B"/>
    <w:rsid w:val="00DF310B"/>
    <w:rsid w:val="00DF35DE"/>
    <w:rsid w:val="00DF39C6"/>
    <w:rsid w:val="00DF4544"/>
    <w:rsid w:val="00DF4AA5"/>
    <w:rsid w:val="00DF4F91"/>
    <w:rsid w:val="00DF53C6"/>
    <w:rsid w:val="00DF5406"/>
    <w:rsid w:val="00DF5A27"/>
    <w:rsid w:val="00DF5A39"/>
    <w:rsid w:val="00DF5A9F"/>
    <w:rsid w:val="00DF5C0E"/>
    <w:rsid w:val="00DF5E96"/>
    <w:rsid w:val="00DF6631"/>
    <w:rsid w:val="00DF6B33"/>
    <w:rsid w:val="00DF73AE"/>
    <w:rsid w:val="00DF74CD"/>
    <w:rsid w:val="00DF76B0"/>
    <w:rsid w:val="00DF77B7"/>
    <w:rsid w:val="00DF7865"/>
    <w:rsid w:val="00DF7CFF"/>
    <w:rsid w:val="00DF7FCF"/>
    <w:rsid w:val="00E00061"/>
    <w:rsid w:val="00E001E7"/>
    <w:rsid w:val="00E00257"/>
    <w:rsid w:val="00E003D5"/>
    <w:rsid w:val="00E004BF"/>
    <w:rsid w:val="00E008E5"/>
    <w:rsid w:val="00E00C4E"/>
    <w:rsid w:val="00E00E18"/>
    <w:rsid w:val="00E00E4A"/>
    <w:rsid w:val="00E010D9"/>
    <w:rsid w:val="00E0119C"/>
    <w:rsid w:val="00E01251"/>
    <w:rsid w:val="00E012A3"/>
    <w:rsid w:val="00E013C8"/>
    <w:rsid w:val="00E014B9"/>
    <w:rsid w:val="00E01858"/>
    <w:rsid w:val="00E01A4E"/>
    <w:rsid w:val="00E01A78"/>
    <w:rsid w:val="00E01B34"/>
    <w:rsid w:val="00E01C9E"/>
    <w:rsid w:val="00E01DE5"/>
    <w:rsid w:val="00E021EF"/>
    <w:rsid w:val="00E023D3"/>
    <w:rsid w:val="00E025FE"/>
    <w:rsid w:val="00E026D5"/>
    <w:rsid w:val="00E027AB"/>
    <w:rsid w:val="00E02BDC"/>
    <w:rsid w:val="00E02EB2"/>
    <w:rsid w:val="00E032FF"/>
    <w:rsid w:val="00E033AE"/>
    <w:rsid w:val="00E03574"/>
    <w:rsid w:val="00E037A2"/>
    <w:rsid w:val="00E03802"/>
    <w:rsid w:val="00E03963"/>
    <w:rsid w:val="00E03BA3"/>
    <w:rsid w:val="00E03F49"/>
    <w:rsid w:val="00E03F5A"/>
    <w:rsid w:val="00E03FC5"/>
    <w:rsid w:val="00E0410A"/>
    <w:rsid w:val="00E047D6"/>
    <w:rsid w:val="00E04847"/>
    <w:rsid w:val="00E04C7A"/>
    <w:rsid w:val="00E050BA"/>
    <w:rsid w:val="00E05475"/>
    <w:rsid w:val="00E05711"/>
    <w:rsid w:val="00E0597C"/>
    <w:rsid w:val="00E063FC"/>
    <w:rsid w:val="00E06521"/>
    <w:rsid w:val="00E06658"/>
    <w:rsid w:val="00E06828"/>
    <w:rsid w:val="00E06AF8"/>
    <w:rsid w:val="00E071B6"/>
    <w:rsid w:val="00E07472"/>
    <w:rsid w:val="00E076CB"/>
    <w:rsid w:val="00E07B6B"/>
    <w:rsid w:val="00E106B3"/>
    <w:rsid w:val="00E10A91"/>
    <w:rsid w:val="00E10CEE"/>
    <w:rsid w:val="00E10F9F"/>
    <w:rsid w:val="00E11092"/>
    <w:rsid w:val="00E11164"/>
    <w:rsid w:val="00E11402"/>
    <w:rsid w:val="00E11ADB"/>
    <w:rsid w:val="00E11D80"/>
    <w:rsid w:val="00E11EB8"/>
    <w:rsid w:val="00E12260"/>
    <w:rsid w:val="00E1233C"/>
    <w:rsid w:val="00E1264B"/>
    <w:rsid w:val="00E12AC0"/>
    <w:rsid w:val="00E12BC3"/>
    <w:rsid w:val="00E1301E"/>
    <w:rsid w:val="00E13E50"/>
    <w:rsid w:val="00E143D4"/>
    <w:rsid w:val="00E14DA6"/>
    <w:rsid w:val="00E1510F"/>
    <w:rsid w:val="00E1572C"/>
    <w:rsid w:val="00E1579F"/>
    <w:rsid w:val="00E1590B"/>
    <w:rsid w:val="00E15AF0"/>
    <w:rsid w:val="00E15CEF"/>
    <w:rsid w:val="00E15DAB"/>
    <w:rsid w:val="00E15DC8"/>
    <w:rsid w:val="00E162B9"/>
    <w:rsid w:val="00E164C0"/>
    <w:rsid w:val="00E16585"/>
    <w:rsid w:val="00E1711D"/>
    <w:rsid w:val="00E1728A"/>
    <w:rsid w:val="00E17765"/>
    <w:rsid w:val="00E17C2E"/>
    <w:rsid w:val="00E17C42"/>
    <w:rsid w:val="00E17D4D"/>
    <w:rsid w:val="00E2040E"/>
    <w:rsid w:val="00E20D05"/>
    <w:rsid w:val="00E20FB3"/>
    <w:rsid w:val="00E21301"/>
    <w:rsid w:val="00E213EE"/>
    <w:rsid w:val="00E215A4"/>
    <w:rsid w:val="00E2181A"/>
    <w:rsid w:val="00E22665"/>
    <w:rsid w:val="00E22777"/>
    <w:rsid w:val="00E22D51"/>
    <w:rsid w:val="00E22E39"/>
    <w:rsid w:val="00E2306D"/>
    <w:rsid w:val="00E235C1"/>
    <w:rsid w:val="00E239E2"/>
    <w:rsid w:val="00E2445F"/>
    <w:rsid w:val="00E245F8"/>
    <w:rsid w:val="00E24C8B"/>
    <w:rsid w:val="00E2547A"/>
    <w:rsid w:val="00E254A6"/>
    <w:rsid w:val="00E25D63"/>
    <w:rsid w:val="00E25D98"/>
    <w:rsid w:val="00E25DA9"/>
    <w:rsid w:val="00E25F9B"/>
    <w:rsid w:val="00E2670D"/>
    <w:rsid w:val="00E26AB4"/>
    <w:rsid w:val="00E26F0C"/>
    <w:rsid w:val="00E2727D"/>
    <w:rsid w:val="00E27D4E"/>
    <w:rsid w:val="00E3064D"/>
    <w:rsid w:val="00E308A9"/>
    <w:rsid w:val="00E30FB7"/>
    <w:rsid w:val="00E315DF"/>
    <w:rsid w:val="00E31777"/>
    <w:rsid w:val="00E3195E"/>
    <w:rsid w:val="00E31FEC"/>
    <w:rsid w:val="00E3249D"/>
    <w:rsid w:val="00E326F6"/>
    <w:rsid w:val="00E329BE"/>
    <w:rsid w:val="00E32B05"/>
    <w:rsid w:val="00E32C45"/>
    <w:rsid w:val="00E32D4E"/>
    <w:rsid w:val="00E3300B"/>
    <w:rsid w:val="00E332B8"/>
    <w:rsid w:val="00E334AB"/>
    <w:rsid w:val="00E336A1"/>
    <w:rsid w:val="00E33F85"/>
    <w:rsid w:val="00E33F98"/>
    <w:rsid w:val="00E342CA"/>
    <w:rsid w:val="00E34364"/>
    <w:rsid w:val="00E345CF"/>
    <w:rsid w:val="00E3493C"/>
    <w:rsid w:val="00E34F62"/>
    <w:rsid w:val="00E350E9"/>
    <w:rsid w:val="00E35508"/>
    <w:rsid w:val="00E35693"/>
    <w:rsid w:val="00E35D5F"/>
    <w:rsid w:val="00E35E7A"/>
    <w:rsid w:val="00E362E7"/>
    <w:rsid w:val="00E36866"/>
    <w:rsid w:val="00E3697B"/>
    <w:rsid w:val="00E36B8D"/>
    <w:rsid w:val="00E36CAD"/>
    <w:rsid w:val="00E36F50"/>
    <w:rsid w:val="00E3733C"/>
    <w:rsid w:val="00E37370"/>
    <w:rsid w:val="00E37392"/>
    <w:rsid w:val="00E3740F"/>
    <w:rsid w:val="00E374B7"/>
    <w:rsid w:val="00E374F5"/>
    <w:rsid w:val="00E375C0"/>
    <w:rsid w:val="00E37C38"/>
    <w:rsid w:val="00E37DD6"/>
    <w:rsid w:val="00E401A4"/>
    <w:rsid w:val="00E41081"/>
    <w:rsid w:val="00E41360"/>
    <w:rsid w:val="00E415A8"/>
    <w:rsid w:val="00E41609"/>
    <w:rsid w:val="00E4167F"/>
    <w:rsid w:val="00E418B7"/>
    <w:rsid w:val="00E41A67"/>
    <w:rsid w:val="00E425BF"/>
    <w:rsid w:val="00E425CE"/>
    <w:rsid w:val="00E42841"/>
    <w:rsid w:val="00E42AF5"/>
    <w:rsid w:val="00E42D62"/>
    <w:rsid w:val="00E433C5"/>
    <w:rsid w:val="00E43DA6"/>
    <w:rsid w:val="00E44063"/>
    <w:rsid w:val="00E440B1"/>
    <w:rsid w:val="00E442CB"/>
    <w:rsid w:val="00E4432B"/>
    <w:rsid w:val="00E4454C"/>
    <w:rsid w:val="00E44613"/>
    <w:rsid w:val="00E44AC8"/>
    <w:rsid w:val="00E44AF7"/>
    <w:rsid w:val="00E44D7C"/>
    <w:rsid w:val="00E44D8A"/>
    <w:rsid w:val="00E4517B"/>
    <w:rsid w:val="00E455A7"/>
    <w:rsid w:val="00E459AD"/>
    <w:rsid w:val="00E45E1F"/>
    <w:rsid w:val="00E45F2F"/>
    <w:rsid w:val="00E46283"/>
    <w:rsid w:val="00E46381"/>
    <w:rsid w:val="00E466CA"/>
    <w:rsid w:val="00E46712"/>
    <w:rsid w:val="00E46A87"/>
    <w:rsid w:val="00E46DEA"/>
    <w:rsid w:val="00E474B1"/>
    <w:rsid w:val="00E476F8"/>
    <w:rsid w:val="00E47884"/>
    <w:rsid w:val="00E50156"/>
    <w:rsid w:val="00E502C2"/>
    <w:rsid w:val="00E5055D"/>
    <w:rsid w:val="00E508A4"/>
    <w:rsid w:val="00E50C6D"/>
    <w:rsid w:val="00E50D3C"/>
    <w:rsid w:val="00E50F98"/>
    <w:rsid w:val="00E50FE7"/>
    <w:rsid w:val="00E50FFA"/>
    <w:rsid w:val="00E511B0"/>
    <w:rsid w:val="00E515C0"/>
    <w:rsid w:val="00E5171A"/>
    <w:rsid w:val="00E5195E"/>
    <w:rsid w:val="00E51995"/>
    <w:rsid w:val="00E51AF6"/>
    <w:rsid w:val="00E51B0A"/>
    <w:rsid w:val="00E51B6B"/>
    <w:rsid w:val="00E52687"/>
    <w:rsid w:val="00E52699"/>
    <w:rsid w:val="00E526BE"/>
    <w:rsid w:val="00E5280A"/>
    <w:rsid w:val="00E52CAD"/>
    <w:rsid w:val="00E53417"/>
    <w:rsid w:val="00E53B86"/>
    <w:rsid w:val="00E5407A"/>
    <w:rsid w:val="00E540BF"/>
    <w:rsid w:val="00E542D7"/>
    <w:rsid w:val="00E542E8"/>
    <w:rsid w:val="00E545A1"/>
    <w:rsid w:val="00E54801"/>
    <w:rsid w:val="00E549B6"/>
    <w:rsid w:val="00E54BF0"/>
    <w:rsid w:val="00E54F8D"/>
    <w:rsid w:val="00E55039"/>
    <w:rsid w:val="00E5557A"/>
    <w:rsid w:val="00E55903"/>
    <w:rsid w:val="00E55B3A"/>
    <w:rsid w:val="00E55BC1"/>
    <w:rsid w:val="00E56142"/>
    <w:rsid w:val="00E561D0"/>
    <w:rsid w:val="00E56C0D"/>
    <w:rsid w:val="00E56D7D"/>
    <w:rsid w:val="00E56DE2"/>
    <w:rsid w:val="00E57563"/>
    <w:rsid w:val="00E57766"/>
    <w:rsid w:val="00E5777E"/>
    <w:rsid w:val="00E57C93"/>
    <w:rsid w:val="00E57D05"/>
    <w:rsid w:val="00E604FB"/>
    <w:rsid w:val="00E60614"/>
    <w:rsid w:val="00E60CFC"/>
    <w:rsid w:val="00E60F9A"/>
    <w:rsid w:val="00E612B6"/>
    <w:rsid w:val="00E6132C"/>
    <w:rsid w:val="00E61350"/>
    <w:rsid w:val="00E618C0"/>
    <w:rsid w:val="00E6219A"/>
    <w:rsid w:val="00E626DB"/>
    <w:rsid w:val="00E62831"/>
    <w:rsid w:val="00E62A63"/>
    <w:rsid w:val="00E62B78"/>
    <w:rsid w:val="00E62D52"/>
    <w:rsid w:val="00E63312"/>
    <w:rsid w:val="00E6355E"/>
    <w:rsid w:val="00E638F0"/>
    <w:rsid w:val="00E63D78"/>
    <w:rsid w:val="00E64254"/>
    <w:rsid w:val="00E6427F"/>
    <w:rsid w:val="00E642B5"/>
    <w:rsid w:val="00E64EBF"/>
    <w:rsid w:val="00E64FA9"/>
    <w:rsid w:val="00E64FE6"/>
    <w:rsid w:val="00E65297"/>
    <w:rsid w:val="00E65303"/>
    <w:rsid w:val="00E656B4"/>
    <w:rsid w:val="00E65AA4"/>
    <w:rsid w:val="00E65B89"/>
    <w:rsid w:val="00E661A8"/>
    <w:rsid w:val="00E66239"/>
    <w:rsid w:val="00E662F5"/>
    <w:rsid w:val="00E66393"/>
    <w:rsid w:val="00E6655D"/>
    <w:rsid w:val="00E669BF"/>
    <w:rsid w:val="00E66A62"/>
    <w:rsid w:val="00E66D90"/>
    <w:rsid w:val="00E66E68"/>
    <w:rsid w:val="00E672E2"/>
    <w:rsid w:val="00E67337"/>
    <w:rsid w:val="00E67673"/>
    <w:rsid w:val="00E67FF6"/>
    <w:rsid w:val="00E701C1"/>
    <w:rsid w:val="00E70267"/>
    <w:rsid w:val="00E70348"/>
    <w:rsid w:val="00E704FB"/>
    <w:rsid w:val="00E70549"/>
    <w:rsid w:val="00E705B3"/>
    <w:rsid w:val="00E70603"/>
    <w:rsid w:val="00E70698"/>
    <w:rsid w:val="00E709BD"/>
    <w:rsid w:val="00E70C09"/>
    <w:rsid w:val="00E7168F"/>
    <w:rsid w:val="00E717E5"/>
    <w:rsid w:val="00E71B30"/>
    <w:rsid w:val="00E71F47"/>
    <w:rsid w:val="00E7229A"/>
    <w:rsid w:val="00E723A2"/>
    <w:rsid w:val="00E724C5"/>
    <w:rsid w:val="00E72B53"/>
    <w:rsid w:val="00E72FAB"/>
    <w:rsid w:val="00E738D6"/>
    <w:rsid w:val="00E73910"/>
    <w:rsid w:val="00E73EAF"/>
    <w:rsid w:val="00E7407A"/>
    <w:rsid w:val="00E74830"/>
    <w:rsid w:val="00E74891"/>
    <w:rsid w:val="00E74E3B"/>
    <w:rsid w:val="00E75A8E"/>
    <w:rsid w:val="00E75E6A"/>
    <w:rsid w:val="00E75FE1"/>
    <w:rsid w:val="00E767D2"/>
    <w:rsid w:val="00E769E9"/>
    <w:rsid w:val="00E76AC5"/>
    <w:rsid w:val="00E76AFE"/>
    <w:rsid w:val="00E76B09"/>
    <w:rsid w:val="00E76B18"/>
    <w:rsid w:val="00E76BB0"/>
    <w:rsid w:val="00E76E09"/>
    <w:rsid w:val="00E76F0A"/>
    <w:rsid w:val="00E7726C"/>
    <w:rsid w:val="00E7749C"/>
    <w:rsid w:val="00E77AAC"/>
    <w:rsid w:val="00E77BA4"/>
    <w:rsid w:val="00E77F3C"/>
    <w:rsid w:val="00E80485"/>
    <w:rsid w:val="00E8052B"/>
    <w:rsid w:val="00E8073F"/>
    <w:rsid w:val="00E8094A"/>
    <w:rsid w:val="00E80DF8"/>
    <w:rsid w:val="00E80E8C"/>
    <w:rsid w:val="00E80F23"/>
    <w:rsid w:val="00E812F3"/>
    <w:rsid w:val="00E81451"/>
    <w:rsid w:val="00E8151B"/>
    <w:rsid w:val="00E81685"/>
    <w:rsid w:val="00E81A54"/>
    <w:rsid w:val="00E81D07"/>
    <w:rsid w:val="00E81E73"/>
    <w:rsid w:val="00E81F54"/>
    <w:rsid w:val="00E82436"/>
    <w:rsid w:val="00E824B0"/>
    <w:rsid w:val="00E8343A"/>
    <w:rsid w:val="00E834D4"/>
    <w:rsid w:val="00E838D5"/>
    <w:rsid w:val="00E83AB5"/>
    <w:rsid w:val="00E83CBD"/>
    <w:rsid w:val="00E83E9A"/>
    <w:rsid w:val="00E84148"/>
    <w:rsid w:val="00E84165"/>
    <w:rsid w:val="00E8420C"/>
    <w:rsid w:val="00E842EF"/>
    <w:rsid w:val="00E843AB"/>
    <w:rsid w:val="00E84B2C"/>
    <w:rsid w:val="00E84CD7"/>
    <w:rsid w:val="00E84DA6"/>
    <w:rsid w:val="00E85051"/>
    <w:rsid w:val="00E852A8"/>
    <w:rsid w:val="00E852C2"/>
    <w:rsid w:val="00E8536C"/>
    <w:rsid w:val="00E853FF"/>
    <w:rsid w:val="00E85566"/>
    <w:rsid w:val="00E8561B"/>
    <w:rsid w:val="00E85852"/>
    <w:rsid w:val="00E85A9B"/>
    <w:rsid w:val="00E85AF0"/>
    <w:rsid w:val="00E85E51"/>
    <w:rsid w:val="00E86695"/>
    <w:rsid w:val="00E867DE"/>
    <w:rsid w:val="00E86901"/>
    <w:rsid w:val="00E86B29"/>
    <w:rsid w:val="00E86BBB"/>
    <w:rsid w:val="00E86C1C"/>
    <w:rsid w:val="00E871E1"/>
    <w:rsid w:val="00E87351"/>
    <w:rsid w:val="00E87414"/>
    <w:rsid w:val="00E87538"/>
    <w:rsid w:val="00E8779E"/>
    <w:rsid w:val="00E87BB1"/>
    <w:rsid w:val="00E87CDF"/>
    <w:rsid w:val="00E87D64"/>
    <w:rsid w:val="00E87D75"/>
    <w:rsid w:val="00E87E06"/>
    <w:rsid w:val="00E900AF"/>
    <w:rsid w:val="00E90291"/>
    <w:rsid w:val="00E904DE"/>
    <w:rsid w:val="00E909ED"/>
    <w:rsid w:val="00E909EE"/>
    <w:rsid w:val="00E90B6B"/>
    <w:rsid w:val="00E90EB5"/>
    <w:rsid w:val="00E90FFD"/>
    <w:rsid w:val="00E910E4"/>
    <w:rsid w:val="00E91605"/>
    <w:rsid w:val="00E91648"/>
    <w:rsid w:val="00E9166A"/>
    <w:rsid w:val="00E91890"/>
    <w:rsid w:val="00E9191F"/>
    <w:rsid w:val="00E91933"/>
    <w:rsid w:val="00E92490"/>
    <w:rsid w:val="00E925AC"/>
    <w:rsid w:val="00E92876"/>
    <w:rsid w:val="00E92A16"/>
    <w:rsid w:val="00E92DD6"/>
    <w:rsid w:val="00E938FB"/>
    <w:rsid w:val="00E94283"/>
    <w:rsid w:val="00E946C9"/>
    <w:rsid w:val="00E94B20"/>
    <w:rsid w:val="00E94C36"/>
    <w:rsid w:val="00E95471"/>
    <w:rsid w:val="00E957AD"/>
    <w:rsid w:val="00E957D5"/>
    <w:rsid w:val="00E95ADA"/>
    <w:rsid w:val="00E95E59"/>
    <w:rsid w:val="00E9607A"/>
    <w:rsid w:val="00E9614E"/>
    <w:rsid w:val="00E9643B"/>
    <w:rsid w:val="00E96476"/>
    <w:rsid w:val="00E96E78"/>
    <w:rsid w:val="00E96F70"/>
    <w:rsid w:val="00E97196"/>
    <w:rsid w:val="00E978C8"/>
    <w:rsid w:val="00E97C0B"/>
    <w:rsid w:val="00EA033F"/>
    <w:rsid w:val="00EA08F7"/>
    <w:rsid w:val="00EA0AEE"/>
    <w:rsid w:val="00EA0BFE"/>
    <w:rsid w:val="00EA0E27"/>
    <w:rsid w:val="00EA0E8B"/>
    <w:rsid w:val="00EA14B9"/>
    <w:rsid w:val="00EA1702"/>
    <w:rsid w:val="00EA1739"/>
    <w:rsid w:val="00EA1B5D"/>
    <w:rsid w:val="00EA1C63"/>
    <w:rsid w:val="00EA1DEB"/>
    <w:rsid w:val="00EA1F43"/>
    <w:rsid w:val="00EA2262"/>
    <w:rsid w:val="00EA2564"/>
    <w:rsid w:val="00EA3DC3"/>
    <w:rsid w:val="00EA3F52"/>
    <w:rsid w:val="00EA43EB"/>
    <w:rsid w:val="00EA4D2A"/>
    <w:rsid w:val="00EA4F64"/>
    <w:rsid w:val="00EA58D7"/>
    <w:rsid w:val="00EA5939"/>
    <w:rsid w:val="00EA5B62"/>
    <w:rsid w:val="00EA5E4F"/>
    <w:rsid w:val="00EA67B6"/>
    <w:rsid w:val="00EA71FC"/>
    <w:rsid w:val="00EA775F"/>
    <w:rsid w:val="00EA7F00"/>
    <w:rsid w:val="00EB08F0"/>
    <w:rsid w:val="00EB096A"/>
    <w:rsid w:val="00EB0A20"/>
    <w:rsid w:val="00EB0A22"/>
    <w:rsid w:val="00EB0A82"/>
    <w:rsid w:val="00EB0E55"/>
    <w:rsid w:val="00EB1282"/>
    <w:rsid w:val="00EB12DA"/>
    <w:rsid w:val="00EB177B"/>
    <w:rsid w:val="00EB17FA"/>
    <w:rsid w:val="00EB1BDB"/>
    <w:rsid w:val="00EB22F9"/>
    <w:rsid w:val="00EB23F6"/>
    <w:rsid w:val="00EB2930"/>
    <w:rsid w:val="00EB2B80"/>
    <w:rsid w:val="00EB2C3B"/>
    <w:rsid w:val="00EB2F10"/>
    <w:rsid w:val="00EB357A"/>
    <w:rsid w:val="00EB3626"/>
    <w:rsid w:val="00EB3D1C"/>
    <w:rsid w:val="00EB3D8E"/>
    <w:rsid w:val="00EB3FBA"/>
    <w:rsid w:val="00EB40C0"/>
    <w:rsid w:val="00EB4191"/>
    <w:rsid w:val="00EB47D6"/>
    <w:rsid w:val="00EB48EE"/>
    <w:rsid w:val="00EB4988"/>
    <w:rsid w:val="00EB498E"/>
    <w:rsid w:val="00EB4F7E"/>
    <w:rsid w:val="00EB4FD5"/>
    <w:rsid w:val="00EB568D"/>
    <w:rsid w:val="00EB5764"/>
    <w:rsid w:val="00EB5AAE"/>
    <w:rsid w:val="00EB5C7F"/>
    <w:rsid w:val="00EB5D4B"/>
    <w:rsid w:val="00EB5DB7"/>
    <w:rsid w:val="00EB5EA4"/>
    <w:rsid w:val="00EB5EAE"/>
    <w:rsid w:val="00EB62C4"/>
    <w:rsid w:val="00EB6495"/>
    <w:rsid w:val="00EB6583"/>
    <w:rsid w:val="00EB67B5"/>
    <w:rsid w:val="00EB67E5"/>
    <w:rsid w:val="00EB6A9A"/>
    <w:rsid w:val="00EB6B18"/>
    <w:rsid w:val="00EB6D3F"/>
    <w:rsid w:val="00EB6DD6"/>
    <w:rsid w:val="00EB70CE"/>
    <w:rsid w:val="00EB7305"/>
    <w:rsid w:val="00EB736F"/>
    <w:rsid w:val="00EB73C2"/>
    <w:rsid w:val="00EB75CE"/>
    <w:rsid w:val="00EB7E6F"/>
    <w:rsid w:val="00EC016A"/>
    <w:rsid w:val="00EC01BB"/>
    <w:rsid w:val="00EC0638"/>
    <w:rsid w:val="00EC06E2"/>
    <w:rsid w:val="00EC08D4"/>
    <w:rsid w:val="00EC1378"/>
    <w:rsid w:val="00EC14A7"/>
    <w:rsid w:val="00EC15C7"/>
    <w:rsid w:val="00EC167E"/>
    <w:rsid w:val="00EC16C0"/>
    <w:rsid w:val="00EC1966"/>
    <w:rsid w:val="00EC1A64"/>
    <w:rsid w:val="00EC1D28"/>
    <w:rsid w:val="00EC1FD8"/>
    <w:rsid w:val="00EC2058"/>
    <w:rsid w:val="00EC2508"/>
    <w:rsid w:val="00EC265B"/>
    <w:rsid w:val="00EC279E"/>
    <w:rsid w:val="00EC2A10"/>
    <w:rsid w:val="00EC2F37"/>
    <w:rsid w:val="00EC36AC"/>
    <w:rsid w:val="00EC3B70"/>
    <w:rsid w:val="00EC3BAB"/>
    <w:rsid w:val="00EC3EE8"/>
    <w:rsid w:val="00EC435F"/>
    <w:rsid w:val="00EC46CE"/>
    <w:rsid w:val="00EC4901"/>
    <w:rsid w:val="00EC4A4C"/>
    <w:rsid w:val="00EC4CBB"/>
    <w:rsid w:val="00EC50F8"/>
    <w:rsid w:val="00EC57ED"/>
    <w:rsid w:val="00EC5BF1"/>
    <w:rsid w:val="00EC5D20"/>
    <w:rsid w:val="00EC5E6D"/>
    <w:rsid w:val="00EC5ECA"/>
    <w:rsid w:val="00EC65C2"/>
    <w:rsid w:val="00EC6714"/>
    <w:rsid w:val="00EC68F1"/>
    <w:rsid w:val="00EC6AF8"/>
    <w:rsid w:val="00EC6E1B"/>
    <w:rsid w:val="00EC7C31"/>
    <w:rsid w:val="00EC7F6A"/>
    <w:rsid w:val="00ED00C0"/>
    <w:rsid w:val="00ED081A"/>
    <w:rsid w:val="00ED0C3A"/>
    <w:rsid w:val="00ED1278"/>
    <w:rsid w:val="00ED12D2"/>
    <w:rsid w:val="00ED184D"/>
    <w:rsid w:val="00ED1C0B"/>
    <w:rsid w:val="00ED1F71"/>
    <w:rsid w:val="00ED23E7"/>
    <w:rsid w:val="00ED2743"/>
    <w:rsid w:val="00ED2C6C"/>
    <w:rsid w:val="00ED312A"/>
    <w:rsid w:val="00ED32C7"/>
    <w:rsid w:val="00ED32FC"/>
    <w:rsid w:val="00ED3311"/>
    <w:rsid w:val="00ED395F"/>
    <w:rsid w:val="00ED3BEE"/>
    <w:rsid w:val="00ED3C97"/>
    <w:rsid w:val="00ED3D3A"/>
    <w:rsid w:val="00ED3E9B"/>
    <w:rsid w:val="00ED3F88"/>
    <w:rsid w:val="00ED3FCE"/>
    <w:rsid w:val="00ED4A09"/>
    <w:rsid w:val="00ED4BA2"/>
    <w:rsid w:val="00ED512F"/>
    <w:rsid w:val="00ED5236"/>
    <w:rsid w:val="00ED5644"/>
    <w:rsid w:val="00ED59E8"/>
    <w:rsid w:val="00ED5B7D"/>
    <w:rsid w:val="00ED5C30"/>
    <w:rsid w:val="00ED5D9C"/>
    <w:rsid w:val="00ED5F4A"/>
    <w:rsid w:val="00ED61F5"/>
    <w:rsid w:val="00ED67D0"/>
    <w:rsid w:val="00ED688E"/>
    <w:rsid w:val="00ED6B96"/>
    <w:rsid w:val="00ED6C3B"/>
    <w:rsid w:val="00ED6C69"/>
    <w:rsid w:val="00ED70A3"/>
    <w:rsid w:val="00ED70CB"/>
    <w:rsid w:val="00ED762E"/>
    <w:rsid w:val="00ED7C54"/>
    <w:rsid w:val="00ED7CE7"/>
    <w:rsid w:val="00EE01C1"/>
    <w:rsid w:val="00EE0234"/>
    <w:rsid w:val="00EE027C"/>
    <w:rsid w:val="00EE040E"/>
    <w:rsid w:val="00EE0784"/>
    <w:rsid w:val="00EE0981"/>
    <w:rsid w:val="00EE0D07"/>
    <w:rsid w:val="00EE0DA7"/>
    <w:rsid w:val="00EE121C"/>
    <w:rsid w:val="00EE13C6"/>
    <w:rsid w:val="00EE13E9"/>
    <w:rsid w:val="00EE1439"/>
    <w:rsid w:val="00EE1590"/>
    <w:rsid w:val="00EE15DD"/>
    <w:rsid w:val="00EE18BA"/>
    <w:rsid w:val="00EE18F1"/>
    <w:rsid w:val="00EE1A35"/>
    <w:rsid w:val="00EE1BE0"/>
    <w:rsid w:val="00EE1BEC"/>
    <w:rsid w:val="00EE1F02"/>
    <w:rsid w:val="00EE225A"/>
    <w:rsid w:val="00EE2E57"/>
    <w:rsid w:val="00EE2F18"/>
    <w:rsid w:val="00EE310E"/>
    <w:rsid w:val="00EE36D3"/>
    <w:rsid w:val="00EE3B7E"/>
    <w:rsid w:val="00EE40A9"/>
    <w:rsid w:val="00EE420A"/>
    <w:rsid w:val="00EE44A0"/>
    <w:rsid w:val="00EE456F"/>
    <w:rsid w:val="00EE4F39"/>
    <w:rsid w:val="00EE5394"/>
    <w:rsid w:val="00EE54F7"/>
    <w:rsid w:val="00EE585D"/>
    <w:rsid w:val="00EE5936"/>
    <w:rsid w:val="00EE5B79"/>
    <w:rsid w:val="00EE5D2F"/>
    <w:rsid w:val="00EE5F4A"/>
    <w:rsid w:val="00EE6031"/>
    <w:rsid w:val="00EE6941"/>
    <w:rsid w:val="00EE6D93"/>
    <w:rsid w:val="00EE7037"/>
    <w:rsid w:val="00EE7302"/>
    <w:rsid w:val="00EE73D4"/>
    <w:rsid w:val="00EE7473"/>
    <w:rsid w:val="00EE7710"/>
    <w:rsid w:val="00EE7737"/>
    <w:rsid w:val="00EE7892"/>
    <w:rsid w:val="00EF037D"/>
    <w:rsid w:val="00EF0489"/>
    <w:rsid w:val="00EF0628"/>
    <w:rsid w:val="00EF0709"/>
    <w:rsid w:val="00EF08AA"/>
    <w:rsid w:val="00EF0CE7"/>
    <w:rsid w:val="00EF0D05"/>
    <w:rsid w:val="00EF13B2"/>
    <w:rsid w:val="00EF15AF"/>
    <w:rsid w:val="00EF1C67"/>
    <w:rsid w:val="00EF1F57"/>
    <w:rsid w:val="00EF21D9"/>
    <w:rsid w:val="00EF2770"/>
    <w:rsid w:val="00EF2AFF"/>
    <w:rsid w:val="00EF2BC3"/>
    <w:rsid w:val="00EF2CEE"/>
    <w:rsid w:val="00EF2EED"/>
    <w:rsid w:val="00EF301F"/>
    <w:rsid w:val="00EF32F5"/>
    <w:rsid w:val="00EF3335"/>
    <w:rsid w:val="00EF39AE"/>
    <w:rsid w:val="00EF3B9D"/>
    <w:rsid w:val="00EF3F66"/>
    <w:rsid w:val="00EF3F7D"/>
    <w:rsid w:val="00EF4762"/>
    <w:rsid w:val="00EF4813"/>
    <w:rsid w:val="00EF494D"/>
    <w:rsid w:val="00EF4B39"/>
    <w:rsid w:val="00EF4B57"/>
    <w:rsid w:val="00EF4E0F"/>
    <w:rsid w:val="00EF5120"/>
    <w:rsid w:val="00EF516A"/>
    <w:rsid w:val="00EF583E"/>
    <w:rsid w:val="00EF5E90"/>
    <w:rsid w:val="00EF6776"/>
    <w:rsid w:val="00EF67E5"/>
    <w:rsid w:val="00EF6827"/>
    <w:rsid w:val="00EF6AED"/>
    <w:rsid w:val="00EF7265"/>
    <w:rsid w:val="00EF733A"/>
    <w:rsid w:val="00EF753D"/>
    <w:rsid w:val="00EF758B"/>
    <w:rsid w:val="00EF78C6"/>
    <w:rsid w:val="00EF7917"/>
    <w:rsid w:val="00EF7B84"/>
    <w:rsid w:val="00EF7DE0"/>
    <w:rsid w:val="00EF7F97"/>
    <w:rsid w:val="00EF7FF7"/>
    <w:rsid w:val="00F00061"/>
    <w:rsid w:val="00F00066"/>
    <w:rsid w:val="00F00145"/>
    <w:rsid w:val="00F00236"/>
    <w:rsid w:val="00F002FA"/>
    <w:rsid w:val="00F0099D"/>
    <w:rsid w:val="00F00AC6"/>
    <w:rsid w:val="00F00D9D"/>
    <w:rsid w:val="00F01161"/>
    <w:rsid w:val="00F01453"/>
    <w:rsid w:val="00F01553"/>
    <w:rsid w:val="00F015E5"/>
    <w:rsid w:val="00F01649"/>
    <w:rsid w:val="00F01833"/>
    <w:rsid w:val="00F01931"/>
    <w:rsid w:val="00F01936"/>
    <w:rsid w:val="00F0197E"/>
    <w:rsid w:val="00F019FD"/>
    <w:rsid w:val="00F01A6D"/>
    <w:rsid w:val="00F01F54"/>
    <w:rsid w:val="00F02321"/>
    <w:rsid w:val="00F02440"/>
    <w:rsid w:val="00F024EB"/>
    <w:rsid w:val="00F0297B"/>
    <w:rsid w:val="00F02B0B"/>
    <w:rsid w:val="00F02C7D"/>
    <w:rsid w:val="00F02CC2"/>
    <w:rsid w:val="00F03190"/>
    <w:rsid w:val="00F031FF"/>
    <w:rsid w:val="00F03BAA"/>
    <w:rsid w:val="00F040AE"/>
    <w:rsid w:val="00F046E7"/>
    <w:rsid w:val="00F04AE9"/>
    <w:rsid w:val="00F04C3A"/>
    <w:rsid w:val="00F04CCB"/>
    <w:rsid w:val="00F0526D"/>
    <w:rsid w:val="00F05311"/>
    <w:rsid w:val="00F05676"/>
    <w:rsid w:val="00F0582D"/>
    <w:rsid w:val="00F06093"/>
    <w:rsid w:val="00F061CE"/>
    <w:rsid w:val="00F067C4"/>
    <w:rsid w:val="00F06896"/>
    <w:rsid w:val="00F06915"/>
    <w:rsid w:val="00F069B2"/>
    <w:rsid w:val="00F06A27"/>
    <w:rsid w:val="00F06C51"/>
    <w:rsid w:val="00F06D0E"/>
    <w:rsid w:val="00F07143"/>
    <w:rsid w:val="00F071A1"/>
    <w:rsid w:val="00F07478"/>
    <w:rsid w:val="00F078C9"/>
    <w:rsid w:val="00F07C9C"/>
    <w:rsid w:val="00F1008C"/>
    <w:rsid w:val="00F101CD"/>
    <w:rsid w:val="00F106C7"/>
    <w:rsid w:val="00F10D7D"/>
    <w:rsid w:val="00F117BB"/>
    <w:rsid w:val="00F11923"/>
    <w:rsid w:val="00F122A5"/>
    <w:rsid w:val="00F123AA"/>
    <w:rsid w:val="00F123E6"/>
    <w:rsid w:val="00F12442"/>
    <w:rsid w:val="00F125AC"/>
    <w:rsid w:val="00F12680"/>
    <w:rsid w:val="00F12B9A"/>
    <w:rsid w:val="00F12C9F"/>
    <w:rsid w:val="00F13424"/>
    <w:rsid w:val="00F13620"/>
    <w:rsid w:val="00F13A08"/>
    <w:rsid w:val="00F13BBA"/>
    <w:rsid w:val="00F13BEA"/>
    <w:rsid w:val="00F13FDA"/>
    <w:rsid w:val="00F143F7"/>
    <w:rsid w:val="00F14A0A"/>
    <w:rsid w:val="00F14BFA"/>
    <w:rsid w:val="00F14DA5"/>
    <w:rsid w:val="00F14FC1"/>
    <w:rsid w:val="00F1528C"/>
    <w:rsid w:val="00F1538F"/>
    <w:rsid w:val="00F155ED"/>
    <w:rsid w:val="00F15ED7"/>
    <w:rsid w:val="00F15FF9"/>
    <w:rsid w:val="00F16091"/>
    <w:rsid w:val="00F1617B"/>
    <w:rsid w:val="00F16235"/>
    <w:rsid w:val="00F16946"/>
    <w:rsid w:val="00F169C5"/>
    <w:rsid w:val="00F16C95"/>
    <w:rsid w:val="00F1758A"/>
    <w:rsid w:val="00F1763B"/>
    <w:rsid w:val="00F177BF"/>
    <w:rsid w:val="00F17A07"/>
    <w:rsid w:val="00F17BC4"/>
    <w:rsid w:val="00F20081"/>
    <w:rsid w:val="00F20323"/>
    <w:rsid w:val="00F20634"/>
    <w:rsid w:val="00F20B6E"/>
    <w:rsid w:val="00F20E39"/>
    <w:rsid w:val="00F20FDE"/>
    <w:rsid w:val="00F211B1"/>
    <w:rsid w:val="00F216C1"/>
    <w:rsid w:val="00F21703"/>
    <w:rsid w:val="00F219FE"/>
    <w:rsid w:val="00F21AD0"/>
    <w:rsid w:val="00F21CE9"/>
    <w:rsid w:val="00F21F74"/>
    <w:rsid w:val="00F224C4"/>
    <w:rsid w:val="00F227EE"/>
    <w:rsid w:val="00F2330D"/>
    <w:rsid w:val="00F23451"/>
    <w:rsid w:val="00F2360C"/>
    <w:rsid w:val="00F236A2"/>
    <w:rsid w:val="00F238C1"/>
    <w:rsid w:val="00F23D43"/>
    <w:rsid w:val="00F23F80"/>
    <w:rsid w:val="00F242CF"/>
    <w:rsid w:val="00F24484"/>
    <w:rsid w:val="00F2490B"/>
    <w:rsid w:val="00F24D5F"/>
    <w:rsid w:val="00F24E07"/>
    <w:rsid w:val="00F253F8"/>
    <w:rsid w:val="00F25A33"/>
    <w:rsid w:val="00F25B0D"/>
    <w:rsid w:val="00F261B8"/>
    <w:rsid w:val="00F26465"/>
    <w:rsid w:val="00F264FC"/>
    <w:rsid w:val="00F2713F"/>
    <w:rsid w:val="00F271C9"/>
    <w:rsid w:val="00F2751B"/>
    <w:rsid w:val="00F2759D"/>
    <w:rsid w:val="00F27785"/>
    <w:rsid w:val="00F27833"/>
    <w:rsid w:val="00F27864"/>
    <w:rsid w:val="00F27892"/>
    <w:rsid w:val="00F27981"/>
    <w:rsid w:val="00F27D66"/>
    <w:rsid w:val="00F27D7A"/>
    <w:rsid w:val="00F30405"/>
    <w:rsid w:val="00F305DC"/>
    <w:rsid w:val="00F30A37"/>
    <w:rsid w:val="00F30DAA"/>
    <w:rsid w:val="00F30F0F"/>
    <w:rsid w:val="00F30FD6"/>
    <w:rsid w:val="00F3115A"/>
    <w:rsid w:val="00F318AB"/>
    <w:rsid w:val="00F31A4F"/>
    <w:rsid w:val="00F31AC8"/>
    <w:rsid w:val="00F31D5F"/>
    <w:rsid w:val="00F32118"/>
    <w:rsid w:val="00F32663"/>
    <w:rsid w:val="00F327A4"/>
    <w:rsid w:val="00F32834"/>
    <w:rsid w:val="00F32844"/>
    <w:rsid w:val="00F32893"/>
    <w:rsid w:val="00F329C4"/>
    <w:rsid w:val="00F32A07"/>
    <w:rsid w:val="00F32D02"/>
    <w:rsid w:val="00F330E8"/>
    <w:rsid w:val="00F331AB"/>
    <w:rsid w:val="00F33286"/>
    <w:rsid w:val="00F33287"/>
    <w:rsid w:val="00F334CF"/>
    <w:rsid w:val="00F33FFA"/>
    <w:rsid w:val="00F342C4"/>
    <w:rsid w:val="00F3433D"/>
    <w:rsid w:val="00F34341"/>
    <w:rsid w:val="00F34516"/>
    <w:rsid w:val="00F34A2F"/>
    <w:rsid w:val="00F34A3F"/>
    <w:rsid w:val="00F34ED2"/>
    <w:rsid w:val="00F35266"/>
    <w:rsid w:val="00F35718"/>
    <w:rsid w:val="00F357FA"/>
    <w:rsid w:val="00F35C96"/>
    <w:rsid w:val="00F35D37"/>
    <w:rsid w:val="00F360A2"/>
    <w:rsid w:val="00F365B2"/>
    <w:rsid w:val="00F36A84"/>
    <w:rsid w:val="00F36B8E"/>
    <w:rsid w:val="00F36BB5"/>
    <w:rsid w:val="00F371B3"/>
    <w:rsid w:val="00F371C2"/>
    <w:rsid w:val="00F374E0"/>
    <w:rsid w:val="00F3761F"/>
    <w:rsid w:val="00F37765"/>
    <w:rsid w:val="00F379A6"/>
    <w:rsid w:val="00F37AF4"/>
    <w:rsid w:val="00F37CB5"/>
    <w:rsid w:val="00F37D01"/>
    <w:rsid w:val="00F37D42"/>
    <w:rsid w:val="00F40167"/>
    <w:rsid w:val="00F401FF"/>
    <w:rsid w:val="00F40440"/>
    <w:rsid w:val="00F405B7"/>
    <w:rsid w:val="00F40694"/>
    <w:rsid w:val="00F40EB2"/>
    <w:rsid w:val="00F41837"/>
    <w:rsid w:val="00F41997"/>
    <w:rsid w:val="00F41AA7"/>
    <w:rsid w:val="00F41D42"/>
    <w:rsid w:val="00F41D88"/>
    <w:rsid w:val="00F41E44"/>
    <w:rsid w:val="00F42984"/>
    <w:rsid w:val="00F42A86"/>
    <w:rsid w:val="00F42CDD"/>
    <w:rsid w:val="00F42FFE"/>
    <w:rsid w:val="00F43521"/>
    <w:rsid w:val="00F4368F"/>
    <w:rsid w:val="00F43FB0"/>
    <w:rsid w:val="00F442A3"/>
    <w:rsid w:val="00F444A4"/>
    <w:rsid w:val="00F4486E"/>
    <w:rsid w:val="00F44B9C"/>
    <w:rsid w:val="00F44DC8"/>
    <w:rsid w:val="00F451C8"/>
    <w:rsid w:val="00F452E2"/>
    <w:rsid w:val="00F45304"/>
    <w:rsid w:val="00F4573C"/>
    <w:rsid w:val="00F45C1E"/>
    <w:rsid w:val="00F45D42"/>
    <w:rsid w:val="00F46077"/>
    <w:rsid w:val="00F46119"/>
    <w:rsid w:val="00F4625A"/>
    <w:rsid w:val="00F4635C"/>
    <w:rsid w:val="00F46578"/>
    <w:rsid w:val="00F469B6"/>
    <w:rsid w:val="00F46F7A"/>
    <w:rsid w:val="00F46FF1"/>
    <w:rsid w:val="00F46FF8"/>
    <w:rsid w:val="00F470A6"/>
    <w:rsid w:val="00F47352"/>
    <w:rsid w:val="00F474BD"/>
    <w:rsid w:val="00F475EC"/>
    <w:rsid w:val="00F47666"/>
    <w:rsid w:val="00F477C8"/>
    <w:rsid w:val="00F47AA3"/>
    <w:rsid w:val="00F47BD8"/>
    <w:rsid w:val="00F47BFA"/>
    <w:rsid w:val="00F47C7F"/>
    <w:rsid w:val="00F47F67"/>
    <w:rsid w:val="00F503C6"/>
    <w:rsid w:val="00F50458"/>
    <w:rsid w:val="00F50541"/>
    <w:rsid w:val="00F506F3"/>
    <w:rsid w:val="00F5123B"/>
    <w:rsid w:val="00F513EA"/>
    <w:rsid w:val="00F51526"/>
    <w:rsid w:val="00F51B48"/>
    <w:rsid w:val="00F51D7F"/>
    <w:rsid w:val="00F51F4A"/>
    <w:rsid w:val="00F523E7"/>
    <w:rsid w:val="00F5254B"/>
    <w:rsid w:val="00F526A4"/>
    <w:rsid w:val="00F526CE"/>
    <w:rsid w:val="00F526F5"/>
    <w:rsid w:val="00F52A2C"/>
    <w:rsid w:val="00F52A79"/>
    <w:rsid w:val="00F52F02"/>
    <w:rsid w:val="00F5314C"/>
    <w:rsid w:val="00F53151"/>
    <w:rsid w:val="00F53D6D"/>
    <w:rsid w:val="00F5448B"/>
    <w:rsid w:val="00F544BA"/>
    <w:rsid w:val="00F55114"/>
    <w:rsid w:val="00F552EE"/>
    <w:rsid w:val="00F55367"/>
    <w:rsid w:val="00F55678"/>
    <w:rsid w:val="00F5587E"/>
    <w:rsid w:val="00F559B2"/>
    <w:rsid w:val="00F55BC0"/>
    <w:rsid w:val="00F55CBA"/>
    <w:rsid w:val="00F55D30"/>
    <w:rsid w:val="00F55E87"/>
    <w:rsid w:val="00F5657E"/>
    <w:rsid w:val="00F56A5E"/>
    <w:rsid w:val="00F56D7C"/>
    <w:rsid w:val="00F56D8B"/>
    <w:rsid w:val="00F56F49"/>
    <w:rsid w:val="00F5751B"/>
    <w:rsid w:val="00F5757D"/>
    <w:rsid w:val="00F57965"/>
    <w:rsid w:val="00F60335"/>
    <w:rsid w:val="00F6051B"/>
    <w:rsid w:val="00F607B2"/>
    <w:rsid w:val="00F608D2"/>
    <w:rsid w:val="00F60BBA"/>
    <w:rsid w:val="00F61116"/>
    <w:rsid w:val="00F6170A"/>
    <w:rsid w:val="00F61A89"/>
    <w:rsid w:val="00F61A91"/>
    <w:rsid w:val="00F61CC0"/>
    <w:rsid w:val="00F61D13"/>
    <w:rsid w:val="00F62097"/>
    <w:rsid w:val="00F623AA"/>
    <w:rsid w:val="00F62871"/>
    <w:rsid w:val="00F62B0D"/>
    <w:rsid w:val="00F6342A"/>
    <w:rsid w:val="00F636BF"/>
    <w:rsid w:val="00F63913"/>
    <w:rsid w:val="00F63C4F"/>
    <w:rsid w:val="00F63DD2"/>
    <w:rsid w:val="00F63E38"/>
    <w:rsid w:val="00F648C8"/>
    <w:rsid w:val="00F64D52"/>
    <w:rsid w:val="00F64DB8"/>
    <w:rsid w:val="00F64E98"/>
    <w:rsid w:val="00F64EF5"/>
    <w:rsid w:val="00F65087"/>
    <w:rsid w:val="00F65318"/>
    <w:rsid w:val="00F65321"/>
    <w:rsid w:val="00F65647"/>
    <w:rsid w:val="00F659CB"/>
    <w:rsid w:val="00F65BEA"/>
    <w:rsid w:val="00F65C90"/>
    <w:rsid w:val="00F65D68"/>
    <w:rsid w:val="00F66228"/>
    <w:rsid w:val="00F66F0B"/>
    <w:rsid w:val="00F66F7D"/>
    <w:rsid w:val="00F6719C"/>
    <w:rsid w:val="00F675BF"/>
    <w:rsid w:val="00F67674"/>
    <w:rsid w:val="00F67864"/>
    <w:rsid w:val="00F679F9"/>
    <w:rsid w:val="00F67A6A"/>
    <w:rsid w:val="00F67B8D"/>
    <w:rsid w:val="00F67F6F"/>
    <w:rsid w:val="00F70130"/>
    <w:rsid w:val="00F7034B"/>
    <w:rsid w:val="00F70752"/>
    <w:rsid w:val="00F7096D"/>
    <w:rsid w:val="00F70D52"/>
    <w:rsid w:val="00F70D75"/>
    <w:rsid w:val="00F70DCE"/>
    <w:rsid w:val="00F70F9B"/>
    <w:rsid w:val="00F71109"/>
    <w:rsid w:val="00F7125F"/>
    <w:rsid w:val="00F71D90"/>
    <w:rsid w:val="00F720F5"/>
    <w:rsid w:val="00F722D1"/>
    <w:rsid w:val="00F726BB"/>
    <w:rsid w:val="00F7277A"/>
    <w:rsid w:val="00F72831"/>
    <w:rsid w:val="00F72973"/>
    <w:rsid w:val="00F729E7"/>
    <w:rsid w:val="00F72C9C"/>
    <w:rsid w:val="00F7328E"/>
    <w:rsid w:val="00F7332C"/>
    <w:rsid w:val="00F7365F"/>
    <w:rsid w:val="00F73797"/>
    <w:rsid w:val="00F73C9C"/>
    <w:rsid w:val="00F73E3A"/>
    <w:rsid w:val="00F74412"/>
    <w:rsid w:val="00F745BF"/>
    <w:rsid w:val="00F74CE4"/>
    <w:rsid w:val="00F74D4C"/>
    <w:rsid w:val="00F74DC2"/>
    <w:rsid w:val="00F75135"/>
    <w:rsid w:val="00F75339"/>
    <w:rsid w:val="00F75437"/>
    <w:rsid w:val="00F75502"/>
    <w:rsid w:val="00F7560A"/>
    <w:rsid w:val="00F75861"/>
    <w:rsid w:val="00F75CB1"/>
    <w:rsid w:val="00F75EDB"/>
    <w:rsid w:val="00F75FB1"/>
    <w:rsid w:val="00F76518"/>
    <w:rsid w:val="00F76556"/>
    <w:rsid w:val="00F76883"/>
    <w:rsid w:val="00F768BD"/>
    <w:rsid w:val="00F76A1F"/>
    <w:rsid w:val="00F76C71"/>
    <w:rsid w:val="00F76CC3"/>
    <w:rsid w:val="00F76D52"/>
    <w:rsid w:val="00F7749C"/>
    <w:rsid w:val="00F77B08"/>
    <w:rsid w:val="00F77BFF"/>
    <w:rsid w:val="00F77F56"/>
    <w:rsid w:val="00F77FDD"/>
    <w:rsid w:val="00F80148"/>
    <w:rsid w:val="00F802A4"/>
    <w:rsid w:val="00F808DA"/>
    <w:rsid w:val="00F810E4"/>
    <w:rsid w:val="00F81453"/>
    <w:rsid w:val="00F81575"/>
    <w:rsid w:val="00F817F4"/>
    <w:rsid w:val="00F81869"/>
    <w:rsid w:val="00F81921"/>
    <w:rsid w:val="00F82391"/>
    <w:rsid w:val="00F823A5"/>
    <w:rsid w:val="00F8247B"/>
    <w:rsid w:val="00F82605"/>
    <w:rsid w:val="00F8262A"/>
    <w:rsid w:val="00F8262E"/>
    <w:rsid w:val="00F8265E"/>
    <w:rsid w:val="00F826A4"/>
    <w:rsid w:val="00F8297A"/>
    <w:rsid w:val="00F82A12"/>
    <w:rsid w:val="00F82F03"/>
    <w:rsid w:val="00F8306B"/>
    <w:rsid w:val="00F83AC9"/>
    <w:rsid w:val="00F83DFA"/>
    <w:rsid w:val="00F83F24"/>
    <w:rsid w:val="00F83F6F"/>
    <w:rsid w:val="00F84730"/>
    <w:rsid w:val="00F84862"/>
    <w:rsid w:val="00F84957"/>
    <w:rsid w:val="00F84C74"/>
    <w:rsid w:val="00F84DDC"/>
    <w:rsid w:val="00F85064"/>
    <w:rsid w:val="00F85106"/>
    <w:rsid w:val="00F851F5"/>
    <w:rsid w:val="00F85AA6"/>
    <w:rsid w:val="00F85C59"/>
    <w:rsid w:val="00F85C91"/>
    <w:rsid w:val="00F860EB"/>
    <w:rsid w:val="00F86387"/>
    <w:rsid w:val="00F86538"/>
    <w:rsid w:val="00F8667F"/>
    <w:rsid w:val="00F866E9"/>
    <w:rsid w:val="00F86A28"/>
    <w:rsid w:val="00F86A9A"/>
    <w:rsid w:val="00F86AE2"/>
    <w:rsid w:val="00F86BA8"/>
    <w:rsid w:val="00F86CC4"/>
    <w:rsid w:val="00F86E30"/>
    <w:rsid w:val="00F875BF"/>
    <w:rsid w:val="00F8777D"/>
    <w:rsid w:val="00F8779E"/>
    <w:rsid w:val="00F87976"/>
    <w:rsid w:val="00F87C2F"/>
    <w:rsid w:val="00F87C40"/>
    <w:rsid w:val="00F87CAC"/>
    <w:rsid w:val="00F87D22"/>
    <w:rsid w:val="00F87E7B"/>
    <w:rsid w:val="00F905C5"/>
    <w:rsid w:val="00F91058"/>
    <w:rsid w:val="00F910F4"/>
    <w:rsid w:val="00F910FB"/>
    <w:rsid w:val="00F9155C"/>
    <w:rsid w:val="00F91783"/>
    <w:rsid w:val="00F92169"/>
    <w:rsid w:val="00F92D9F"/>
    <w:rsid w:val="00F92EC7"/>
    <w:rsid w:val="00F9330D"/>
    <w:rsid w:val="00F9362B"/>
    <w:rsid w:val="00F9371C"/>
    <w:rsid w:val="00F93D32"/>
    <w:rsid w:val="00F93E75"/>
    <w:rsid w:val="00F93F3B"/>
    <w:rsid w:val="00F93F92"/>
    <w:rsid w:val="00F9402A"/>
    <w:rsid w:val="00F94090"/>
    <w:rsid w:val="00F9438E"/>
    <w:rsid w:val="00F9440D"/>
    <w:rsid w:val="00F9462C"/>
    <w:rsid w:val="00F949B2"/>
    <w:rsid w:val="00F95184"/>
    <w:rsid w:val="00F953E9"/>
    <w:rsid w:val="00F95DF3"/>
    <w:rsid w:val="00F95ECF"/>
    <w:rsid w:val="00F960FC"/>
    <w:rsid w:val="00F96B48"/>
    <w:rsid w:val="00F96C34"/>
    <w:rsid w:val="00F96DCF"/>
    <w:rsid w:val="00F96EBE"/>
    <w:rsid w:val="00F97218"/>
    <w:rsid w:val="00F9742F"/>
    <w:rsid w:val="00F97518"/>
    <w:rsid w:val="00F975D6"/>
    <w:rsid w:val="00F97610"/>
    <w:rsid w:val="00F9794F"/>
    <w:rsid w:val="00FA00ED"/>
    <w:rsid w:val="00FA020E"/>
    <w:rsid w:val="00FA05A5"/>
    <w:rsid w:val="00FA0672"/>
    <w:rsid w:val="00FA0E7B"/>
    <w:rsid w:val="00FA0F8F"/>
    <w:rsid w:val="00FA115A"/>
    <w:rsid w:val="00FA1551"/>
    <w:rsid w:val="00FA16D8"/>
    <w:rsid w:val="00FA22CE"/>
    <w:rsid w:val="00FA2326"/>
    <w:rsid w:val="00FA2412"/>
    <w:rsid w:val="00FA2751"/>
    <w:rsid w:val="00FA2854"/>
    <w:rsid w:val="00FA2892"/>
    <w:rsid w:val="00FA2D70"/>
    <w:rsid w:val="00FA2EC6"/>
    <w:rsid w:val="00FA2FC9"/>
    <w:rsid w:val="00FA358B"/>
    <w:rsid w:val="00FA387F"/>
    <w:rsid w:val="00FA3A22"/>
    <w:rsid w:val="00FA3A8F"/>
    <w:rsid w:val="00FA3A92"/>
    <w:rsid w:val="00FA3E46"/>
    <w:rsid w:val="00FA43DB"/>
    <w:rsid w:val="00FA4835"/>
    <w:rsid w:val="00FA49D5"/>
    <w:rsid w:val="00FA5400"/>
    <w:rsid w:val="00FA5889"/>
    <w:rsid w:val="00FA59AC"/>
    <w:rsid w:val="00FA5C77"/>
    <w:rsid w:val="00FA5F2F"/>
    <w:rsid w:val="00FA604F"/>
    <w:rsid w:val="00FA64CD"/>
    <w:rsid w:val="00FA6590"/>
    <w:rsid w:val="00FA694B"/>
    <w:rsid w:val="00FA6E85"/>
    <w:rsid w:val="00FA73B6"/>
    <w:rsid w:val="00FA7CDA"/>
    <w:rsid w:val="00FB00BC"/>
    <w:rsid w:val="00FB0A61"/>
    <w:rsid w:val="00FB1238"/>
    <w:rsid w:val="00FB12A8"/>
    <w:rsid w:val="00FB1CB4"/>
    <w:rsid w:val="00FB1EA1"/>
    <w:rsid w:val="00FB1F06"/>
    <w:rsid w:val="00FB202A"/>
    <w:rsid w:val="00FB2102"/>
    <w:rsid w:val="00FB235F"/>
    <w:rsid w:val="00FB29A3"/>
    <w:rsid w:val="00FB2CD4"/>
    <w:rsid w:val="00FB359C"/>
    <w:rsid w:val="00FB35CE"/>
    <w:rsid w:val="00FB397E"/>
    <w:rsid w:val="00FB423C"/>
    <w:rsid w:val="00FB4290"/>
    <w:rsid w:val="00FB4380"/>
    <w:rsid w:val="00FB4953"/>
    <w:rsid w:val="00FB49B6"/>
    <w:rsid w:val="00FB4AA9"/>
    <w:rsid w:val="00FB4BE9"/>
    <w:rsid w:val="00FB4ECB"/>
    <w:rsid w:val="00FB5233"/>
    <w:rsid w:val="00FB5E37"/>
    <w:rsid w:val="00FB5F42"/>
    <w:rsid w:val="00FB62E0"/>
    <w:rsid w:val="00FB6A50"/>
    <w:rsid w:val="00FB71D4"/>
    <w:rsid w:val="00FB7BC9"/>
    <w:rsid w:val="00FB7EB5"/>
    <w:rsid w:val="00FB7EEC"/>
    <w:rsid w:val="00FC08B5"/>
    <w:rsid w:val="00FC0A65"/>
    <w:rsid w:val="00FC0AA2"/>
    <w:rsid w:val="00FC0E77"/>
    <w:rsid w:val="00FC0FF2"/>
    <w:rsid w:val="00FC15AA"/>
    <w:rsid w:val="00FC16A3"/>
    <w:rsid w:val="00FC1AFD"/>
    <w:rsid w:val="00FC20F2"/>
    <w:rsid w:val="00FC28C2"/>
    <w:rsid w:val="00FC2C31"/>
    <w:rsid w:val="00FC34A9"/>
    <w:rsid w:val="00FC358B"/>
    <w:rsid w:val="00FC35A9"/>
    <w:rsid w:val="00FC3625"/>
    <w:rsid w:val="00FC3860"/>
    <w:rsid w:val="00FC3A32"/>
    <w:rsid w:val="00FC3ABD"/>
    <w:rsid w:val="00FC3B85"/>
    <w:rsid w:val="00FC3D33"/>
    <w:rsid w:val="00FC4250"/>
    <w:rsid w:val="00FC46B4"/>
    <w:rsid w:val="00FC48AF"/>
    <w:rsid w:val="00FC497A"/>
    <w:rsid w:val="00FC4AB6"/>
    <w:rsid w:val="00FC4CF0"/>
    <w:rsid w:val="00FC4D59"/>
    <w:rsid w:val="00FC4F3C"/>
    <w:rsid w:val="00FC5157"/>
    <w:rsid w:val="00FC515C"/>
    <w:rsid w:val="00FC57A4"/>
    <w:rsid w:val="00FC5894"/>
    <w:rsid w:val="00FC5A0A"/>
    <w:rsid w:val="00FC5A45"/>
    <w:rsid w:val="00FC606B"/>
    <w:rsid w:val="00FC614E"/>
    <w:rsid w:val="00FC6392"/>
    <w:rsid w:val="00FC6453"/>
    <w:rsid w:val="00FC64CB"/>
    <w:rsid w:val="00FC6831"/>
    <w:rsid w:val="00FC69E2"/>
    <w:rsid w:val="00FC6F47"/>
    <w:rsid w:val="00FC703B"/>
    <w:rsid w:val="00FC71B6"/>
    <w:rsid w:val="00FC763C"/>
    <w:rsid w:val="00FD0503"/>
    <w:rsid w:val="00FD058B"/>
    <w:rsid w:val="00FD0773"/>
    <w:rsid w:val="00FD07AD"/>
    <w:rsid w:val="00FD10B3"/>
    <w:rsid w:val="00FD1813"/>
    <w:rsid w:val="00FD1A20"/>
    <w:rsid w:val="00FD2879"/>
    <w:rsid w:val="00FD2881"/>
    <w:rsid w:val="00FD2B5B"/>
    <w:rsid w:val="00FD2DD0"/>
    <w:rsid w:val="00FD2F6B"/>
    <w:rsid w:val="00FD3BBE"/>
    <w:rsid w:val="00FD3C0B"/>
    <w:rsid w:val="00FD3C7A"/>
    <w:rsid w:val="00FD4080"/>
    <w:rsid w:val="00FD43F0"/>
    <w:rsid w:val="00FD476E"/>
    <w:rsid w:val="00FD495C"/>
    <w:rsid w:val="00FD4E28"/>
    <w:rsid w:val="00FD4F7B"/>
    <w:rsid w:val="00FD5410"/>
    <w:rsid w:val="00FD566D"/>
    <w:rsid w:val="00FD575C"/>
    <w:rsid w:val="00FD58F3"/>
    <w:rsid w:val="00FD62A6"/>
    <w:rsid w:val="00FD6425"/>
    <w:rsid w:val="00FD652E"/>
    <w:rsid w:val="00FD65D3"/>
    <w:rsid w:val="00FD69CA"/>
    <w:rsid w:val="00FD6A06"/>
    <w:rsid w:val="00FD6D5A"/>
    <w:rsid w:val="00FD6D90"/>
    <w:rsid w:val="00FD7407"/>
    <w:rsid w:val="00FD7B68"/>
    <w:rsid w:val="00FD7FA8"/>
    <w:rsid w:val="00FE01FC"/>
    <w:rsid w:val="00FE022A"/>
    <w:rsid w:val="00FE0268"/>
    <w:rsid w:val="00FE0285"/>
    <w:rsid w:val="00FE0A71"/>
    <w:rsid w:val="00FE0A9E"/>
    <w:rsid w:val="00FE1231"/>
    <w:rsid w:val="00FE166D"/>
    <w:rsid w:val="00FE1ACE"/>
    <w:rsid w:val="00FE1CAF"/>
    <w:rsid w:val="00FE1FFF"/>
    <w:rsid w:val="00FE26A1"/>
    <w:rsid w:val="00FE2BBD"/>
    <w:rsid w:val="00FE2E39"/>
    <w:rsid w:val="00FE320D"/>
    <w:rsid w:val="00FE353E"/>
    <w:rsid w:val="00FE3940"/>
    <w:rsid w:val="00FE3AE3"/>
    <w:rsid w:val="00FE4313"/>
    <w:rsid w:val="00FE4532"/>
    <w:rsid w:val="00FE4771"/>
    <w:rsid w:val="00FE4B46"/>
    <w:rsid w:val="00FE4F73"/>
    <w:rsid w:val="00FE5066"/>
    <w:rsid w:val="00FE5B6A"/>
    <w:rsid w:val="00FE5E0A"/>
    <w:rsid w:val="00FE614E"/>
    <w:rsid w:val="00FE6779"/>
    <w:rsid w:val="00FE67E5"/>
    <w:rsid w:val="00FE6807"/>
    <w:rsid w:val="00FE6A1E"/>
    <w:rsid w:val="00FE6A6C"/>
    <w:rsid w:val="00FE6D58"/>
    <w:rsid w:val="00FE71E8"/>
    <w:rsid w:val="00FE77EB"/>
    <w:rsid w:val="00FF0155"/>
    <w:rsid w:val="00FF066C"/>
    <w:rsid w:val="00FF07CD"/>
    <w:rsid w:val="00FF0B5D"/>
    <w:rsid w:val="00FF127B"/>
    <w:rsid w:val="00FF1661"/>
    <w:rsid w:val="00FF16F6"/>
    <w:rsid w:val="00FF1912"/>
    <w:rsid w:val="00FF1916"/>
    <w:rsid w:val="00FF1B0A"/>
    <w:rsid w:val="00FF1BE5"/>
    <w:rsid w:val="00FF20D1"/>
    <w:rsid w:val="00FF20DC"/>
    <w:rsid w:val="00FF244D"/>
    <w:rsid w:val="00FF3096"/>
    <w:rsid w:val="00FF33C3"/>
    <w:rsid w:val="00FF42A7"/>
    <w:rsid w:val="00FF492B"/>
    <w:rsid w:val="00FF49EF"/>
    <w:rsid w:val="00FF4DFB"/>
    <w:rsid w:val="00FF4EAF"/>
    <w:rsid w:val="00FF4F5D"/>
    <w:rsid w:val="00FF521E"/>
    <w:rsid w:val="00FF5296"/>
    <w:rsid w:val="00FF532D"/>
    <w:rsid w:val="00FF55C8"/>
    <w:rsid w:val="00FF5633"/>
    <w:rsid w:val="00FF5D73"/>
    <w:rsid w:val="00FF5DD9"/>
    <w:rsid w:val="00FF60F7"/>
    <w:rsid w:val="00FF6343"/>
    <w:rsid w:val="00FF648B"/>
    <w:rsid w:val="00FF6637"/>
    <w:rsid w:val="00FF6CD2"/>
    <w:rsid w:val="00FF6DDD"/>
    <w:rsid w:val="00FF6EE9"/>
    <w:rsid w:val="00FF70CE"/>
    <w:rsid w:val="00FF72E8"/>
    <w:rsid w:val="00FF7324"/>
    <w:rsid w:val="00FF753A"/>
    <w:rsid w:val="00FF7C34"/>
    <w:rsid w:val="00FF7F1B"/>
    <w:rsid w:val="00FF7FB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2284DE"/>
  <w15:docId w15:val="{02F2E663-92D7-44C2-9909-965B6D424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2E93"/>
  </w:style>
  <w:style w:type="paragraph" w:styleId="Heading1">
    <w:name w:val="heading 1"/>
    <w:basedOn w:val="Normal"/>
    <w:next w:val="Normal"/>
    <w:link w:val="Heading1Char"/>
    <w:uiPriority w:val="9"/>
    <w:qFormat/>
    <w:rsid w:val="00C6763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F4199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D640D8"/>
    <w:pPr>
      <w:keepNext/>
      <w:keepLines/>
      <w:spacing w:before="40" w:after="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B1B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71E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1E43"/>
    <w:rPr>
      <w:rFonts w:ascii="Segoe UI" w:hAnsi="Segoe UI" w:cs="Segoe UI"/>
      <w:sz w:val="18"/>
      <w:szCs w:val="18"/>
    </w:rPr>
  </w:style>
  <w:style w:type="paragraph" w:styleId="ListParagraph">
    <w:name w:val="List Paragraph"/>
    <w:aliases w:val="Norm,abc,Nga 3,List Paragraph1,Đoạn của Danh sách,List Paragraph11,Paragraph,List Paragraph111,List Paragraph2,Đoạn c𞹺Danh sách,List Paragraph21,Ðoạn c𞹺Danh sách,Colorful List - Accent 11,List Paragraph1111,List Paragraph11111,lp1,liet"/>
    <w:basedOn w:val="Normal"/>
    <w:link w:val="ListParagraphChar"/>
    <w:uiPriority w:val="34"/>
    <w:qFormat/>
    <w:rsid w:val="0026168D"/>
    <w:pPr>
      <w:ind w:left="720"/>
      <w:contextualSpacing/>
    </w:pPr>
    <w:rPr>
      <w:rFonts w:ascii="Calibri" w:eastAsia="Calibri" w:hAnsi="Calibri" w:cs="Times New Roman"/>
      <w:sz w:val="22"/>
    </w:rPr>
  </w:style>
  <w:style w:type="character" w:customStyle="1" w:styleId="ListParagraphChar">
    <w:name w:val="List Paragraph Char"/>
    <w:aliases w:val="Norm Char,abc Char,Nga 3 Char,List Paragraph1 Char,Đoạn của Danh sách Char,List Paragraph11 Char,Paragraph Char,List Paragraph111 Char,List Paragraph2 Char,Đoạn c𞹺Danh sách Char,List Paragraph21 Char,Ðoạn c𞹺Danh sách Char,lp1 Char"/>
    <w:link w:val="ListParagraph"/>
    <w:uiPriority w:val="34"/>
    <w:qFormat/>
    <w:locked/>
    <w:rsid w:val="0026168D"/>
    <w:rPr>
      <w:rFonts w:ascii="Calibri" w:eastAsia="Calibri" w:hAnsi="Calibri" w:cs="Times New Roman"/>
      <w:sz w:val="22"/>
    </w:rPr>
  </w:style>
  <w:style w:type="paragraph" w:styleId="ListBullet">
    <w:name w:val="List Bullet"/>
    <w:basedOn w:val="Normal"/>
    <w:uiPriority w:val="99"/>
    <w:unhideWhenUsed/>
    <w:rsid w:val="00FF72E8"/>
    <w:pPr>
      <w:numPr>
        <w:numId w:val="1"/>
      </w:numPr>
      <w:contextualSpacing/>
    </w:pPr>
    <w:rPr>
      <w:rFonts w:ascii="Calibri" w:eastAsia="Calibri" w:hAnsi="Calibri" w:cs="Times New Roman"/>
      <w:sz w:val="22"/>
    </w:rPr>
  </w:style>
  <w:style w:type="paragraph" w:styleId="Header">
    <w:name w:val="header"/>
    <w:basedOn w:val="Normal"/>
    <w:link w:val="HeaderChar"/>
    <w:uiPriority w:val="99"/>
    <w:unhideWhenUsed/>
    <w:rsid w:val="003D24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2465"/>
  </w:style>
  <w:style w:type="paragraph" w:styleId="Footer">
    <w:name w:val="footer"/>
    <w:basedOn w:val="Normal"/>
    <w:link w:val="FooterChar"/>
    <w:uiPriority w:val="99"/>
    <w:unhideWhenUsed/>
    <w:rsid w:val="003D24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2465"/>
  </w:style>
  <w:style w:type="paragraph" w:styleId="FootnoteText">
    <w:name w:val="footnote text"/>
    <w:aliases w:val="Footnote Text Char Char Char Char Char,Footnote Text Char Char Char Char Char Char Ch Char,Footnote Text Char Char Char Char Char Char Ch Char Char Char Char Char Char,Footnote Text Char Char Char Char Char Char Ch Char Char Char Char,fn,З"/>
    <w:basedOn w:val="Normal"/>
    <w:link w:val="FootnoteTextChar"/>
    <w:uiPriority w:val="99"/>
    <w:unhideWhenUsed/>
    <w:qFormat/>
    <w:rsid w:val="00D8263F"/>
    <w:pPr>
      <w:spacing w:after="0" w:line="240" w:lineRule="auto"/>
    </w:pPr>
    <w:rPr>
      <w:sz w:val="20"/>
      <w:szCs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 Char Char Char,fn Char,З Char"/>
    <w:basedOn w:val="DefaultParagraphFont"/>
    <w:link w:val="FootnoteText"/>
    <w:uiPriority w:val="99"/>
    <w:qFormat/>
    <w:rsid w:val="00D8263F"/>
    <w:rPr>
      <w:sz w:val="20"/>
      <w:szCs w:val="20"/>
    </w:rPr>
  </w:style>
  <w:style w:type="character" w:styleId="FootnoteReference">
    <w:name w:val="footnote reference"/>
    <w:aliases w:val="Footnote,ftref,fr,16 Point,Superscript 6 Point,Footnote text,BVI fnr,BearingPoint,(NECG) Footnote Reference,Footnote + Arial,10 pt,Black,Footnote Text1,f,Footnote Text Char Char Char Char Char Char Ch Char Char Char Char Char Char C,R"/>
    <w:basedOn w:val="DefaultParagraphFont"/>
    <w:link w:val="CharChar1CharCharCharChar1CharCharCharCharCharCharCharChar"/>
    <w:uiPriority w:val="99"/>
    <w:unhideWhenUsed/>
    <w:qFormat/>
    <w:rsid w:val="00D8263F"/>
    <w:rPr>
      <w:vertAlign w:val="superscript"/>
    </w:rPr>
  </w:style>
  <w:style w:type="character" w:customStyle="1" w:styleId="Heading3Char">
    <w:name w:val="Heading 3 Char"/>
    <w:basedOn w:val="DefaultParagraphFont"/>
    <w:link w:val="Heading3"/>
    <w:uiPriority w:val="9"/>
    <w:rsid w:val="00D640D8"/>
    <w:rPr>
      <w:rFonts w:asciiTheme="majorHAnsi" w:eastAsiaTheme="majorEastAsia" w:hAnsiTheme="majorHAnsi" w:cstheme="majorBidi"/>
      <w:color w:val="243F60" w:themeColor="accent1" w:themeShade="7F"/>
      <w:szCs w:val="24"/>
    </w:rPr>
  </w:style>
  <w:style w:type="character" w:styleId="Strong">
    <w:name w:val="Strong"/>
    <w:basedOn w:val="DefaultParagraphFont"/>
    <w:uiPriority w:val="22"/>
    <w:qFormat/>
    <w:rsid w:val="002D246A"/>
    <w:rPr>
      <w:b/>
      <w:bCs/>
    </w:rPr>
  </w:style>
  <w:style w:type="paragraph" w:customStyle="1" w:styleId="p">
    <w:name w:val="p"/>
    <w:basedOn w:val="Normal"/>
    <w:uiPriority w:val="99"/>
    <w:rsid w:val="009C2430"/>
    <w:pPr>
      <w:spacing w:before="100" w:beforeAutospacing="1" w:after="100" w:afterAutospacing="1" w:line="240" w:lineRule="auto"/>
    </w:pPr>
    <w:rPr>
      <w:rFonts w:eastAsia="Times New Roman" w:cs="Times New Roman"/>
      <w:szCs w:val="24"/>
    </w:rPr>
  </w:style>
  <w:style w:type="paragraph" w:customStyle="1" w:styleId="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w:basedOn w:val="Normal"/>
    <w:uiPriority w:val="99"/>
    <w:rsid w:val="00AA0D6F"/>
    <w:pPr>
      <w:spacing w:after="160" w:line="240" w:lineRule="exact"/>
    </w:pPr>
    <w:rPr>
      <w:rFonts w:ascii="Verdana" w:eastAsia="MS Mincho" w:hAnsi="Verdana" w:cs="Times New Roman"/>
      <w:sz w:val="20"/>
      <w:szCs w:val="20"/>
    </w:rPr>
  </w:style>
  <w:style w:type="character" w:customStyle="1" w:styleId="Heading1Char">
    <w:name w:val="Heading 1 Char"/>
    <w:basedOn w:val="DefaultParagraphFont"/>
    <w:link w:val="Heading1"/>
    <w:uiPriority w:val="9"/>
    <w:rsid w:val="00C67638"/>
    <w:rPr>
      <w:rFonts w:asciiTheme="majorHAnsi" w:eastAsiaTheme="majorEastAsia" w:hAnsiTheme="majorHAnsi" w:cstheme="majorBidi"/>
      <w:color w:val="365F91" w:themeColor="accent1" w:themeShade="BF"/>
      <w:sz w:val="32"/>
      <w:szCs w:val="32"/>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link w:val="FootnoteReference"/>
    <w:uiPriority w:val="99"/>
    <w:qFormat/>
    <w:rsid w:val="00C150A1"/>
    <w:pPr>
      <w:spacing w:after="160" w:line="240" w:lineRule="exact"/>
    </w:pPr>
    <w:rPr>
      <w:vertAlign w:val="superscript"/>
    </w:rPr>
  </w:style>
  <w:style w:type="character" w:customStyle="1" w:styleId="VanbanChar">
    <w:name w:val="Van ban Char"/>
    <w:link w:val="Vanban"/>
    <w:locked/>
    <w:rsid w:val="00DB555E"/>
    <w:rPr>
      <w:rFonts w:ascii="SimSun" w:eastAsia="SimSun" w:hAnsi="SimSun"/>
      <w:bCs/>
      <w:color w:val="000000"/>
      <w:spacing w:val="-4"/>
      <w:kern w:val="2"/>
      <w:sz w:val="28"/>
      <w:szCs w:val="24"/>
      <w:lang w:val="vi-VN" w:eastAsia="zh-CN"/>
    </w:rPr>
  </w:style>
  <w:style w:type="paragraph" w:customStyle="1" w:styleId="Vanban">
    <w:name w:val="Van ban"/>
    <w:basedOn w:val="Normal"/>
    <w:link w:val="VanbanChar"/>
    <w:qFormat/>
    <w:rsid w:val="00DB555E"/>
    <w:pPr>
      <w:suppressAutoHyphens/>
      <w:spacing w:before="120" w:after="120" w:line="312" w:lineRule="auto"/>
      <w:ind w:firstLine="562"/>
      <w:jc w:val="both"/>
    </w:pPr>
    <w:rPr>
      <w:rFonts w:ascii="SimSun" w:eastAsia="SimSun" w:hAnsi="SimSun"/>
      <w:bCs/>
      <w:color w:val="000000"/>
      <w:spacing w:val="-4"/>
      <w:kern w:val="2"/>
      <w:sz w:val="28"/>
      <w:szCs w:val="24"/>
      <w:lang w:val="vi-VN" w:eastAsia="zh-CN"/>
    </w:rPr>
  </w:style>
  <w:style w:type="paragraph" w:customStyle="1" w:styleId="Default">
    <w:name w:val="Default"/>
    <w:uiPriority w:val="99"/>
    <w:rsid w:val="00DB555E"/>
    <w:pPr>
      <w:autoSpaceDE w:val="0"/>
      <w:autoSpaceDN w:val="0"/>
      <w:adjustRightInd w:val="0"/>
      <w:spacing w:after="0" w:line="240" w:lineRule="auto"/>
    </w:pPr>
    <w:rPr>
      <w:rFonts w:cs="Times New Roman"/>
      <w:color w:val="000000"/>
      <w:szCs w:val="24"/>
    </w:rPr>
  </w:style>
  <w:style w:type="character" w:customStyle="1" w:styleId="BodyTextChar1">
    <w:name w:val="Body Text Char1"/>
    <w:locked/>
    <w:rsid w:val="00F1008C"/>
    <w:rPr>
      <w:rFonts w:ascii="Times New Roman" w:hAnsi="Times New Roman" w:cs="Times New Roman" w:hint="default"/>
      <w:sz w:val="26"/>
      <w:szCs w:val="26"/>
      <w:shd w:val="clear" w:color="auto" w:fill="FFFFFF"/>
    </w:rPr>
  </w:style>
  <w:style w:type="paragraph" w:styleId="BodyTextIndent">
    <w:name w:val="Body Text Indent"/>
    <w:basedOn w:val="Normal"/>
    <w:link w:val="BodyTextIndentChar"/>
    <w:uiPriority w:val="99"/>
    <w:unhideWhenUsed/>
    <w:rsid w:val="00D7615F"/>
    <w:pPr>
      <w:spacing w:after="120"/>
      <w:ind w:left="360"/>
    </w:pPr>
    <w:rPr>
      <w:rFonts w:asciiTheme="minorHAnsi" w:eastAsiaTheme="minorEastAsia" w:hAnsiTheme="minorHAnsi"/>
      <w:sz w:val="22"/>
    </w:rPr>
  </w:style>
  <w:style w:type="character" w:customStyle="1" w:styleId="BodyTextIndentChar">
    <w:name w:val="Body Text Indent Char"/>
    <w:basedOn w:val="DefaultParagraphFont"/>
    <w:link w:val="BodyTextIndent"/>
    <w:uiPriority w:val="99"/>
    <w:rsid w:val="00D7615F"/>
    <w:rPr>
      <w:rFonts w:asciiTheme="minorHAnsi" w:eastAsiaTheme="minorEastAsia" w:hAnsiTheme="minorHAnsi"/>
      <w:sz w:val="22"/>
    </w:rPr>
  </w:style>
  <w:style w:type="paragraph" w:styleId="BodyText">
    <w:name w:val="Body Text"/>
    <w:basedOn w:val="Normal"/>
    <w:link w:val="BodyTextChar"/>
    <w:uiPriority w:val="99"/>
    <w:semiHidden/>
    <w:unhideWhenUsed/>
    <w:rsid w:val="002D048E"/>
    <w:pPr>
      <w:spacing w:after="120"/>
    </w:pPr>
  </w:style>
  <w:style w:type="character" w:customStyle="1" w:styleId="BodyTextChar">
    <w:name w:val="Body Text Char"/>
    <w:basedOn w:val="DefaultParagraphFont"/>
    <w:link w:val="BodyText"/>
    <w:uiPriority w:val="99"/>
    <w:semiHidden/>
    <w:rsid w:val="002D048E"/>
  </w:style>
  <w:style w:type="character" w:customStyle="1" w:styleId="s2">
    <w:name w:val="s2"/>
    <w:basedOn w:val="DefaultParagraphFont"/>
    <w:rsid w:val="000A466A"/>
  </w:style>
  <w:style w:type="character" w:customStyle="1" w:styleId="s4">
    <w:name w:val="s4"/>
    <w:basedOn w:val="DefaultParagraphFont"/>
    <w:rsid w:val="000A466A"/>
  </w:style>
  <w:style w:type="paragraph" w:styleId="NormalWeb">
    <w:name w:val="Normal (Web)"/>
    <w:basedOn w:val="Normal"/>
    <w:uiPriority w:val="99"/>
    <w:unhideWhenUsed/>
    <w:rsid w:val="004C009B"/>
    <w:pPr>
      <w:spacing w:before="100" w:beforeAutospacing="1" w:after="100" w:afterAutospacing="1" w:line="240" w:lineRule="auto"/>
    </w:pPr>
    <w:rPr>
      <w:rFonts w:eastAsia="Times New Roman" w:cs="Times New Roman"/>
      <w:szCs w:val="24"/>
    </w:rPr>
  </w:style>
  <w:style w:type="paragraph" w:styleId="NoSpacing">
    <w:name w:val="No Spacing"/>
    <w:uiPriority w:val="1"/>
    <w:qFormat/>
    <w:rsid w:val="009F7BEE"/>
    <w:pPr>
      <w:spacing w:before="120" w:after="120" w:line="240" w:lineRule="auto"/>
      <w:ind w:firstLine="720"/>
      <w:jc w:val="both"/>
    </w:pPr>
    <w:rPr>
      <w:rFonts w:eastAsiaTheme="minorEastAsia"/>
      <w:sz w:val="28"/>
      <w:lang w:eastAsia="ja-JP"/>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BVI fnr Char1,ftre"/>
    <w:basedOn w:val="Normal"/>
    <w:uiPriority w:val="99"/>
    <w:qFormat/>
    <w:rsid w:val="00BF0D30"/>
    <w:pPr>
      <w:spacing w:before="100" w:after="0" w:line="240" w:lineRule="exact"/>
    </w:pPr>
    <w:rPr>
      <w:rFonts w:asciiTheme="minorHAnsi" w:eastAsiaTheme="minorEastAsia" w:hAnsiTheme="minorHAnsi"/>
      <w:sz w:val="20"/>
      <w:szCs w:val="20"/>
      <w:vertAlign w:val="superscript"/>
      <w:lang w:eastAsia="ja-JP"/>
    </w:rPr>
  </w:style>
  <w:style w:type="character" w:customStyle="1" w:styleId="Tiu1">
    <w:name w:val="Tiêu đề #1"/>
    <w:uiPriority w:val="99"/>
    <w:rsid w:val="0068028E"/>
  </w:style>
  <w:style w:type="paragraph" w:customStyle="1" w:styleId="msonormal0">
    <w:name w:val="msonormal"/>
    <w:basedOn w:val="Normal"/>
    <w:uiPriority w:val="99"/>
    <w:rsid w:val="002A3731"/>
    <w:pPr>
      <w:spacing w:before="100" w:beforeAutospacing="1" w:after="100" w:afterAutospacing="1" w:line="240" w:lineRule="auto"/>
    </w:pPr>
    <w:rPr>
      <w:rFonts w:eastAsia="Times New Roman" w:cs="Times New Roman"/>
      <w:szCs w:val="24"/>
      <w:lang w:val="vi-VN" w:eastAsia="vi-VN"/>
    </w:rPr>
  </w:style>
  <w:style w:type="paragraph" w:customStyle="1" w:styleId="BVIfnrCarCar">
    <w:name w:val="BVI fnr Car Car"/>
    <w:aliases w:val="BVI fnr Car,BVI fnr Car Car Car Car Char"/>
    <w:basedOn w:val="Normal"/>
    <w:uiPriority w:val="99"/>
    <w:qFormat/>
    <w:rsid w:val="00A84357"/>
    <w:pPr>
      <w:spacing w:after="160" w:line="240" w:lineRule="exact"/>
    </w:pPr>
    <w:rPr>
      <w:rFonts w:eastAsia="Times New Roman" w:cs="Times New Roman"/>
      <w:sz w:val="20"/>
      <w:szCs w:val="20"/>
      <w:vertAlign w:val="superscript"/>
    </w:rPr>
  </w:style>
  <w:style w:type="paragraph" w:customStyle="1" w:styleId="RefChar">
    <w:name w:val="Ref Char"/>
    <w:aliases w:val="de nota al pie Char,Ref1 Char,BVI fnr Char Char Char Char Char Char Char,BVI fnr Car Car Char Char Char Char Char Char Char,BVI fnr Car Char Char Char Char Char Char Char,FNRefe,ftref Char,Footnote Char,Footnote text Char,fr Char,16 Point Char"/>
    <w:basedOn w:val="Normal"/>
    <w:uiPriority w:val="99"/>
    <w:qFormat/>
    <w:rsid w:val="00C61B31"/>
    <w:pPr>
      <w:spacing w:after="160" w:line="240" w:lineRule="exact"/>
    </w:pPr>
    <w:rPr>
      <w:vertAlign w:val="superscript"/>
    </w:rPr>
  </w:style>
  <w:style w:type="character" w:customStyle="1" w:styleId="Heading2Char">
    <w:name w:val="Heading 2 Char"/>
    <w:basedOn w:val="DefaultParagraphFont"/>
    <w:link w:val="Heading2"/>
    <w:uiPriority w:val="9"/>
    <w:semiHidden/>
    <w:rsid w:val="00F41997"/>
    <w:rPr>
      <w:rFonts w:asciiTheme="majorHAnsi" w:eastAsiaTheme="majorEastAsia" w:hAnsiTheme="majorHAnsi" w:cstheme="majorBidi"/>
      <w:color w:val="365F91" w:themeColor="accent1" w:themeShade="BF"/>
      <w:sz w:val="26"/>
      <w:szCs w:val="26"/>
    </w:rPr>
  </w:style>
  <w:style w:type="character" w:customStyle="1" w:styleId="fontstyle01">
    <w:name w:val="fontstyle01"/>
    <w:basedOn w:val="DefaultParagraphFont"/>
    <w:rsid w:val="001B3A49"/>
    <w:rPr>
      <w:rFonts w:ascii="TimesNewRomanPSMT" w:hAnsi="TimesNewRomanPSMT" w:hint="default"/>
      <w:b w:val="0"/>
      <w:bCs w:val="0"/>
      <w:i w:val="0"/>
      <w:iCs w:val="0"/>
      <w:color w:val="000000"/>
      <w:sz w:val="24"/>
      <w:szCs w:val="24"/>
    </w:rPr>
  </w:style>
  <w:style w:type="character" w:styleId="Hyperlink">
    <w:name w:val="Hyperlink"/>
    <w:basedOn w:val="DefaultParagraphFont"/>
    <w:uiPriority w:val="99"/>
    <w:unhideWhenUsed/>
    <w:qFormat/>
    <w:rsid w:val="00814F2A"/>
    <w:rPr>
      <w:color w:val="0000FF" w:themeColor="hyperlink"/>
      <w:u w:val="single"/>
    </w:rPr>
  </w:style>
  <w:style w:type="character" w:customStyle="1" w:styleId="headsubmitlevel2">
    <w:name w:val="headsubmitlevel2"/>
    <w:basedOn w:val="DefaultParagraphFont"/>
    <w:qFormat/>
    <w:rsid w:val="007820BA"/>
  </w:style>
  <w:style w:type="character" w:styleId="FollowedHyperlink">
    <w:name w:val="FollowedHyperlink"/>
    <w:basedOn w:val="DefaultParagraphFont"/>
    <w:uiPriority w:val="99"/>
    <w:semiHidden/>
    <w:unhideWhenUsed/>
    <w:rsid w:val="007904FE"/>
    <w:rPr>
      <w:color w:val="800080" w:themeColor="followedHyperlink"/>
      <w:u w:val="single"/>
    </w:rPr>
  </w:style>
  <w:style w:type="character" w:customStyle="1" w:styleId="FootnoteTextChar1">
    <w:name w:val="Footnote Text Char1"/>
    <w:aliases w:val="Footnote Text Char Char Char Char Char Char1,Footnote Text Char Char Char Char Char Char Ch Char Char1,Footnote Text Char Char Char Char Char Char Ch Char Char Char Char Char Char Char1,fn Char1"/>
    <w:basedOn w:val="DefaultParagraphFont"/>
    <w:semiHidden/>
    <w:rsid w:val="007904FE"/>
    <w:rPr>
      <w:sz w:val="20"/>
      <w:szCs w:val="20"/>
    </w:rPr>
  </w:style>
  <w:style w:type="character" w:styleId="CommentReference">
    <w:name w:val="annotation reference"/>
    <w:basedOn w:val="DefaultParagraphFont"/>
    <w:uiPriority w:val="99"/>
    <w:semiHidden/>
    <w:unhideWhenUsed/>
    <w:rsid w:val="00F040AE"/>
    <w:rPr>
      <w:sz w:val="16"/>
      <w:szCs w:val="16"/>
    </w:rPr>
  </w:style>
  <w:style w:type="paragraph" w:styleId="CommentText">
    <w:name w:val="annotation text"/>
    <w:basedOn w:val="Normal"/>
    <w:link w:val="CommentTextChar"/>
    <w:uiPriority w:val="99"/>
    <w:unhideWhenUsed/>
    <w:rsid w:val="00F040AE"/>
    <w:pPr>
      <w:spacing w:line="240" w:lineRule="auto"/>
    </w:pPr>
    <w:rPr>
      <w:sz w:val="20"/>
      <w:szCs w:val="20"/>
    </w:rPr>
  </w:style>
  <w:style w:type="character" w:customStyle="1" w:styleId="CommentTextChar">
    <w:name w:val="Comment Text Char"/>
    <w:basedOn w:val="DefaultParagraphFont"/>
    <w:link w:val="CommentText"/>
    <w:uiPriority w:val="99"/>
    <w:rsid w:val="00F040AE"/>
    <w:rPr>
      <w:sz w:val="20"/>
      <w:szCs w:val="20"/>
    </w:rPr>
  </w:style>
  <w:style w:type="paragraph" w:styleId="CommentSubject">
    <w:name w:val="annotation subject"/>
    <w:basedOn w:val="CommentText"/>
    <w:next w:val="CommentText"/>
    <w:link w:val="CommentSubjectChar"/>
    <w:uiPriority w:val="99"/>
    <w:semiHidden/>
    <w:unhideWhenUsed/>
    <w:rsid w:val="00F040AE"/>
    <w:rPr>
      <w:b/>
      <w:bCs/>
    </w:rPr>
  </w:style>
  <w:style w:type="character" w:customStyle="1" w:styleId="CommentSubjectChar">
    <w:name w:val="Comment Subject Char"/>
    <w:basedOn w:val="CommentTextChar"/>
    <w:link w:val="CommentSubject"/>
    <w:uiPriority w:val="99"/>
    <w:semiHidden/>
    <w:rsid w:val="00F040AE"/>
    <w:rPr>
      <w:b/>
      <w:bCs/>
      <w:sz w:val="20"/>
      <w:szCs w:val="20"/>
    </w:rPr>
  </w:style>
  <w:style w:type="paragraph" w:styleId="Revision">
    <w:name w:val="Revision"/>
    <w:hidden/>
    <w:uiPriority w:val="99"/>
    <w:semiHidden/>
    <w:rsid w:val="00EB7E6F"/>
    <w:pPr>
      <w:spacing w:after="0" w:line="240" w:lineRule="auto"/>
    </w:pPr>
  </w:style>
  <w:style w:type="paragraph" w:styleId="EndnoteText">
    <w:name w:val="endnote text"/>
    <w:basedOn w:val="Normal"/>
    <w:link w:val="EndnoteTextChar"/>
    <w:uiPriority w:val="99"/>
    <w:semiHidden/>
    <w:unhideWhenUsed/>
    <w:rsid w:val="00CB004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B0047"/>
    <w:rPr>
      <w:sz w:val="20"/>
      <w:szCs w:val="20"/>
    </w:rPr>
  </w:style>
  <w:style w:type="character" w:styleId="EndnoteReference">
    <w:name w:val="endnote reference"/>
    <w:basedOn w:val="DefaultParagraphFont"/>
    <w:uiPriority w:val="99"/>
    <w:semiHidden/>
    <w:unhideWhenUsed/>
    <w:rsid w:val="00CB0047"/>
    <w:rPr>
      <w:vertAlign w:val="superscript"/>
    </w:rPr>
  </w:style>
  <w:style w:type="character" w:customStyle="1" w:styleId="UnresolvedMention1">
    <w:name w:val="Unresolved Mention1"/>
    <w:basedOn w:val="DefaultParagraphFont"/>
    <w:uiPriority w:val="99"/>
    <w:semiHidden/>
    <w:unhideWhenUsed/>
    <w:rsid w:val="00D64E13"/>
    <w:rPr>
      <w:color w:val="605E5C"/>
      <w:shd w:val="clear" w:color="auto" w:fill="E1DFDD"/>
    </w:rPr>
  </w:style>
  <w:style w:type="character" w:customStyle="1" w:styleId="UnresolvedMention2">
    <w:name w:val="Unresolved Mention2"/>
    <w:basedOn w:val="DefaultParagraphFont"/>
    <w:uiPriority w:val="99"/>
    <w:semiHidden/>
    <w:unhideWhenUsed/>
    <w:rsid w:val="00B92D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234">
      <w:bodyDiv w:val="1"/>
      <w:marLeft w:val="0"/>
      <w:marRight w:val="0"/>
      <w:marTop w:val="0"/>
      <w:marBottom w:val="0"/>
      <w:divBdr>
        <w:top w:val="none" w:sz="0" w:space="0" w:color="auto"/>
        <w:left w:val="none" w:sz="0" w:space="0" w:color="auto"/>
        <w:bottom w:val="none" w:sz="0" w:space="0" w:color="auto"/>
        <w:right w:val="none" w:sz="0" w:space="0" w:color="auto"/>
      </w:divBdr>
    </w:div>
    <w:div w:id="132526903">
      <w:bodyDiv w:val="1"/>
      <w:marLeft w:val="0"/>
      <w:marRight w:val="0"/>
      <w:marTop w:val="0"/>
      <w:marBottom w:val="0"/>
      <w:divBdr>
        <w:top w:val="none" w:sz="0" w:space="0" w:color="auto"/>
        <w:left w:val="none" w:sz="0" w:space="0" w:color="auto"/>
        <w:bottom w:val="none" w:sz="0" w:space="0" w:color="auto"/>
        <w:right w:val="none" w:sz="0" w:space="0" w:color="auto"/>
      </w:divBdr>
    </w:div>
    <w:div w:id="155534549">
      <w:bodyDiv w:val="1"/>
      <w:marLeft w:val="0"/>
      <w:marRight w:val="0"/>
      <w:marTop w:val="0"/>
      <w:marBottom w:val="0"/>
      <w:divBdr>
        <w:top w:val="none" w:sz="0" w:space="0" w:color="auto"/>
        <w:left w:val="none" w:sz="0" w:space="0" w:color="auto"/>
        <w:bottom w:val="none" w:sz="0" w:space="0" w:color="auto"/>
        <w:right w:val="none" w:sz="0" w:space="0" w:color="auto"/>
      </w:divBdr>
    </w:div>
    <w:div w:id="157424112">
      <w:bodyDiv w:val="1"/>
      <w:marLeft w:val="0"/>
      <w:marRight w:val="0"/>
      <w:marTop w:val="0"/>
      <w:marBottom w:val="0"/>
      <w:divBdr>
        <w:top w:val="none" w:sz="0" w:space="0" w:color="auto"/>
        <w:left w:val="none" w:sz="0" w:space="0" w:color="auto"/>
        <w:bottom w:val="none" w:sz="0" w:space="0" w:color="auto"/>
        <w:right w:val="none" w:sz="0" w:space="0" w:color="auto"/>
      </w:divBdr>
    </w:div>
    <w:div w:id="193230052">
      <w:bodyDiv w:val="1"/>
      <w:marLeft w:val="0"/>
      <w:marRight w:val="0"/>
      <w:marTop w:val="0"/>
      <w:marBottom w:val="0"/>
      <w:divBdr>
        <w:top w:val="none" w:sz="0" w:space="0" w:color="auto"/>
        <w:left w:val="none" w:sz="0" w:space="0" w:color="auto"/>
        <w:bottom w:val="none" w:sz="0" w:space="0" w:color="auto"/>
        <w:right w:val="none" w:sz="0" w:space="0" w:color="auto"/>
      </w:divBdr>
    </w:div>
    <w:div w:id="247276639">
      <w:bodyDiv w:val="1"/>
      <w:marLeft w:val="0"/>
      <w:marRight w:val="0"/>
      <w:marTop w:val="0"/>
      <w:marBottom w:val="0"/>
      <w:divBdr>
        <w:top w:val="none" w:sz="0" w:space="0" w:color="auto"/>
        <w:left w:val="none" w:sz="0" w:space="0" w:color="auto"/>
        <w:bottom w:val="none" w:sz="0" w:space="0" w:color="auto"/>
        <w:right w:val="none" w:sz="0" w:space="0" w:color="auto"/>
      </w:divBdr>
    </w:div>
    <w:div w:id="263542429">
      <w:bodyDiv w:val="1"/>
      <w:marLeft w:val="0"/>
      <w:marRight w:val="0"/>
      <w:marTop w:val="0"/>
      <w:marBottom w:val="0"/>
      <w:divBdr>
        <w:top w:val="none" w:sz="0" w:space="0" w:color="auto"/>
        <w:left w:val="none" w:sz="0" w:space="0" w:color="auto"/>
        <w:bottom w:val="none" w:sz="0" w:space="0" w:color="auto"/>
        <w:right w:val="none" w:sz="0" w:space="0" w:color="auto"/>
      </w:divBdr>
    </w:div>
    <w:div w:id="321545487">
      <w:bodyDiv w:val="1"/>
      <w:marLeft w:val="0"/>
      <w:marRight w:val="0"/>
      <w:marTop w:val="0"/>
      <w:marBottom w:val="0"/>
      <w:divBdr>
        <w:top w:val="none" w:sz="0" w:space="0" w:color="auto"/>
        <w:left w:val="none" w:sz="0" w:space="0" w:color="auto"/>
        <w:bottom w:val="none" w:sz="0" w:space="0" w:color="auto"/>
        <w:right w:val="none" w:sz="0" w:space="0" w:color="auto"/>
      </w:divBdr>
    </w:div>
    <w:div w:id="343942545">
      <w:bodyDiv w:val="1"/>
      <w:marLeft w:val="0"/>
      <w:marRight w:val="0"/>
      <w:marTop w:val="0"/>
      <w:marBottom w:val="0"/>
      <w:divBdr>
        <w:top w:val="none" w:sz="0" w:space="0" w:color="auto"/>
        <w:left w:val="none" w:sz="0" w:space="0" w:color="auto"/>
        <w:bottom w:val="none" w:sz="0" w:space="0" w:color="auto"/>
        <w:right w:val="none" w:sz="0" w:space="0" w:color="auto"/>
      </w:divBdr>
    </w:div>
    <w:div w:id="348525239">
      <w:bodyDiv w:val="1"/>
      <w:marLeft w:val="0"/>
      <w:marRight w:val="0"/>
      <w:marTop w:val="0"/>
      <w:marBottom w:val="0"/>
      <w:divBdr>
        <w:top w:val="none" w:sz="0" w:space="0" w:color="auto"/>
        <w:left w:val="none" w:sz="0" w:space="0" w:color="auto"/>
        <w:bottom w:val="none" w:sz="0" w:space="0" w:color="auto"/>
        <w:right w:val="none" w:sz="0" w:space="0" w:color="auto"/>
      </w:divBdr>
    </w:div>
    <w:div w:id="382214647">
      <w:bodyDiv w:val="1"/>
      <w:marLeft w:val="0"/>
      <w:marRight w:val="0"/>
      <w:marTop w:val="0"/>
      <w:marBottom w:val="0"/>
      <w:divBdr>
        <w:top w:val="none" w:sz="0" w:space="0" w:color="auto"/>
        <w:left w:val="none" w:sz="0" w:space="0" w:color="auto"/>
        <w:bottom w:val="none" w:sz="0" w:space="0" w:color="auto"/>
        <w:right w:val="none" w:sz="0" w:space="0" w:color="auto"/>
      </w:divBdr>
    </w:div>
    <w:div w:id="386269728">
      <w:bodyDiv w:val="1"/>
      <w:marLeft w:val="0"/>
      <w:marRight w:val="0"/>
      <w:marTop w:val="0"/>
      <w:marBottom w:val="0"/>
      <w:divBdr>
        <w:top w:val="none" w:sz="0" w:space="0" w:color="auto"/>
        <w:left w:val="none" w:sz="0" w:space="0" w:color="auto"/>
        <w:bottom w:val="none" w:sz="0" w:space="0" w:color="auto"/>
        <w:right w:val="none" w:sz="0" w:space="0" w:color="auto"/>
      </w:divBdr>
    </w:div>
    <w:div w:id="401873435">
      <w:bodyDiv w:val="1"/>
      <w:marLeft w:val="0"/>
      <w:marRight w:val="0"/>
      <w:marTop w:val="0"/>
      <w:marBottom w:val="0"/>
      <w:divBdr>
        <w:top w:val="none" w:sz="0" w:space="0" w:color="auto"/>
        <w:left w:val="none" w:sz="0" w:space="0" w:color="auto"/>
        <w:bottom w:val="none" w:sz="0" w:space="0" w:color="auto"/>
        <w:right w:val="none" w:sz="0" w:space="0" w:color="auto"/>
      </w:divBdr>
    </w:div>
    <w:div w:id="426972276">
      <w:bodyDiv w:val="1"/>
      <w:marLeft w:val="0"/>
      <w:marRight w:val="0"/>
      <w:marTop w:val="0"/>
      <w:marBottom w:val="0"/>
      <w:divBdr>
        <w:top w:val="none" w:sz="0" w:space="0" w:color="auto"/>
        <w:left w:val="none" w:sz="0" w:space="0" w:color="auto"/>
        <w:bottom w:val="none" w:sz="0" w:space="0" w:color="auto"/>
        <w:right w:val="none" w:sz="0" w:space="0" w:color="auto"/>
      </w:divBdr>
    </w:div>
    <w:div w:id="488526013">
      <w:bodyDiv w:val="1"/>
      <w:marLeft w:val="0"/>
      <w:marRight w:val="0"/>
      <w:marTop w:val="0"/>
      <w:marBottom w:val="0"/>
      <w:divBdr>
        <w:top w:val="none" w:sz="0" w:space="0" w:color="auto"/>
        <w:left w:val="none" w:sz="0" w:space="0" w:color="auto"/>
        <w:bottom w:val="none" w:sz="0" w:space="0" w:color="auto"/>
        <w:right w:val="none" w:sz="0" w:space="0" w:color="auto"/>
      </w:divBdr>
    </w:div>
    <w:div w:id="538711923">
      <w:bodyDiv w:val="1"/>
      <w:marLeft w:val="0"/>
      <w:marRight w:val="0"/>
      <w:marTop w:val="0"/>
      <w:marBottom w:val="0"/>
      <w:divBdr>
        <w:top w:val="none" w:sz="0" w:space="0" w:color="auto"/>
        <w:left w:val="none" w:sz="0" w:space="0" w:color="auto"/>
        <w:bottom w:val="none" w:sz="0" w:space="0" w:color="auto"/>
        <w:right w:val="none" w:sz="0" w:space="0" w:color="auto"/>
      </w:divBdr>
    </w:div>
    <w:div w:id="598804141">
      <w:bodyDiv w:val="1"/>
      <w:marLeft w:val="0"/>
      <w:marRight w:val="0"/>
      <w:marTop w:val="0"/>
      <w:marBottom w:val="0"/>
      <w:divBdr>
        <w:top w:val="none" w:sz="0" w:space="0" w:color="auto"/>
        <w:left w:val="none" w:sz="0" w:space="0" w:color="auto"/>
        <w:bottom w:val="none" w:sz="0" w:space="0" w:color="auto"/>
        <w:right w:val="none" w:sz="0" w:space="0" w:color="auto"/>
      </w:divBdr>
    </w:div>
    <w:div w:id="615601574">
      <w:bodyDiv w:val="1"/>
      <w:marLeft w:val="0"/>
      <w:marRight w:val="0"/>
      <w:marTop w:val="0"/>
      <w:marBottom w:val="0"/>
      <w:divBdr>
        <w:top w:val="none" w:sz="0" w:space="0" w:color="auto"/>
        <w:left w:val="none" w:sz="0" w:space="0" w:color="auto"/>
        <w:bottom w:val="none" w:sz="0" w:space="0" w:color="auto"/>
        <w:right w:val="none" w:sz="0" w:space="0" w:color="auto"/>
      </w:divBdr>
    </w:div>
    <w:div w:id="616454411">
      <w:bodyDiv w:val="1"/>
      <w:marLeft w:val="0"/>
      <w:marRight w:val="0"/>
      <w:marTop w:val="0"/>
      <w:marBottom w:val="0"/>
      <w:divBdr>
        <w:top w:val="none" w:sz="0" w:space="0" w:color="auto"/>
        <w:left w:val="none" w:sz="0" w:space="0" w:color="auto"/>
        <w:bottom w:val="none" w:sz="0" w:space="0" w:color="auto"/>
        <w:right w:val="none" w:sz="0" w:space="0" w:color="auto"/>
      </w:divBdr>
    </w:div>
    <w:div w:id="617760426">
      <w:bodyDiv w:val="1"/>
      <w:marLeft w:val="0"/>
      <w:marRight w:val="0"/>
      <w:marTop w:val="0"/>
      <w:marBottom w:val="0"/>
      <w:divBdr>
        <w:top w:val="none" w:sz="0" w:space="0" w:color="auto"/>
        <w:left w:val="none" w:sz="0" w:space="0" w:color="auto"/>
        <w:bottom w:val="none" w:sz="0" w:space="0" w:color="auto"/>
        <w:right w:val="none" w:sz="0" w:space="0" w:color="auto"/>
      </w:divBdr>
    </w:div>
    <w:div w:id="649870781">
      <w:bodyDiv w:val="1"/>
      <w:marLeft w:val="0"/>
      <w:marRight w:val="0"/>
      <w:marTop w:val="0"/>
      <w:marBottom w:val="0"/>
      <w:divBdr>
        <w:top w:val="none" w:sz="0" w:space="0" w:color="auto"/>
        <w:left w:val="none" w:sz="0" w:space="0" w:color="auto"/>
        <w:bottom w:val="none" w:sz="0" w:space="0" w:color="auto"/>
        <w:right w:val="none" w:sz="0" w:space="0" w:color="auto"/>
      </w:divBdr>
    </w:div>
    <w:div w:id="685444342">
      <w:bodyDiv w:val="1"/>
      <w:marLeft w:val="0"/>
      <w:marRight w:val="0"/>
      <w:marTop w:val="0"/>
      <w:marBottom w:val="0"/>
      <w:divBdr>
        <w:top w:val="none" w:sz="0" w:space="0" w:color="auto"/>
        <w:left w:val="none" w:sz="0" w:space="0" w:color="auto"/>
        <w:bottom w:val="none" w:sz="0" w:space="0" w:color="auto"/>
        <w:right w:val="none" w:sz="0" w:space="0" w:color="auto"/>
      </w:divBdr>
    </w:div>
    <w:div w:id="719550864">
      <w:bodyDiv w:val="1"/>
      <w:marLeft w:val="0"/>
      <w:marRight w:val="0"/>
      <w:marTop w:val="0"/>
      <w:marBottom w:val="0"/>
      <w:divBdr>
        <w:top w:val="none" w:sz="0" w:space="0" w:color="auto"/>
        <w:left w:val="none" w:sz="0" w:space="0" w:color="auto"/>
        <w:bottom w:val="none" w:sz="0" w:space="0" w:color="auto"/>
        <w:right w:val="none" w:sz="0" w:space="0" w:color="auto"/>
      </w:divBdr>
    </w:div>
    <w:div w:id="722412423">
      <w:bodyDiv w:val="1"/>
      <w:marLeft w:val="0"/>
      <w:marRight w:val="0"/>
      <w:marTop w:val="0"/>
      <w:marBottom w:val="0"/>
      <w:divBdr>
        <w:top w:val="none" w:sz="0" w:space="0" w:color="auto"/>
        <w:left w:val="none" w:sz="0" w:space="0" w:color="auto"/>
        <w:bottom w:val="none" w:sz="0" w:space="0" w:color="auto"/>
        <w:right w:val="none" w:sz="0" w:space="0" w:color="auto"/>
      </w:divBdr>
    </w:div>
    <w:div w:id="767240925">
      <w:bodyDiv w:val="1"/>
      <w:marLeft w:val="0"/>
      <w:marRight w:val="0"/>
      <w:marTop w:val="0"/>
      <w:marBottom w:val="0"/>
      <w:divBdr>
        <w:top w:val="none" w:sz="0" w:space="0" w:color="auto"/>
        <w:left w:val="none" w:sz="0" w:space="0" w:color="auto"/>
        <w:bottom w:val="none" w:sz="0" w:space="0" w:color="auto"/>
        <w:right w:val="none" w:sz="0" w:space="0" w:color="auto"/>
      </w:divBdr>
    </w:div>
    <w:div w:id="774642565">
      <w:bodyDiv w:val="1"/>
      <w:marLeft w:val="0"/>
      <w:marRight w:val="0"/>
      <w:marTop w:val="0"/>
      <w:marBottom w:val="0"/>
      <w:divBdr>
        <w:top w:val="none" w:sz="0" w:space="0" w:color="auto"/>
        <w:left w:val="none" w:sz="0" w:space="0" w:color="auto"/>
        <w:bottom w:val="none" w:sz="0" w:space="0" w:color="auto"/>
        <w:right w:val="none" w:sz="0" w:space="0" w:color="auto"/>
      </w:divBdr>
    </w:div>
    <w:div w:id="797996033">
      <w:bodyDiv w:val="1"/>
      <w:marLeft w:val="0"/>
      <w:marRight w:val="0"/>
      <w:marTop w:val="0"/>
      <w:marBottom w:val="0"/>
      <w:divBdr>
        <w:top w:val="none" w:sz="0" w:space="0" w:color="auto"/>
        <w:left w:val="none" w:sz="0" w:space="0" w:color="auto"/>
        <w:bottom w:val="none" w:sz="0" w:space="0" w:color="auto"/>
        <w:right w:val="none" w:sz="0" w:space="0" w:color="auto"/>
      </w:divBdr>
    </w:div>
    <w:div w:id="845173474">
      <w:bodyDiv w:val="1"/>
      <w:marLeft w:val="0"/>
      <w:marRight w:val="0"/>
      <w:marTop w:val="0"/>
      <w:marBottom w:val="0"/>
      <w:divBdr>
        <w:top w:val="none" w:sz="0" w:space="0" w:color="auto"/>
        <w:left w:val="none" w:sz="0" w:space="0" w:color="auto"/>
        <w:bottom w:val="none" w:sz="0" w:space="0" w:color="auto"/>
        <w:right w:val="none" w:sz="0" w:space="0" w:color="auto"/>
      </w:divBdr>
    </w:div>
    <w:div w:id="859509663">
      <w:bodyDiv w:val="1"/>
      <w:marLeft w:val="0"/>
      <w:marRight w:val="0"/>
      <w:marTop w:val="0"/>
      <w:marBottom w:val="0"/>
      <w:divBdr>
        <w:top w:val="none" w:sz="0" w:space="0" w:color="auto"/>
        <w:left w:val="none" w:sz="0" w:space="0" w:color="auto"/>
        <w:bottom w:val="none" w:sz="0" w:space="0" w:color="auto"/>
        <w:right w:val="none" w:sz="0" w:space="0" w:color="auto"/>
      </w:divBdr>
    </w:div>
    <w:div w:id="861747848">
      <w:bodyDiv w:val="1"/>
      <w:marLeft w:val="0"/>
      <w:marRight w:val="0"/>
      <w:marTop w:val="0"/>
      <w:marBottom w:val="0"/>
      <w:divBdr>
        <w:top w:val="none" w:sz="0" w:space="0" w:color="auto"/>
        <w:left w:val="none" w:sz="0" w:space="0" w:color="auto"/>
        <w:bottom w:val="none" w:sz="0" w:space="0" w:color="auto"/>
        <w:right w:val="none" w:sz="0" w:space="0" w:color="auto"/>
      </w:divBdr>
    </w:div>
    <w:div w:id="875313522">
      <w:bodyDiv w:val="1"/>
      <w:marLeft w:val="0"/>
      <w:marRight w:val="0"/>
      <w:marTop w:val="0"/>
      <w:marBottom w:val="0"/>
      <w:divBdr>
        <w:top w:val="none" w:sz="0" w:space="0" w:color="auto"/>
        <w:left w:val="none" w:sz="0" w:space="0" w:color="auto"/>
        <w:bottom w:val="none" w:sz="0" w:space="0" w:color="auto"/>
        <w:right w:val="none" w:sz="0" w:space="0" w:color="auto"/>
      </w:divBdr>
    </w:div>
    <w:div w:id="900559007">
      <w:bodyDiv w:val="1"/>
      <w:marLeft w:val="0"/>
      <w:marRight w:val="0"/>
      <w:marTop w:val="0"/>
      <w:marBottom w:val="0"/>
      <w:divBdr>
        <w:top w:val="none" w:sz="0" w:space="0" w:color="auto"/>
        <w:left w:val="none" w:sz="0" w:space="0" w:color="auto"/>
        <w:bottom w:val="none" w:sz="0" w:space="0" w:color="auto"/>
        <w:right w:val="none" w:sz="0" w:space="0" w:color="auto"/>
      </w:divBdr>
    </w:div>
    <w:div w:id="925764690">
      <w:bodyDiv w:val="1"/>
      <w:marLeft w:val="0"/>
      <w:marRight w:val="0"/>
      <w:marTop w:val="0"/>
      <w:marBottom w:val="0"/>
      <w:divBdr>
        <w:top w:val="none" w:sz="0" w:space="0" w:color="auto"/>
        <w:left w:val="none" w:sz="0" w:space="0" w:color="auto"/>
        <w:bottom w:val="none" w:sz="0" w:space="0" w:color="auto"/>
        <w:right w:val="none" w:sz="0" w:space="0" w:color="auto"/>
      </w:divBdr>
    </w:div>
    <w:div w:id="963735031">
      <w:bodyDiv w:val="1"/>
      <w:marLeft w:val="0"/>
      <w:marRight w:val="0"/>
      <w:marTop w:val="0"/>
      <w:marBottom w:val="0"/>
      <w:divBdr>
        <w:top w:val="none" w:sz="0" w:space="0" w:color="auto"/>
        <w:left w:val="none" w:sz="0" w:space="0" w:color="auto"/>
        <w:bottom w:val="none" w:sz="0" w:space="0" w:color="auto"/>
        <w:right w:val="none" w:sz="0" w:space="0" w:color="auto"/>
      </w:divBdr>
    </w:div>
    <w:div w:id="964046606">
      <w:bodyDiv w:val="1"/>
      <w:marLeft w:val="0"/>
      <w:marRight w:val="0"/>
      <w:marTop w:val="0"/>
      <w:marBottom w:val="0"/>
      <w:divBdr>
        <w:top w:val="none" w:sz="0" w:space="0" w:color="auto"/>
        <w:left w:val="none" w:sz="0" w:space="0" w:color="auto"/>
        <w:bottom w:val="none" w:sz="0" w:space="0" w:color="auto"/>
        <w:right w:val="none" w:sz="0" w:space="0" w:color="auto"/>
      </w:divBdr>
    </w:div>
    <w:div w:id="969361159">
      <w:bodyDiv w:val="1"/>
      <w:marLeft w:val="0"/>
      <w:marRight w:val="0"/>
      <w:marTop w:val="0"/>
      <w:marBottom w:val="0"/>
      <w:divBdr>
        <w:top w:val="none" w:sz="0" w:space="0" w:color="auto"/>
        <w:left w:val="none" w:sz="0" w:space="0" w:color="auto"/>
        <w:bottom w:val="none" w:sz="0" w:space="0" w:color="auto"/>
        <w:right w:val="none" w:sz="0" w:space="0" w:color="auto"/>
      </w:divBdr>
      <w:divsChild>
        <w:div w:id="142550877">
          <w:marLeft w:val="0"/>
          <w:marRight w:val="0"/>
          <w:marTop w:val="0"/>
          <w:marBottom w:val="0"/>
          <w:divBdr>
            <w:top w:val="none" w:sz="0" w:space="0" w:color="auto"/>
            <w:left w:val="none" w:sz="0" w:space="0" w:color="auto"/>
            <w:bottom w:val="none" w:sz="0" w:space="0" w:color="auto"/>
            <w:right w:val="none" w:sz="0" w:space="0" w:color="auto"/>
          </w:divBdr>
          <w:divsChild>
            <w:div w:id="392629999">
              <w:marLeft w:val="0"/>
              <w:marRight w:val="0"/>
              <w:marTop w:val="0"/>
              <w:marBottom w:val="0"/>
              <w:divBdr>
                <w:top w:val="none" w:sz="0" w:space="0" w:color="auto"/>
                <w:left w:val="none" w:sz="0" w:space="0" w:color="auto"/>
                <w:bottom w:val="none" w:sz="0" w:space="0" w:color="auto"/>
                <w:right w:val="none" w:sz="0" w:space="0" w:color="auto"/>
              </w:divBdr>
              <w:divsChild>
                <w:div w:id="281543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532462">
          <w:marLeft w:val="0"/>
          <w:marRight w:val="0"/>
          <w:marTop w:val="0"/>
          <w:marBottom w:val="0"/>
          <w:divBdr>
            <w:top w:val="none" w:sz="0" w:space="0" w:color="auto"/>
            <w:left w:val="none" w:sz="0" w:space="0" w:color="auto"/>
            <w:bottom w:val="none" w:sz="0" w:space="0" w:color="auto"/>
            <w:right w:val="none" w:sz="0" w:space="0" w:color="auto"/>
          </w:divBdr>
          <w:divsChild>
            <w:div w:id="1977567425">
              <w:marLeft w:val="0"/>
              <w:marRight w:val="0"/>
              <w:marTop w:val="0"/>
              <w:marBottom w:val="0"/>
              <w:divBdr>
                <w:top w:val="none" w:sz="0" w:space="0" w:color="auto"/>
                <w:left w:val="none" w:sz="0" w:space="0" w:color="auto"/>
                <w:bottom w:val="none" w:sz="0" w:space="0" w:color="auto"/>
                <w:right w:val="none" w:sz="0" w:space="0" w:color="auto"/>
              </w:divBdr>
              <w:divsChild>
                <w:div w:id="1934319993">
                  <w:marLeft w:val="0"/>
                  <w:marRight w:val="0"/>
                  <w:marTop w:val="0"/>
                  <w:marBottom w:val="0"/>
                  <w:divBdr>
                    <w:top w:val="none" w:sz="0" w:space="0" w:color="auto"/>
                    <w:left w:val="none" w:sz="0" w:space="0" w:color="auto"/>
                    <w:bottom w:val="none" w:sz="0" w:space="0" w:color="auto"/>
                    <w:right w:val="none" w:sz="0" w:space="0" w:color="auto"/>
                  </w:divBdr>
                  <w:divsChild>
                    <w:div w:id="1487285564">
                      <w:marLeft w:val="0"/>
                      <w:marRight w:val="-105"/>
                      <w:marTop w:val="0"/>
                      <w:marBottom w:val="0"/>
                      <w:divBdr>
                        <w:top w:val="none" w:sz="0" w:space="0" w:color="auto"/>
                        <w:left w:val="none" w:sz="0" w:space="0" w:color="auto"/>
                        <w:bottom w:val="none" w:sz="0" w:space="0" w:color="auto"/>
                        <w:right w:val="none" w:sz="0" w:space="0" w:color="auto"/>
                      </w:divBdr>
                      <w:divsChild>
                        <w:div w:id="1783374245">
                          <w:marLeft w:val="0"/>
                          <w:marRight w:val="0"/>
                          <w:marTop w:val="0"/>
                          <w:marBottom w:val="0"/>
                          <w:divBdr>
                            <w:top w:val="none" w:sz="0" w:space="0" w:color="auto"/>
                            <w:left w:val="none" w:sz="0" w:space="0" w:color="auto"/>
                            <w:bottom w:val="none" w:sz="0" w:space="0" w:color="auto"/>
                            <w:right w:val="none" w:sz="0" w:space="0" w:color="auto"/>
                          </w:divBdr>
                          <w:divsChild>
                            <w:div w:id="572159037">
                              <w:marLeft w:val="0"/>
                              <w:marRight w:val="0"/>
                              <w:marTop w:val="150"/>
                              <w:marBottom w:val="0"/>
                              <w:divBdr>
                                <w:top w:val="none" w:sz="0" w:space="0" w:color="auto"/>
                                <w:left w:val="none" w:sz="0" w:space="0" w:color="auto"/>
                                <w:bottom w:val="none" w:sz="0" w:space="0" w:color="auto"/>
                                <w:right w:val="none" w:sz="0" w:space="0" w:color="auto"/>
                              </w:divBdr>
                              <w:divsChild>
                                <w:div w:id="172695885">
                                  <w:marLeft w:val="0"/>
                                  <w:marRight w:val="0"/>
                                  <w:marTop w:val="0"/>
                                  <w:marBottom w:val="0"/>
                                  <w:divBdr>
                                    <w:top w:val="none" w:sz="0" w:space="0" w:color="auto"/>
                                    <w:left w:val="none" w:sz="0" w:space="0" w:color="auto"/>
                                    <w:bottom w:val="none" w:sz="0" w:space="0" w:color="auto"/>
                                    <w:right w:val="none" w:sz="0" w:space="0" w:color="auto"/>
                                  </w:divBdr>
                                  <w:divsChild>
                                    <w:div w:id="1504274940">
                                      <w:marLeft w:val="750"/>
                                      <w:marRight w:val="0"/>
                                      <w:marTop w:val="0"/>
                                      <w:marBottom w:val="0"/>
                                      <w:divBdr>
                                        <w:top w:val="none" w:sz="0" w:space="0" w:color="auto"/>
                                        <w:left w:val="none" w:sz="0" w:space="0" w:color="auto"/>
                                        <w:bottom w:val="none" w:sz="0" w:space="0" w:color="auto"/>
                                        <w:right w:val="none" w:sz="0" w:space="0" w:color="auto"/>
                                      </w:divBdr>
                                      <w:divsChild>
                                        <w:div w:id="509300020">
                                          <w:marLeft w:val="0"/>
                                          <w:marRight w:val="0"/>
                                          <w:marTop w:val="0"/>
                                          <w:marBottom w:val="0"/>
                                          <w:divBdr>
                                            <w:top w:val="none" w:sz="0" w:space="0" w:color="auto"/>
                                            <w:left w:val="none" w:sz="0" w:space="0" w:color="auto"/>
                                            <w:bottom w:val="none" w:sz="0" w:space="0" w:color="auto"/>
                                            <w:right w:val="none" w:sz="0" w:space="0" w:color="auto"/>
                                          </w:divBdr>
                                          <w:divsChild>
                                            <w:div w:id="2113359271">
                                              <w:marLeft w:val="0"/>
                                              <w:marRight w:val="0"/>
                                              <w:marTop w:val="0"/>
                                              <w:marBottom w:val="0"/>
                                              <w:divBdr>
                                                <w:top w:val="none" w:sz="0" w:space="0" w:color="auto"/>
                                                <w:left w:val="none" w:sz="0" w:space="0" w:color="auto"/>
                                                <w:bottom w:val="none" w:sz="0" w:space="0" w:color="auto"/>
                                                <w:right w:val="none" w:sz="0" w:space="0" w:color="auto"/>
                                              </w:divBdr>
                                              <w:divsChild>
                                                <w:div w:id="1558321467">
                                                  <w:marLeft w:val="0"/>
                                                  <w:marRight w:val="0"/>
                                                  <w:marTop w:val="0"/>
                                                  <w:marBottom w:val="0"/>
                                                  <w:divBdr>
                                                    <w:top w:val="none" w:sz="0" w:space="0" w:color="auto"/>
                                                    <w:left w:val="none" w:sz="0" w:space="0" w:color="auto"/>
                                                    <w:bottom w:val="none" w:sz="0" w:space="0" w:color="auto"/>
                                                    <w:right w:val="none" w:sz="0" w:space="0" w:color="auto"/>
                                                  </w:divBdr>
                                                  <w:divsChild>
                                                    <w:div w:id="1537347981">
                                                      <w:marLeft w:val="0"/>
                                                      <w:marRight w:val="0"/>
                                                      <w:marTop w:val="0"/>
                                                      <w:marBottom w:val="0"/>
                                                      <w:divBdr>
                                                        <w:top w:val="none" w:sz="0" w:space="0" w:color="auto"/>
                                                        <w:left w:val="none" w:sz="0" w:space="0" w:color="auto"/>
                                                        <w:bottom w:val="none" w:sz="0" w:space="0" w:color="auto"/>
                                                        <w:right w:val="none" w:sz="0" w:space="0" w:color="auto"/>
                                                      </w:divBdr>
                                                      <w:divsChild>
                                                        <w:div w:id="1234239550">
                                                          <w:marLeft w:val="0"/>
                                                          <w:marRight w:val="0"/>
                                                          <w:marTop w:val="0"/>
                                                          <w:marBottom w:val="0"/>
                                                          <w:divBdr>
                                                            <w:top w:val="none" w:sz="0" w:space="0" w:color="auto"/>
                                                            <w:left w:val="none" w:sz="0" w:space="0" w:color="auto"/>
                                                            <w:bottom w:val="none" w:sz="0" w:space="0" w:color="auto"/>
                                                            <w:right w:val="none" w:sz="0" w:space="0" w:color="auto"/>
                                                          </w:divBdr>
                                                          <w:divsChild>
                                                            <w:div w:id="865408984">
                                                              <w:marLeft w:val="0"/>
                                                              <w:marRight w:val="0"/>
                                                              <w:marTop w:val="0"/>
                                                              <w:marBottom w:val="0"/>
                                                              <w:divBdr>
                                                                <w:top w:val="none" w:sz="0" w:space="0" w:color="auto"/>
                                                                <w:left w:val="none" w:sz="0" w:space="0" w:color="auto"/>
                                                                <w:bottom w:val="none" w:sz="0" w:space="0" w:color="auto"/>
                                                                <w:right w:val="none" w:sz="0" w:space="0" w:color="auto"/>
                                                              </w:divBdr>
                                                              <w:divsChild>
                                                                <w:div w:id="387807972">
                                                                  <w:marLeft w:val="0"/>
                                                                  <w:marRight w:val="0"/>
                                                                  <w:marTop w:val="0"/>
                                                                  <w:marBottom w:val="0"/>
                                                                  <w:divBdr>
                                                                    <w:top w:val="none" w:sz="0" w:space="0" w:color="auto"/>
                                                                    <w:left w:val="none" w:sz="0" w:space="0" w:color="auto"/>
                                                                    <w:bottom w:val="none" w:sz="0" w:space="0" w:color="auto"/>
                                                                    <w:right w:val="none" w:sz="0" w:space="0" w:color="auto"/>
                                                                  </w:divBdr>
                                                                  <w:divsChild>
                                                                    <w:div w:id="1473401475">
                                                                      <w:marLeft w:val="0"/>
                                                                      <w:marRight w:val="0"/>
                                                                      <w:marTop w:val="0"/>
                                                                      <w:marBottom w:val="0"/>
                                                                      <w:divBdr>
                                                                        <w:top w:val="none" w:sz="0" w:space="0" w:color="auto"/>
                                                                        <w:left w:val="none" w:sz="0" w:space="0" w:color="auto"/>
                                                                        <w:bottom w:val="none" w:sz="0" w:space="0" w:color="auto"/>
                                                                        <w:right w:val="none" w:sz="0" w:space="0" w:color="auto"/>
                                                                      </w:divBdr>
                                                                      <w:divsChild>
                                                                        <w:div w:id="407459401">
                                                                          <w:marLeft w:val="0"/>
                                                                          <w:marRight w:val="0"/>
                                                                          <w:marTop w:val="0"/>
                                                                          <w:marBottom w:val="0"/>
                                                                          <w:divBdr>
                                                                            <w:top w:val="none" w:sz="0" w:space="0" w:color="auto"/>
                                                                            <w:left w:val="none" w:sz="0" w:space="0" w:color="auto"/>
                                                                            <w:bottom w:val="none" w:sz="0" w:space="0" w:color="auto"/>
                                                                            <w:right w:val="none" w:sz="0" w:space="0" w:color="auto"/>
                                                                          </w:divBdr>
                                                                          <w:divsChild>
                                                                            <w:div w:id="1879704220">
                                                                              <w:marLeft w:val="0"/>
                                                                              <w:marRight w:val="0"/>
                                                                              <w:marTop w:val="0"/>
                                                                              <w:marBottom w:val="0"/>
                                                                              <w:divBdr>
                                                                                <w:top w:val="none" w:sz="0" w:space="0" w:color="auto"/>
                                                                                <w:left w:val="none" w:sz="0" w:space="0" w:color="auto"/>
                                                                                <w:bottom w:val="none" w:sz="0" w:space="0" w:color="auto"/>
                                                                                <w:right w:val="none" w:sz="0" w:space="0" w:color="auto"/>
                                                                              </w:divBdr>
                                                                              <w:divsChild>
                                                                                <w:div w:id="334499667">
                                                                                  <w:marLeft w:val="105"/>
                                                                                  <w:marRight w:val="105"/>
                                                                                  <w:marTop w:val="90"/>
                                                                                  <w:marBottom w:val="150"/>
                                                                                  <w:divBdr>
                                                                                    <w:top w:val="none" w:sz="0" w:space="0" w:color="auto"/>
                                                                                    <w:left w:val="none" w:sz="0" w:space="0" w:color="auto"/>
                                                                                    <w:bottom w:val="none" w:sz="0" w:space="0" w:color="auto"/>
                                                                                    <w:right w:val="none" w:sz="0" w:space="0" w:color="auto"/>
                                                                                  </w:divBdr>
                                                                                </w:div>
                                                                                <w:div w:id="864057098">
                                                                                  <w:marLeft w:val="105"/>
                                                                                  <w:marRight w:val="105"/>
                                                                                  <w:marTop w:val="90"/>
                                                                                  <w:marBottom w:val="150"/>
                                                                                  <w:divBdr>
                                                                                    <w:top w:val="none" w:sz="0" w:space="0" w:color="auto"/>
                                                                                    <w:left w:val="none" w:sz="0" w:space="0" w:color="auto"/>
                                                                                    <w:bottom w:val="none" w:sz="0" w:space="0" w:color="auto"/>
                                                                                    <w:right w:val="none" w:sz="0" w:space="0" w:color="auto"/>
                                                                                  </w:divBdr>
                                                                                </w:div>
                                                                                <w:div w:id="1208376027">
                                                                                  <w:marLeft w:val="105"/>
                                                                                  <w:marRight w:val="105"/>
                                                                                  <w:marTop w:val="90"/>
                                                                                  <w:marBottom w:val="150"/>
                                                                                  <w:divBdr>
                                                                                    <w:top w:val="none" w:sz="0" w:space="0" w:color="auto"/>
                                                                                    <w:left w:val="none" w:sz="0" w:space="0" w:color="auto"/>
                                                                                    <w:bottom w:val="none" w:sz="0" w:space="0" w:color="auto"/>
                                                                                    <w:right w:val="none" w:sz="0" w:space="0" w:color="auto"/>
                                                                                  </w:divBdr>
                                                                                </w:div>
                                                                                <w:div w:id="1666930773">
                                                                                  <w:marLeft w:val="105"/>
                                                                                  <w:marRight w:val="105"/>
                                                                                  <w:marTop w:val="90"/>
                                                                                  <w:marBottom w:val="150"/>
                                                                                  <w:divBdr>
                                                                                    <w:top w:val="none" w:sz="0" w:space="0" w:color="auto"/>
                                                                                    <w:left w:val="none" w:sz="0" w:space="0" w:color="auto"/>
                                                                                    <w:bottom w:val="none" w:sz="0" w:space="0" w:color="auto"/>
                                                                                    <w:right w:val="none" w:sz="0" w:space="0" w:color="auto"/>
                                                                                  </w:divBdr>
                                                                                </w:div>
                                                                                <w:div w:id="1925452337">
                                                                                  <w:marLeft w:val="105"/>
                                                                                  <w:marRight w:val="105"/>
                                                                                  <w:marTop w:val="90"/>
                                                                                  <w:marBottom w:val="150"/>
                                                                                  <w:divBdr>
                                                                                    <w:top w:val="none" w:sz="0" w:space="0" w:color="auto"/>
                                                                                    <w:left w:val="none" w:sz="0" w:space="0" w:color="auto"/>
                                                                                    <w:bottom w:val="none" w:sz="0" w:space="0" w:color="auto"/>
                                                                                    <w:right w:val="none" w:sz="0" w:space="0" w:color="auto"/>
                                                                                  </w:divBdr>
                                                                                </w:div>
                                                                                <w:div w:id="1940984169">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869075839">
                                                                  <w:marLeft w:val="0"/>
                                                                  <w:marRight w:val="0"/>
                                                                  <w:marTop w:val="60"/>
                                                                  <w:marBottom w:val="0"/>
                                                                  <w:divBdr>
                                                                    <w:top w:val="none" w:sz="0" w:space="0" w:color="auto"/>
                                                                    <w:left w:val="none" w:sz="0" w:space="0" w:color="auto"/>
                                                                    <w:bottom w:val="none" w:sz="0" w:space="0" w:color="auto"/>
                                                                    <w:right w:val="none" w:sz="0" w:space="0" w:color="auto"/>
                                                                  </w:divBdr>
                                                                </w:div>
                                                                <w:div w:id="1986547632">
                                                                  <w:marLeft w:val="0"/>
                                                                  <w:marRight w:val="0"/>
                                                                  <w:marTop w:val="0"/>
                                                                  <w:marBottom w:val="0"/>
                                                                  <w:divBdr>
                                                                    <w:top w:val="none" w:sz="0" w:space="0" w:color="auto"/>
                                                                    <w:left w:val="none" w:sz="0" w:space="0" w:color="auto"/>
                                                                    <w:bottom w:val="none" w:sz="0" w:space="0" w:color="auto"/>
                                                                    <w:right w:val="none" w:sz="0" w:space="0" w:color="auto"/>
                                                                  </w:divBdr>
                                                                  <w:divsChild>
                                                                    <w:div w:id="1875773300">
                                                                      <w:marLeft w:val="0"/>
                                                                      <w:marRight w:val="0"/>
                                                                      <w:marTop w:val="0"/>
                                                                      <w:marBottom w:val="0"/>
                                                                      <w:divBdr>
                                                                        <w:top w:val="none" w:sz="0" w:space="0" w:color="auto"/>
                                                                        <w:left w:val="none" w:sz="0" w:space="0" w:color="auto"/>
                                                                        <w:bottom w:val="none" w:sz="0" w:space="0" w:color="auto"/>
                                                                        <w:right w:val="none" w:sz="0" w:space="0" w:color="auto"/>
                                                                      </w:divBdr>
                                                                      <w:divsChild>
                                                                        <w:div w:id="1787189614">
                                                                          <w:marLeft w:val="0"/>
                                                                          <w:marRight w:val="0"/>
                                                                          <w:marTop w:val="0"/>
                                                                          <w:marBottom w:val="0"/>
                                                                          <w:divBdr>
                                                                            <w:top w:val="none" w:sz="0" w:space="0" w:color="auto"/>
                                                                            <w:left w:val="none" w:sz="0" w:space="0" w:color="auto"/>
                                                                            <w:bottom w:val="none" w:sz="0" w:space="0" w:color="auto"/>
                                                                            <w:right w:val="none" w:sz="0" w:space="0" w:color="auto"/>
                                                                          </w:divBdr>
                                                                          <w:divsChild>
                                                                            <w:div w:id="468667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80519085">
      <w:bodyDiv w:val="1"/>
      <w:marLeft w:val="0"/>
      <w:marRight w:val="0"/>
      <w:marTop w:val="0"/>
      <w:marBottom w:val="0"/>
      <w:divBdr>
        <w:top w:val="none" w:sz="0" w:space="0" w:color="auto"/>
        <w:left w:val="none" w:sz="0" w:space="0" w:color="auto"/>
        <w:bottom w:val="none" w:sz="0" w:space="0" w:color="auto"/>
        <w:right w:val="none" w:sz="0" w:space="0" w:color="auto"/>
      </w:divBdr>
    </w:div>
    <w:div w:id="1084450246">
      <w:bodyDiv w:val="1"/>
      <w:marLeft w:val="0"/>
      <w:marRight w:val="0"/>
      <w:marTop w:val="0"/>
      <w:marBottom w:val="0"/>
      <w:divBdr>
        <w:top w:val="none" w:sz="0" w:space="0" w:color="auto"/>
        <w:left w:val="none" w:sz="0" w:space="0" w:color="auto"/>
        <w:bottom w:val="none" w:sz="0" w:space="0" w:color="auto"/>
        <w:right w:val="none" w:sz="0" w:space="0" w:color="auto"/>
      </w:divBdr>
    </w:div>
    <w:div w:id="1137912093">
      <w:bodyDiv w:val="1"/>
      <w:marLeft w:val="0"/>
      <w:marRight w:val="0"/>
      <w:marTop w:val="0"/>
      <w:marBottom w:val="0"/>
      <w:divBdr>
        <w:top w:val="none" w:sz="0" w:space="0" w:color="auto"/>
        <w:left w:val="none" w:sz="0" w:space="0" w:color="auto"/>
        <w:bottom w:val="none" w:sz="0" w:space="0" w:color="auto"/>
        <w:right w:val="none" w:sz="0" w:space="0" w:color="auto"/>
      </w:divBdr>
    </w:div>
    <w:div w:id="1140344741">
      <w:bodyDiv w:val="1"/>
      <w:marLeft w:val="0"/>
      <w:marRight w:val="0"/>
      <w:marTop w:val="0"/>
      <w:marBottom w:val="0"/>
      <w:divBdr>
        <w:top w:val="none" w:sz="0" w:space="0" w:color="auto"/>
        <w:left w:val="none" w:sz="0" w:space="0" w:color="auto"/>
        <w:bottom w:val="none" w:sz="0" w:space="0" w:color="auto"/>
        <w:right w:val="none" w:sz="0" w:space="0" w:color="auto"/>
      </w:divBdr>
    </w:div>
    <w:div w:id="1144003014">
      <w:bodyDiv w:val="1"/>
      <w:marLeft w:val="0"/>
      <w:marRight w:val="0"/>
      <w:marTop w:val="0"/>
      <w:marBottom w:val="0"/>
      <w:divBdr>
        <w:top w:val="none" w:sz="0" w:space="0" w:color="auto"/>
        <w:left w:val="none" w:sz="0" w:space="0" w:color="auto"/>
        <w:bottom w:val="none" w:sz="0" w:space="0" w:color="auto"/>
        <w:right w:val="none" w:sz="0" w:space="0" w:color="auto"/>
      </w:divBdr>
    </w:div>
    <w:div w:id="1157847022">
      <w:bodyDiv w:val="1"/>
      <w:marLeft w:val="0"/>
      <w:marRight w:val="0"/>
      <w:marTop w:val="0"/>
      <w:marBottom w:val="0"/>
      <w:divBdr>
        <w:top w:val="none" w:sz="0" w:space="0" w:color="auto"/>
        <w:left w:val="none" w:sz="0" w:space="0" w:color="auto"/>
        <w:bottom w:val="none" w:sz="0" w:space="0" w:color="auto"/>
        <w:right w:val="none" w:sz="0" w:space="0" w:color="auto"/>
      </w:divBdr>
    </w:div>
    <w:div w:id="1163082210">
      <w:bodyDiv w:val="1"/>
      <w:marLeft w:val="0"/>
      <w:marRight w:val="0"/>
      <w:marTop w:val="0"/>
      <w:marBottom w:val="0"/>
      <w:divBdr>
        <w:top w:val="none" w:sz="0" w:space="0" w:color="auto"/>
        <w:left w:val="none" w:sz="0" w:space="0" w:color="auto"/>
        <w:bottom w:val="none" w:sz="0" w:space="0" w:color="auto"/>
        <w:right w:val="none" w:sz="0" w:space="0" w:color="auto"/>
      </w:divBdr>
    </w:div>
    <w:div w:id="1203593893">
      <w:bodyDiv w:val="1"/>
      <w:marLeft w:val="0"/>
      <w:marRight w:val="0"/>
      <w:marTop w:val="0"/>
      <w:marBottom w:val="0"/>
      <w:divBdr>
        <w:top w:val="none" w:sz="0" w:space="0" w:color="auto"/>
        <w:left w:val="none" w:sz="0" w:space="0" w:color="auto"/>
        <w:bottom w:val="none" w:sz="0" w:space="0" w:color="auto"/>
        <w:right w:val="none" w:sz="0" w:space="0" w:color="auto"/>
      </w:divBdr>
    </w:div>
    <w:div w:id="1218739491">
      <w:bodyDiv w:val="1"/>
      <w:marLeft w:val="0"/>
      <w:marRight w:val="0"/>
      <w:marTop w:val="0"/>
      <w:marBottom w:val="0"/>
      <w:divBdr>
        <w:top w:val="none" w:sz="0" w:space="0" w:color="auto"/>
        <w:left w:val="none" w:sz="0" w:space="0" w:color="auto"/>
        <w:bottom w:val="none" w:sz="0" w:space="0" w:color="auto"/>
        <w:right w:val="none" w:sz="0" w:space="0" w:color="auto"/>
      </w:divBdr>
    </w:div>
    <w:div w:id="1260674748">
      <w:bodyDiv w:val="1"/>
      <w:marLeft w:val="0"/>
      <w:marRight w:val="0"/>
      <w:marTop w:val="0"/>
      <w:marBottom w:val="0"/>
      <w:divBdr>
        <w:top w:val="none" w:sz="0" w:space="0" w:color="auto"/>
        <w:left w:val="none" w:sz="0" w:space="0" w:color="auto"/>
        <w:bottom w:val="none" w:sz="0" w:space="0" w:color="auto"/>
        <w:right w:val="none" w:sz="0" w:space="0" w:color="auto"/>
      </w:divBdr>
    </w:div>
    <w:div w:id="1292860882">
      <w:bodyDiv w:val="1"/>
      <w:marLeft w:val="0"/>
      <w:marRight w:val="0"/>
      <w:marTop w:val="0"/>
      <w:marBottom w:val="0"/>
      <w:divBdr>
        <w:top w:val="none" w:sz="0" w:space="0" w:color="auto"/>
        <w:left w:val="none" w:sz="0" w:space="0" w:color="auto"/>
        <w:bottom w:val="none" w:sz="0" w:space="0" w:color="auto"/>
        <w:right w:val="none" w:sz="0" w:space="0" w:color="auto"/>
      </w:divBdr>
    </w:div>
    <w:div w:id="1310287081">
      <w:bodyDiv w:val="1"/>
      <w:marLeft w:val="0"/>
      <w:marRight w:val="0"/>
      <w:marTop w:val="0"/>
      <w:marBottom w:val="0"/>
      <w:divBdr>
        <w:top w:val="none" w:sz="0" w:space="0" w:color="auto"/>
        <w:left w:val="none" w:sz="0" w:space="0" w:color="auto"/>
        <w:bottom w:val="none" w:sz="0" w:space="0" w:color="auto"/>
        <w:right w:val="none" w:sz="0" w:space="0" w:color="auto"/>
      </w:divBdr>
    </w:div>
    <w:div w:id="1321887264">
      <w:bodyDiv w:val="1"/>
      <w:marLeft w:val="0"/>
      <w:marRight w:val="0"/>
      <w:marTop w:val="0"/>
      <w:marBottom w:val="0"/>
      <w:divBdr>
        <w:top w:val="none" w:sz="0" w:space="0" w:color="auto"/>
        <w:left w:val="none" w:sz="0" w:space="0" w:color="auto"/>
        <w:bottom w:val="none" w:sz="0" w:space="0" w:color="auto"/>
        <w:right w:val="none" w:sz="0" w:space="0" w:color="auto"/>
      </w:divBdr>
    </w:div>
    <w:div w:id="1445999036">
      <w:bodyDiv w:val="1"/>
      <w:marLeft w:val="0"/>
      <w:marRight w:val="0"/>
      <w:marTop w:val="0"/>
      <w:marBottom w:val="0"/>
      <w:divBdr>
        <w:top w:val="none" w:sz="0" w:space="0" w:color="auto"/>
        <w:left w:val="none" w:sz="0" w:space="0" w:color="auto"/>
        <w:bottom w:val="none" w:sz="0" w:space="0" w:color="auto"/>
        <w:right w:val="none" w:sz="0" w:space="0" w:color="auto"/>
      </w:divBdr>
    </w:div>
    <w:div w:id="1457749919">
      <w:bodyDiv w:val="1"/>
      <w:marLeft w:val="0"/>
      <w:marRight w:val="0"/>
      <w:marTop w:val="0"/>
      <w:marBottom w:val="0"/>
      <w:divBdr>
        <w:top w:val="none" w:sz="0" w:space="0" w:color="auto"/>
        <w:left w:val="none" w:sz="0" w:space="0" w:color="auto"/>
        <w:bottom w:val="none" w:sz="0" w:space="0" w:color="auto"/>
        <w:right w:val="none" w:sz="0" w:space="0" w:color="auto"/>
      </w:divBdr>
    </w:div>
    <w:div w:id="1482506618">
      <w:bodyDiv w:val="1"/>
      <w:marLeft w:val="0"/>
      <w:marRight w:val="0"/>
      <w:marTop w:val="0"/>
      <w:marBottom w:val="0"/>
      <w:divBdr>
        <w:top w:val="none" w:sz="0" w:space="0" w:color="auto"/>
        <w:left w:val="none" w:sz="0" w:space="0" w:color="auto"/>
        <w:bottom w:val="none" w:sz="0" w:space="0" w:color="auto"/>
        <w:right w:val="none" w:sz="0" w:space="0" w:color="auto"/>
      </w:divBdr>
    </w:div>
    <w:div w:id="1560171923">
      <w:bodyDiv w:val="1"/>
      <w:marLeft w:val="0"/>
      <w:marRight w:val="0"/>
      <w:marTop w:val="0"/>
      <w:marBottom w:val="0"/>
      <w:divBdr>
        <w:top w:val="none" w:sz="0" w:space="0" w:color="auto"/>
        <w:left w:val="none" w:sz="0" w:space="0" w:color="auto"/>
        <w:bottom w:val="none" w:sz="0" w:space="0" w:color="auto"/>
        <w:right w:val="none" w:sz="0" w:space="0" w:color="auto"/>
      </w:divBdr>
    </w:div>
    <w:div w:id="1563560276">
      <w:bodyDiv w:val="1"/>
      <w:marLeft w:val="0"/>
      <w:marRight w:val="0"/>
      <w:marTop w:val="0"/>
      <w:marBottom w:val="0"/>
      <w:divBdr>
        <w:top w:val="none" w:sz="0" w:space="0" w:color="auto"/>
        <w:left w:val="none" w:sz="0" w:space="0" w:color="auto"/>
        <w:bottom w:val="none" w:sz="0" w:space="0" w:color="auto"/>
        <w:right w:val="none" w:sz="0" w:space="0" w:color="auto"/>
      </w:divBdr>
    </w:div>
    <w:div w:id="1591036499">
      <w:bodyDiv w:val="1"/>
      <w:marLeft w:val="0"/>
      <w:marRight w:val="0"/>
      <w:marTop w:val="0"/>
      <w:marBottom w:val="0"/>
      <w:divBdr>
        <w:top w:val="none" w:sz="0" w:space="0" w:color="auto"/>
        <w:left w:val="none" w:sz="0" w:space="0" w:color="auto"/>
        <w:bottom w:val="none" w:sz="0" w:space="0" w:color="auto"/>
        <w:right w:val="none" w:sz="0" w:space="0" w:color="auto"/>
      </w:divBdr>
    </w:div>
    <w:div w:id="1601570071">
      <w:bodyDiv w:val="1"/>
      <w:marLeft w:val="0"/>
      <w:marRight w:val="0"/>
      <w:marTop w:val="0"/>
      <w:marBottom w:val="0"/>
      <w:divBdr>
        <w:top w:val="none" w:sz="0" w:space="0" w:color="auto"/>
        <w:left w:val="none" w:sz="0" w:space="0" w:color="auto"/>
        <w:bottom w:val="none" w:sz="0" w:space="0" w:color="auto"/>
        <w:right w:val="none" w:sz="0" w:space="0" w:color="auto"/>
      </w:divBdr>
    </w:div>
    <w:div w:id="1629117175">
      <w:bodyDiv w:val="1"/>
      <w:marLeft w:val="0"/>
      <w:marRight w:val="0"/>
      <w:marTop w:val="0"/>
      <w:marBottom w:val="0"/>
      <w:divBdr>
        <w:top w:val="none" w:sz="0" w:space="0" w:color="auto"/>
        <w:left w:val="none" w:sz="0" w:space="0" w:color="auto"/>
        <w:bottom w:val="none" w:sz="0" w:space="0" w:color="auto"/>
        <w:right w:val="none" w:sz="0" w:space="0" w:color="auto"/>
      </w:divBdr>
    </w:div>
    <w:div w:id="1630013665">
      <w:bodyDiv w:val="1"/>
      <w:marLeft w:val="0"/>
      <w:marRight w:val="0"/>
      <w:marTop w:val="0"/>
      <w:marBottom w:val="0"/>
      <w:divBdr>
        <w:top w:val="none" w:sz="0" w:space="0" w:color="auto"/>
        <w:left w:val="none" w:sz="0" w:space="0" w:color="auto"/>
        <w:bottom w:val="none" w:sz="0" w:space="0" w:color="auto"/>
        <w:right w:val="none" w:sz="0" w:space="0" w:color="auto"/>
      </w:divBdr>
    </w:div>
    <w:div w:id="1645154831">
      <w:bodyDiv w:val="1"/>
      <w:marLeft w:val="0"/>
      <w:marRight w:val="0"/>
      <w:marTop w:val="0"/>
      <w:marBottom w:val="0"/>
      <w:divBdr>
        <w:top w:val="none" w:sz="0" w:space="0" w:color="auto"/>
        <w:left w:val="none" w:sz="0" w:space="0" w:color="auto"/>
        <w:bottom w:val="none" w:sz="0" w:space="0" w:color="auto"/>
        <w:right w:val="none" w:sz="0" w:space="0" w:color="auto"/>
      </w:divBdr>
    </w:div>
    <w:div w:id="1655647708">
      <w:bodyDiv w:val="1"/>
      <w:marLeft w:val="0"/>
      <w:marRight w:val="0"/>
      <w:marTop w:val="0"/>
      <w:marBottom w:val="0"/>
      <w:divBdr>
        <w:top w:val="none" w:sz="0" w:space="0" w:color="auto"/>
        <w:left w:val="none" w:sz="0" w:space="0" w:color="auto"/>
        <w:bottom w:val="none" w:sz="0" w:space="0" w:color="auto"/>
        <w:right w:val="none" w:sz="0" w:space="0" w:color="auto"/>
      </w:divBdr>
    </w:div>
    <w:div w:id="1658999356">
      <w:bodyDiv w:val="1"/>
      <w:marLeft w:val="0"/>
      <w:marRight w:val="0"/>
      <w:marTop w:val="0"/>
      <w:marBottom w:val="0"/>
      <w:divBdr>
        <w:top w:val="none" w:sz="0" w:space="0" w:color="auto"/>
        <w:left w:val="none" w:sz="0" w:space="0" w:color="auto"/>
        <w:bottom w:val="none" w:sz="0" w:space="0" w:color="auto"/>
        <w:right w:val="none" w:sz="0" w:space="0" w:color="auto"/>
      </w:divBdr>
    </w:div>
    <w:div w:id="1728797201">
      <w:bodyDiv w:val="1"/>
      <w:marLeft w:val="0"/>
      <w:marRight w:val="0"/>
      <w:marTop w:val="0"/>
      <w:marBottom w:val="0"/>
      <w:divBdr>
        <w:top w:val="none" w:sz="0" w:space="0" w:color="auto"/>
        <w:left w:val="none" w:sz="0" w:space="0" w:color="auto"/>
        <w:bottom w:val="none" w:sz="0" w:space="0" w:color="auto"/>
        <w:right w:val="none" w:sz="0" w:space="0" w:color="auto"/>
      </w:divBdr>
    </w:div>
    <w:div w:id="1735203700">
      <w:bodyDiv w:val="1"/>
      <w:marLeft w:val="0"/>
      <w:marRight w:val="0"/>
      <w:marTop w:val="0"/>
      <w:marBottom w:val="0"/>
      <w:divBdr>
        <w:top w:val="none" w:sz="0" w:space="0" w:color="auto"/>
        <w:left w:val="none" w:sz="0" w:space="0" w:color="auto"/>
        <w:bottom w:val="none" w:sz="0" w:space="0" w:color="auto"/>
        <w:right w:val="none" w:sz="0" w:space="0" w:color="auto"/>
      </w:divBdr>
    </w:div>
    <w:div w:id="1786539783">
      <w:bodyDiv w:val="1"/>
      <w:marLeft w:val="0"/>
      <w:marRight w:val="0"/>
      <w:marTop w:val="0"/>
      <w:marBottom w:val="0"/>
      <w:divBdr>
        <w:top w:val="none" w:sz="0" w:space="0" w:color="auto"/>
        <w:left w:val="none" w:sz="0" w:space="0" w:color="auto"/>
        <w:bottom w:val="none" w:sz="0" w:space="0" w:color="auto"/>
        <w:right w:val="none" w:sz="0" w:space="0" w:color="auto"/>
      </w:divBdr>
    </w:div>
    <w:div w:id="1794901993">
      <w:bodyDiv w:val="1"/>
      <w:marLeft w:val="0"/>
      <w:marRight w:val="0"/>
      <w:marTop w:val="0"/>
      <w:marBottom w:val="0"/>
      <w:divBdr>
        <w:top w:val="none" w:sz="0" w:space="0" w:color="auto"/>
        <w:left w:val="none" w:sz="0" w:space="0" w:color="auto"/>
        <w:bottom w:val="none" w:sz="0" w:space="0" w:color="auto"/>
        <w:right w:val="none" w:sz="0" w:space="0" w:color="auto"/>
      </w:divBdr>
    </w:div>
    <w:div w:id="1816943673">
      <w:bodyDiv w:val="1"/>
      <w:marLeft w:val="0"/>
      <w:marRight w:val="0"/>
      <w:marTop w:val="0"/>
      <w:marBottom w:val="0"/>
      <w:divBdr>
        <w:top w:val="none" w:sz="0" w:space="0" w:color="auto"/>
        <w:left w:val="none" w:sz="0" w:space="0" w:color="auto"/>
        <w:bottom w:val="none" w:sz="0" w:space="0" w:color="auto"/>
        <w:right w:val="none" w:sz="0" w:space="0" w:color="auto"/>
      </w:divBdr>
    </w:div>
    <w:div w:id="1867598299">
      <w:bodyDiv w:val="1"/>
      <w:marLeft w:val="0"/>
      <w:marRight w:val="0"/>
      <w:marTop w:val="0"/>
      <w:marBottom w:val="0"/>
      <w:divBdr>
        <w:top w:val="none" w:sz="0" w:space="0" w:color="auto"/>
        <w:left w:val="none" w:sz="0" w:space="0" w:color="auto"/>
        <w:bottom w:val="none" w:sz="0" w:space="0" w:color="auto"/>
        <w:right w:val="none" w:sz="0" w:space="0" w:color="auto"/>
      </w:divBdr>
    </w:div>
    <w:div w:id="1893031588">
      <w:bodyDiv w:val="1"/>
      <w:marLeft w:val="0"/>
      <w:marRight w:val="0"/>
      <w:marTop w:val="0"/>
      <w:marBottom w:val="0"/>
      <w:divBdr>
        <w:top w:val="none" w:sz="0" w:space="0" w:color="auto"/>
        <w:left w:val="none" w:sz="0" w:space="0" w:color="auto"/>
        <w:bottom w:val="none" w:sz="0" w:space="0" w:color="auto"/>
        <w:right w:val="none" w:sz="0" w:space="0" w:color="auto"/>
      </w:divBdr>
    </w:div>
    <w:div w:id="1917981140">
      <w:bodyDiv w:val="1"/>
      <w:marLeft w:val="0"/>
      <w:marRight w:val="0"/>
      <w:marTop w:val="0"/>
      <w:marBottom w:val="0"/>
      <w:divBdr>
        <w:top w:val="none" w:sz="0" w:space="0" w:color="auto"/>
        <w:left w:val="none" w:sz="0" w:space="0" w:color="auto"/>
        <w:bottom w:val="none" w:sz="0" w:space="0" w:color="auto"/>
        <w:right w:val="none" w:sz="0" w:space="0" w:color="auto"/>
      </w:divBdr>
      <w:divsChild>
        <w:div w:id="329990899">
          <w:marLeft w:val="0"/>
          <w:marRight w:val="0"/>
          <w:marTop w:val="0"/>
          <w:marBottom w:val="0"/>
          <w:divBdr>
            <w:top w:val="none" w:sz="0" w:space="0" w:color="auto"/>
            <w:left w:val="none" w:sz="0" w:space="0" w:color="auto"/>
            <w:bottom w:val="none" w:sz="0" w:space="0" w:color="auto"/>
            <w:right w:val="none" w:sz="0" w:space="0" w:color="auto"/>
          </w:divBdr>
          <w:divsChild>
            <w:div w:id="1548952464">
              <w:marLeft w:val="0"/>
              <w:marRight w:val="0"/>
              <w:marTop w:val="0"/>
              <w:marBottom w:val="0"/>
              <w:divBdr>
                <w:top w:val="none" w:sz="0" w:space="0" w:color="auto"/>
                <w:left w:val="none" w:sz="0" w:space="0" w:color="auto"/>
                <w:bottom w:val="none" w:sz="0" w:space="0" w:color="auto"/>
                <w:right w:val="none" w:sz="0" w:space="0" w:color="auto"/>
              </w:divBdr>
              <w:divsChild>
                <w:div w:id="45209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194719">
          <w:marLeft w:val="0"/>
          <w:marRight w:val="0"/>
          <w:marTop w:val="0"/>
          <w:marBottom w:val="0"/>
          <w:divBdr>
            <w:top w:val="none" w:sz="0" w:space="0" w:color="auto"/>
            <w:left w:val="none" w:sz="0" w:space="0" w:color="auto"/>
            <w:bottom w:val="none" w:sz="0" w:space="0" w:color="auto"/>
            <w:right w:val="none" w:sz="0" w:space="0" w:color="auto"/>
          </w:divBdr>
          <w:divsChild>
            <w:div w:id="1145470053">
              <w:marLeft w:val="0"/>
              <w:marRight w:val="0"/>
              <w:marTop w:val="0"/>
              <w:marBottom w:val="0"/>
              <w:divBdr>
                <w:top w:val="none" w:sz="0" w:space="0" w:color="auto"/>
                <w:left w:val="none" w:sz="0" w:space="0" w:color="auto"/>
                <w:bottom w:val="none" w:sz="0" w:space="0" w:color="auto"/>
                <w:right w:val="none" w:sz="0" w:space="0" w:color="auto"/>
              </w:divBdr>
              <w:divsChild>
                <w:div w:id="29185175">
                  <w:marLeft w:val="0"/>
                  <w:marRight w:val="0"/>
                  <w:marTop w:val="0"/>
                  <w:marBottom w:val="0"/>
                  <w:divBdr>
                    <w:top w:val="none" w:sz="0" w:space="0" w:color="auto"/>
                    <w:left w:val="none" w:sz="0" w:space="0" w:color="auto"/>
                    <w:bottom w:val="none" w:sz="0" w:space="0" w:color="auto"/>
                    <w:right w:val="none" w:sz="0" w:space="0" w:color="auto"/>
                  </w:divBdr>
                  <w:divsChild>
                    <w:div w:id="11954350">
                      <w:marLeft w:val="0"/>
                      <w:marRight w:val="-105"/>
                      <w:marTop w:val="0"/>
                      <w:marBottom w:val="0"/>
                      <w:divBdr>
                        <w:top w:val="none" w:sz="0" w:space="0" w:color="auto"/>
                        <w:left w:val="none" w:sz="0" w:space="0" w:color="auto"/>
                        <w:bottom w:val="none" w:sz="0" w:space="0" w:color="auto"/>
                        <w:right w:val="none" w:sz="0" w:space="0" w:color="auto"/>
                      </w:divBdr>
                      <w:divsChild>
                        <w:div w:id="382564540">
                          <w:marLeft w:val="0"/>
                          <w:marRight w:val="0"/>
                          <w:marTop w:val="0"/>
                          <w:marBottom w:val="0"/>
                          <w:divBdr>
                            <w:top w:val="none" w:sz="0" w:space="0" w:color="auto"/>
                            <w:left w:val="none" w:sz="0" w:space="0" w:color="auto"/>
                            <w:bottom w:val="none" w:sz="0" w:space="0" w:color="auto"/>
                            <w:right w:val="none" w:sz="0" w:space="0" w:color="auto"/>
                          </w:divBdr>
                          <w:divsChild>
                            <w:div w:id="1302538447">
                              <w:marLeft w:val="0"/>
                              <w:marRight w:val="0"/>
                              <w:marTop w:val="150"/>
                              <w:marBottom w:val="0"/>
                              <w:divBdr>
                                <w:top w:val="none" w:sz="0" w:space="0" w:color="auto"/>
                                <w:left w:val="none" w:sz="0" w:space="0" w:color="auto"/>
                                <w:bottom w:val="none" w:sz="0" w:space="0" w:color="auto"/>
                                <w:right w:val="none" w:sz="0" w:space="0" w:color="auto"/>
                              </w:divBdr>
                              <w:divsChild>
                                <w:div w:id="391926031">
                                  <w:marLeft w:val="0"/>
                                  <w:marRight w:val="0"/>
                                  <w:marTop w:val="0"/>
                                  <w:marBottom w:val="0"/>
                                  <w:divBdr>
                                    <w:top w:val="none" w:sz="0" w:space="0" w:color="auto"/>
                                    <w:left w:val="none" w:sz="0" w:space="0" w:color="auto"/>
                                    <w:bottom w:val="none" w:sz="0" w:space="0" w:color="auto"/>
                                    <w:right w:val="none" w:sz="0" w:space="0" w:color="auto"/>
                                  </w:divBdr>
                                  <w:divsChild>
                                    <w:div w:id="149758085">
                                      <w:marLeft w:val="750"/>
                                      <w:marRight w:val="0"/>
                                      <w:marTop w:val="0"/>
                                      <w:marBottom w:val="0"/>
                                      <w:divBdr>
                                        <w:top w:val="none" w:sz="0" w:space="0" w:color="auto"/>
                                        <w:left w:val="none" w:sz="0" w:space="0" w:color="auto"/>
                                        <w:bottom w:val="none" w:sz="0" w:space="0" w:color="auto"/>
                                        <w:right w:val="none" w:sz="0" w:space="0" w:color="auto"/>
                                      </w:divBdr>
                                      <w:divsChild>
                                        <w:div w:id="1930966470">
                                          <w:marLeft w:val="0"/>
                                          <w:marRight w:val="0"/>
                                          <w:marTop w:val="0"/>
                                          <w:marBottom w:val="0"/>
                                          <w:divBdr>
                                            <w:top w:val="none" w:sz="0" w:space="0" w:color="auto"/>
                                            <w:left w:val="none" w:sz="0" w:space="0" w:color="auto"/>
                                            <w:bottom w:val="none" w:sz="0" w:space="0" w:color="auto"/>
                                            <w:right w:val="none" w:sz="0" w:space="0" w:color="auto"/>
                                          </w:divBdr>
                                          <w:divsChild>
                                            <w:div w:id="680201100">
                                              <w:marLeft w:val="0"/>
                                              <w:marRight w:val="0"/>
                                              <w:marTop w:val="0"/>
                                              <w:marBottom w:val="0"/>
                                              <w:divBdr>
                                                <w:top w:val="none" w:sz="0" w:space="0" w:color="auto"/>
                                                <w:left w:val="none" w:sz="0" w:space="0" w:color="auto"/>
                                                <w:bottom w:val="none" w:sz="0" w:space="0" w:color="auto"/>
                                                <w:right w:val="none" w:sz="0" w:space="0" w:color="auto"/>
                                              </w:divBdr>
                                              <w:divsChild>
                                                <w:div w:id="922106728">
                                                  <w:marLeft w:val="0"/>
                                                  <w:marRight w:val="0"/>
                                                  <w:marTop w:val="0"/>
                                                  <w:marBottom w:val="0"/>
                                                  <w:divBdr>
                                                    <w:top w:val="none" w:sz="0" w:space="0" w:color="auto"/>
                                                    <w:left w:val="none" w:sz="0" w:space="0" w:color="auto"/>
                                                    <w:bottom w:val="none" w:sz="0" w:space="0" w:color="auto"/>
                                                    <w:right w:val="none" w:sz="0" w:space="0" w:color="auto"/>
                                                  </w:divBdr>
                                                  <w:divsChild>
                                                    <w:div w:id="1142499409">
                                                      <w:marLeft w:val="0"/>
                                                      <w:marRight w:val="0"/>
                                                      <w:marTop w:val="0"/>
                                                      <w:marBottom w:val="0"/>
                                                      <w:divBdr>
                                                        <w:top w:val="none" w:sz="0" w:space="0" w:color="auto"/>
                                                        <w:left w:val="none" w:sz="0" w:space="0" w:color="auto"/>
                                                        <w:bottom w:val="none" w:sz="0" w:space="0" w:color="auto"/>
                                                        <w:right w:val="none" w:sz="0" w:space="0" w:color="auto"/>
                                                      </w:divBdr>
                                                      <w:divsChild>
                                                        <w:div w:id="1349217806">
                                                          <w:marLeft w:val="0"/>
                                                          <w:marRight w:val="0"/>
                                                          <w:marTop w:val="0"/>
                                                          <w:marBottom w:val="0"/>
                                                          <w:divBdr>
                                                            <w:top w:val="none" w:sz="0" w:space="0" w:color="auto"/>
                                                            <w:left w:val="none" w:sz="0" w:space="0" w:color="auto"/>
                                                            <w:bottom w:val="none" w:sz="0" w:space="0" w:color="auto"/>
                                                            <w:right w:val="none" w:sz="0" w:space="0" w:color="auto"/>
                                                          </w:divBdr>
                                                          <w:divsChild>
                                                            <w:div w:id="1557080476">
                                                              <w:marLeft w:val="0"/>
                                                              <w:marRight w:val="0"/>
                                                              <w:marTop w:val="0"/>
                                                              <w:marBottom w:val="0"/>
                                                              <w:divBdr>
                                                                <w:top w:val="none" w:sz="0" w:space="0" w:color="auto"/>
                                                                <w:left w:val="none" w:sz="0" w:space="0" w:color="auto"/>
                                                                <w:bottom w:val="none" w:sz="0" w:space="0" w:color="auto"/>
                                                                <w:right w:val="none" w:sz="0" w:space="0" w:color="auto"/>
                                                              </w:divBdr>
                                                              <w:divsChild>
                                                                <w:div w:id="514929486">
                                                                  <w:marLeft w:val="0"/>
                                                                  <w:marRight w:val="0"/>
                                                                  <w:marTop w:val="0"/>
                                                                  <w:marBottom w:val="0"/>
                                                                  <w:divBdr>
                                                                    <w:top w:val="none" w:sz="0" w:space="0" w:color="auto"/>
                                                                    <w:left w:val="none" w:sz="0" w:space="0" w:color="auto"/>
                                                                    <w:bottom w:val="none" w:sz="0" w:space="0" w:color="auto"/>
                                                                    <w:right w:val="none" w:sz="0" w:space="0" w:color="auto"/>
                                                                  </w:divBdr>
                                                                  <w:divsChild>
                                                                    <w:div w:id="1759405344">
                                                                      <w:marLeft w:val="0"/>
                                                                      <w:marRight w:val="0"/>
                                                                      <w:marTop w:val="0"/>
                                                                      <w:marBottom w:val="0"/>
                                                                      <w:divBdr>
                                                                        <w:top w:val="none" w:sz="0" w:space="0" w:color="auto"/>
                                                                        <w:left w:val="none" w:sz="0" w:space="0" w:color="auto"/>
                                                                        <w:bottom w:val="none" w:sz="0" w:space="0" w:color="auto"/>
                                                                        <w:right w:val="none" w:sz="0" w:space="0" w:color="auto"/>
                                                                      </w:divBdr>
                                                                      <w:divsChild>
                                                                        <w:div w:id="1845321974">
                                                                          <w:marLeft w:val="0"/>
                                                                          <w:marRight w:val="0"/>
                                                                          <w:marTop w:val="0"/>
                                                                          <w:marBottom w:val="0"/>
                                                                          <w:divBdr>
                                                                            <w:top w:val="none" w:sz="0" w:space="0" w:color="auto"/>
                                                                            <w:left w:val="none" w:sz="0" w:space="0" w:color="auto"/>
                                                                            <w:bottom w:val="none" w:sz="0" w:space="0" w:color="auto"/>
                                                                            <w:right w:val="none" w:sz="0" w:space="0" w:color="auto"/>
                                                                          </w:divBdr>
                                                                          <w:divsChild>
                                                                            <w:div w:id="1315330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115652">
                                                                  <w:marLeft w:val="0"/>
                                                                  <w:marRight w:val="0"/>
                                                                  <w:marTop w:val="0"/>
                                                                  <w:marBottom w:val="0"/>
                                                                  <w:divBdr>
                                                                    <w:top w:val="none" w:sz="0" w:space="0" w:color="auto"/>
                                                                    <w:left w:val="none" w:sz="0" w:space="0" w:color="auto"/>
                                                                    <w:bottom w:val="none" w:sz="0" w:space="0" w:color="auto"/>
                                                                    <w:right w:val="none" w:sz="0" w:space="0" w:color="auto"/>
                                                                  </w:divBdr>
                                                                  <w:divsChild>
                                                                    <w:div w:id="1788574710">
                                                                      <w:marLeft w:val="0"/>
                                                                      <w:marRight w:val="0"/>
                                                                      <w:marTop w:val="0"/>
                                                                      <w:marBottom w:val="0"/>
                                                                      <w:divBdr>
                                                                        <w:top w:val="none" w:sz="0" w:space="0" w:color="auto"/>
                                                                        <w:left w:val="none" w:sz="0" w:space="0" w:color="auto"/>
                                                                        <w:bottom w:val="none" w:sz="0" w:space="0" w:color="auto"/>
                                                                        <w:right w:val="none" w:sz="0" w:space="0" w:color="auto"/>
                                                                      </w:divBdr>
                                                                      <w:divsChild>
                                                                        <w:div w:id="1266502040">
                                                                          <w:marLeft w:val="0"/>
                                                                          <w:marRight w:val="0"/>
                                                                          <w:marTop w:val="0"/>
                                                                          <w:marBottom w:val="0"/>
                                                                          <w:divBdr>
                                                                            <w:top w:val="none" w:sz="0" w:space="0" w:color="auto"/>
                                                                            <w:left w:val="none" w:sz="0" w:space="0" w:color="auto"/>
                                                                            <w:bottom w:val="none" w:sz="0" w:space="0" w:color="auto"/>
                                                                            <w:right w:val="none" w:sz="0" w:space="0" w:color="auto"/>
                                                                          </w:divBdr>
                                                                          <w:divsChild>
                                                                            <w:div w:id="1684284907">
                                                                              <w:marLeft w:val="0"/>
                                                                              <w:marRight w:val="0"/>
                                                                              <w:marTop w:val="0"/>
                                                                              <w:marBottom w:val="0"/>
                                                                              <w:divBdr>
                                                                                <w:top w:val="none" w:sz="0" w:space="0" w:color="auto"/>
                                                                                <w:left w:val="none" w:sz="0" w:space="0" w:color="auto"/>
                                                                                <w:bottom w:val="none" w:sz="0" w:space="0" w:color="auto"/>
                                                                                <w:right w:val="none" w:sz="0" w:space="0" w:color="auto"/>
                                                                              </w:divBdr>
                                                                              <w:divsChild>
                                                                                <w:div w:id="340787947">
                                                                                  <w:marLeft w:val="105"/>
                                                                                  <w:marRight w:val="105"/>
                                                                                  <w:marTop w:val="90"/>
                                                                                  <w:marBottom w:val="150"/>
                                                                                  <w:divBdr>
                                                                                    <w:top w:val="none" w:sz="0" w:space="0" w:color="auto"/>
                                                                                    <w:left w:val="none" w:sz="0" w:space="0" w:color="auto"/>
                                                                                    <w:bottom w:val="none" w:sz="0" w:space="0" w:color="auto"/>
                                                                                    <w:right w:val="none" w:sz="0" w:space="0" w:color="auto"/>
                                                                                  </w:divBdr>
                                                                                </w:div>
                                                                                <w:div w:id="553783550">
                                                                                  <w:marLeft w:val="105"/>
                                                                                  <w:marRight w:val="105"/>
                                                                                  <w:marTop w:val="90"/>
                                                                                  <w:marBottom w:val="150"/>
                                                                                  <w:divBdr>
                                                                                    <w:top w:val="none" w:sz="0" w:space="0" w:color="auto"/>
                                                                                    <w:left w:val="none" w:sz="0" w:space="0" w:color="auto"/>
                                                                                    <w:bottom w:val="none" w:sz="0" w:space="0" w:color="auto"/>
                                                                                    <w:right w:val="none" w:sz="0" w:space="0" w:color="auto"/>
                                                                                  </w:divBdr>
                                                                                </w:div>
                                                                                <w:div w:id="567619672">
                                                                                  <w:marLeft w:val="105"/>
                                                                                  <w:marRight w:val="105"/>
                                                                                  <w:marTop w:val="90"/>
                                                                                  <w:marBottom w:val="150"/>
                                                                                  <w:divBdr>
                                                                                    <w:top w:val="none" w:sz="0" w:space="0" w:color="auto"/>
                                                                                    <w:left w:val="none" w:sz="0" w:space="0" w:color="auto"/>
                                                                                    <w:bottom w:val="none" w:sz="0" w:space="0" w:color="auto"/>
                                                                                    <w:right w:val="none" w:sz="0" w:space="0" w:color="auto"/>
                                                                                  </w:divBdr>
                                                                                </w:div>
                                                                                <w:div w:id="905147697">
                                                                                  <w:marLeft w:val="105"/>
                                                                                  <w:marRight w:val="105"/>
                                                                                  <w:marTop w:val="90"/>
                                                                                  <w:marBottom w:val="150"/>
                                                                                  <w:divBdr>
                                                                                    <w:top w:val="none" w:sz="0" w:space="0" w:color="auto"/>
                                                                                    <w:left w:val="none" w:sz="0" w:space="0" w:color="auto"/>
                                                                                    <w:bottom w:val="none" w:sz="0" w:space="0" w:color="auto"/>
                                                                                    <w:right w:val="none" w:sz="0" w:space="0" w:color="auto"/>
                                                                                  </w:divBdr>
                                                                                </w:div>
                                                                                <w:div w:id="1700547717">
                                                                                  <w:marLeft w:val="105"/>
                                                                                  <w:marRight w:val="105"/>
                                                                                  <w:marTop w:val="90"/>
                                                                                  <w:marBottom w:val="150"/>
                                                                                  <w:divBdr>
                                                                                    <w:top w:val="none" w:sz="0" w:space="0" w:color="auto"/>
                                                                                    <w:left w:val="none" w:sz="0" w:space="0" w:color="auto"/>
                                                                                    <w:bottom w:val="none" w:sz="0" w:space="0" w:color="auto"/>
                                                                                    <w:right w:val="none" w:sz="0" w:space="0" w:color="auto"/>
                                                                                  </w:divBdr>
                                                                                </w:div>
                                                                                <w:div w:id="2095975401">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380713920">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38824888">
      <w:bodyDiv w:val="1"/>
      <w:marLeft w:val="0"/>
      <w:marRight w:val="0"/>
      <w:marTop w:val="0"/>
      <w:marBottom w:val="0"/>
      <w:divBdr>
        <w:top w:val="none" w:sz="0" w:space="0" w:color="auto"/>
        <w:left w:val="none" w:sz="0" w:space="0" w:color="auto"/>
        <w:bottom w:val="none" w:sz="0" w:space="0" w:color="auto"/>
        <w:right w:val="none" w:sz="0" w:space="0" w:color="auto"/>
      </w:divBdr>
    </w:div>
    <w:div w:id="1973169663">
      <w:bodyDiv w:val="1"/>
      <w:marLeft w:val="0"/>
      <w:marRight w:val="0"/>
      <w:marTop w:val="0"/>
      <w:marBottom w:val="0"/>
      <w:divBdr>
        <w:top w:val="none" w:sz="0" w:space="0" w:color="auto"/>
        <w:left w:val="none" w:sz="0" w:space="0" w:color="auto"/>
        <w:bottom w:val="none" w:sz="0" w:space="0" w:color="auto"/>
        <w:right w:val="none" w:sz="0" w:space="0" w:color="auto"/>
      </w:divBdr>
    </w:div>
    <w:div w:id="2010519708">
      <w:bodyDiv w:val="1"/>
      <w:marLeft w:val="0"/>
      <w:marRight w:val="0"/>
      <w:marTop w:val="0"/>
      <w:marBottom w:val="0"/>
      <w:divBdr>
        <w:top w:val="none" w:sz="0" w:space="0" w:color="auto"/>
        <w:left w:val="none" w:sz="0" w:space="0" w:color="auto"/>
        <w:bottom w:val="none" w:sz="0" w:space="0" w:color="auto"/>
        <w:right w:val="none" w:sz="0" w:space="0" w:color="auto"/>
      </w:divBdr>
    </w:div>
    <w:div w:id="2059160104">
      <w:bodyDiv w:val="1"/>
      <w:marLeft w:val="0"/>
      <w:marRight w:val="0"/>
      <w:marTop w:val="0"/>
      <w:marBottom w:val="0"/>
      <w:divBdr>
        <w:top w:val="none" w:sz="0" w:space="0" w:color="auto"/>
        <w:left w:val="none" w:sz="0" w:space="0" w:color="auto"/>
        <w:bottom w:val="none" w:sz="0" w:space="0" w:color="auto"/>
        <w:right w:val="none" w:sz="0" w:space="0" w:color="auto"/>
      </w:divBdr>
    </w:div>
    <w:div w:id="2060208001">
      <w:bodyDiv w:val="1"/>
      <w:marLeft w:val="0"/>
      <w:marRight w:val="0"/>
      <w:marTop w:val="0"/>
      <w:marBottom w:val="0"/>
      <w:divBdr>
        <w:top w:val="none" w:sz="0" w:space="0" w:color="auto"/>
        <w:left w:val="none" w:sz="0" w:space="0" w:color="auto"/>
        <w:bottom w:val="none" w:sz="0" w:space="0" w:color="auto"/>
        <w:right w:val="none" w:sz="0" w:space="0" w:color="auto"/>
      </w:divBdr>
    </w:div>
    <w:div w:id="2123723877">
      <w:bodyDiv w:val="1"/>
      <w:marLeft w:val="0"/>
      <w:marRight w:val="0"/>
      <w:marTop w:val="0"/>
      <w:marBottom w:val="0"/>
      <w:divBdr>
        <w:top w:val="none" w:sz="0" w:space="0" w:color="auto"/>
        <w:left w:val="none" w:sz="0" w:space="0" w:color="auto"/>
        <w:bottom w:val="none" w:sz="0" w:space="0" w:color="auto"/>
        <w:right w:val="none" w:sz="0" w:space="0" w:color="auto"/>
      </w:divBdr>
    </w:div>
    <w:div w:id="2141416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23B3CE-DA47-48C8-B434-DCC3D0BF15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3103</TotalTime>
  <Pages>19</Pages>
  <Words>7068</Words>
  <Characters>40293</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47267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dc:creator>
  <cp:keywords/>
  <dc:description/>
  <cp:lastModifiedBy>Lê Trung Hiếu</cp:lastModifiedBy>
  <cp:revision>37</cp:revision>
  <cp:lastPrinted>2026-03-24T09:59:00Z</cp:lastPrinted>
  <dcterms:created xsi:type="dcterms:W3CDTF">2026-03-23T10:00:00Z</dcterms:created>
  <dcterms:modified xsi:type="dcterms:W3CDTF">2026-03-28T02:31:00Z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2025-06-02T01:01:37Z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31d22082-a43d-48c2-9bd3-ee522c4d3cad</vt:lpwstr>
  </property>
  <property fmtid="{D5CDD505-2E9C-101B-9397-08002B2CF9AE}" pid="7" name="MSIP_Label_defa4170-0d19-0005-0004-bc88714345d2_ActionId">
    <vt:lpwstr>4109326b-486d-4b21-a17a-7a2420326c8b</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